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EFB6C" w14:textId="2220EC08" w:rsidR="0075069C" w:rsidRPr="00D47144" w:rsidRDefault="0075069C" w:rsidP="0075069C">
      <w:pPr>
        <w:pStyle w:val="aff9"/>
        <w:rPr>
          <w:rFonts w:eastAsia="宋体"/>
          <w:lang w:eastAsia="zh-CN"/>
        </w:rPr>
      </w:pPr>
      <w:bookmarkStart w:id="0" w:name="_Ref399006623"/>
      <w:bookmarkStart w:id="1" w:name="_Toc92513360"/>
      <w:r w:rsidRPr="00D47144">
        <w:t>3GPP TSG-RAN WG</w:t>
      </w:r>
      <w:r w:rsidR="009907A0" w:rsidRPr="00D47144">
        <w:t>5</w:t>
      </w:r>
      <w:r w:rsidRPr="00D47144">
        <w:t xml:space="preserve"> Meeting </w:t>
      </w:r>
      <w:r w:rsidR="00A57F1A" w:rsidRPr="00D47144">
        <w:rPr>
          <w:szCs w:val="22"/>
        </w:rPr>
        <w:t>#</w:t>
      </w:r>
      <w:r w:rsidR="0086655A" w:rsidRPr="00D47144">
        <w:rPr>
          <w:szCs w:val="22"/>
        </w:rPr>
        <w:t>10</w:t>
      </w:r>
      <w:r w:rsidR="00F457EE" w:rsidRPr="00D47144">
        <w:rPr>
          <w:szCs w:val="22"/>
        </w:rPr>
        <w:t>2</w:t>
      </w:r>
      <w:r w:rsidR="00AB5F26" w:rsidRPr="00D47144">
        <w:rPr>
          <w:rFonts w:cs="Arial"/>
          <w:sz w:val="20"/>
        </w:rPr>
        <w:t xml:space="preserve">    </w:t>
      </w:r>
      <w:r w:rsidRPr="00D47144">
        <w:rPr>
          <w:rFonts w:eastAsia="宋体" w:hint="eastAsia"/>
          <w:lang w:eastAsia="zh-CN"/>
        </w:rPr>
        <w:t xml:space="preserve">            </w:t>
      </w:r>
      <w:r w:rsidR="00167F84" w:rsidRPr="00D47144">
        <w:rPr>
          <w:rFonts w:eastAsia="宋体"/>
          <w:lang w:eastAsia="zh-CN"/>
        </w:rPr>
        <w:t xml:space="preserve">  </w:t>
      </w:r>
      <w:r w:rsidRPr="00D47144">
        <w:rPr>
          <w:rFonts w:eastAsia="宋体" w:hint="eastAsia"/>
          <w:lang w:eastAsia="zh-CN"/>
        </w:rPr>
        <w:t xml:space="preserve">                 </w:t>
      </w:r>
      <w:r w:rsidR="00F25F40" w:rsidRPr="00D47144">
        <w:rPr>
          <w:rFonts w:eastAsia="宋体" w:hint="eastAsia"/>
          <w:lang w:eastAsia="zh-CN"/>
        </w:rPr>
        <w:t xml:space="preserve">  </w:t>
      </w:r>
      <w:r w:rsidR="00AE16DB" w:rsidRPr="00D47144">
        <w:rPr>
          <w:rFonts w:eastAsia="宋体"/>
          <w:lang w:eastAsia="zh-CN"/>
        </w:rPr>
        <w:t xml:space="preserve">    </w:t>
      </w:r>
      <w:r w:rsidR="00FD5585" w:rsidRPr="00D47144">
        <w:rPr>
          <w:i/>
        </w:rPr>
        <w:t>R</w:t>
      </w:r>
      <w:r w:rsidR="009907A0" w:rsidRPr="00D47144">
        <w:rPr>
          <w:i/>
        </w:rPr>
        <w:t>5</w:t>
      </w:r>
      <w:r w:rsidR="00FD5585" w:rsidRPr="00D47144">
        <w:rPr>
          <w:i/>
        </w:rPr>
        <w:t>-</w:t>
      </w:r>
      <w:r w:rsidR="00522A29">
        <w:rPr>
          <w:i/>
        </w:rPr>
        <w:t>240377</w:t>
      </w:r>
    </w:p>
    <w:p w14:paraId="2B604BB5" w14:textId="6E20FFF4" w:rsidR="00675C27" w:rsidRPr="00D47144" w:rsidRDefault="00F457EE" w:rsidP="00F71A33">
      <w:pPr>
        <w:pStyle w:val="aff9"/>
      </w:pPr>
      <w:r w:rsidRPr="00D47144">
        <w:t>A</w:t>
      </w:r>
      <w:r w:rsidRPr="00D47144">
        <w:rPr>
          <w:rFonts w:hint="eastAsia"/>
        </w:rPr>
        <w:t>thens</w:t>
      </w:r>
      <w:r w:rsidRPr="00D47144">
        <w:t>, Greece, 26</w:t>
      </w:r>
      <w:r w:rsidRPr="00D47144">
        <w:rPr>
          <w:vertAlign w:val="superscript"/>
        </w:rPr>
        <w:t>th</w:t>
      </w:r>
      <w:r w:rsidRPr="00D47144">
        <w:t xml:space="preserve"> Feb – 1</w:t>
      </w:r>
      <w:r w:rsidRPr="00D47144">
        <w:rPr>
          <w:vertAlign w:val="superscript"/>
        </w:rPr>
        <w:t>s</w:t>
      </w:r>
      <w:r w:rsidRPr="00D47144">
        <w:rPr>
          <w:rFonts w:hint="eastAsia"/>
          <w:vertAlign w:val="superscript"/>
        </w:rPr>
        <w:t>t</w:t>
      </w:r>
      <w:r w:rsidRPr="00D47144">
        <w:t xml:space="preserve"> Mar 2024</w:t>
      </w:r>
    </w:p>
    <w:p w14:paraId="284520B1" w14:textId="77777777" w:rsidR="00F71A33" w:rsidRPr="00D47144" w:rsidRDefault="00F71A33" w:rsidP="00F71A33">
      <w:pPr>
        <w:pStyle w:val="aff9"/>
        <w:rPr>
          <w:rFonts w:eastAsia="宋体"/>
          <w:lang w:eastAsia="zh-CN"/>
        </w:rPr>
      </w:pPr>
    </w:p>
    <w:p w14:paraId="7F03FA24" w14:textId="77777777" w:rsidR="00911C40" w:rsidRPr="00D47144" w:rsidRDefault="00911C40" w:rsidP="00911C40">
      <w:pPr>
        <w:tabs>
          <w:tab w:val="left" w:pos="1985"/>
        </w:tabs>
        <w:jc w:val="both"/>
        <w:rPr>
          <w:rFonts w:ascii="Arial" w:hAnsi="Arial" w:cs="Arial"/>
          <w:b/>
          <w:sz w:val="22"/>
        </w:rPr>
      </w:pPr>
      <w:r w:rsidRPr="00D47144">
        <w:rPr>
          <w:rFonts w:ascii="Arial" w:hAnsi="Arial" w:cs="Arial"/>
          <w:b/>
          <w:sz w:val="22"/>
        </w:rPr>
        <w:t xml:space="preserve">Source: </w:t>
      </w:r>
      <w:r w:rsidRPr="00D47144">
        <w:rPr>
          <w:rFonts w:ascii="Arial" w:hAnsi="Arial" w:cs="Arial"/>
          <w:b/>
          <w:sz w:val="22"/>
        </w:rPr>
        <w:tab/>
      </w:r>
      <w:r w:rsidRPr="00D47144">
        <w:rPr>
          <w:rFonts w:ascii="Arial" w:hAnsi="Arial" w:cs="Arial"/>
          <w:sz w:val="22"/>
        </w:rPr>
        <w:t>Huawei</w:t>
      </w:r>
      <w:r w:rsidRPr="00D47144">
        <w:rPr>
          <w:rFonts w:ascii="Arial" w:hAnsi="Arial" w:cs="Arial" w:hint="eastAsia"/>
          <w:sz w:val="22"/>
        </w:rPr>
        <w:t>, Hi</w:t>
      </w:r>
      <w:r w:rsidR="00167F84" w:rsidRPr="00D47144">
        <w:rPr>
          <w:rFonts w:ascii="Arial" w:hAnsi="Arial" w:cs="Arial"/>
          <w:sz w:val="22"/>
        </w:rPr>
        <w:t>S</w:t>
      </w:r>
      <w:r w:rsidRPr="00D47144">
        <w:rPr>
          <w:rFonts w:ascii="Arial" w:hAnsi="Arial" w:cs="Arial" w:hint="eastAsia"/>
          <w:sz w:val="22"/>
        </w:rPr>
        <w:t>ilicon</w:t>
      </w:r>
    </w:p>
    <w:p w14:paraId="56A04118" w14:textId="4B10A23E" w:rsidR="00911C40" w:rsidRPr="00D47144" w:rsidRDefault="00911C40" w:rsidP="00911C40">
      <w:pPr>
        <w:ind w:left="1985" w:hanging="1985"/>
        <w:rPr>
          <w:rFonts w:ascii="Arial" w:hAnsi="Arial" w:cs="Arial"/>
          <w:sz w:val="22"/>
        </w:rPr>
      </w:pPr>
      <w:r w:rsidRPr="00D47144">
        <w:rPr>
          <w:rFonts w:ascii="Arial" w:hAnsi="Arial" w:cs="Arial"/>
          <w:b/>
          <w:sz w:val="22"/>
        </w:rPr>
        <w:t>Title:</w:t>
      </w:r>
      <w:r w:rsidRPr="00D47144">
        <w:rPr>
          <w:rFonts w:ascii="Arial" w:hAnsi="Arial" w:cs="Arial"/>
          <w:sz w:val="22"/>
        </w:rPr>
        <w:t xml:space="preserve"> </w:t>
      </w:r>
      <w:r w:rsidRPr="00D47144">
        <w:rPr>
          <w:rFonts w:ascii="Arial" w:hAnsi="Arial" w:cs="Arial"/>
          <w:sz w:val="22"/>
        </w:rPr>
        <w:tab/>
      </w:r>
      <w:r w:rsidR="009907A0" w:rsidRPr="00D47144">
        <w:rPr>
          <w:rFonts w:ascii="Arial" w:hAnsi="Arial" w:cs="Arial"/>
          <w:sz w:val="22"/>
        </w:rPr>
        <w:t xml:space="preserve">Discussion on </w:t>
      </w:r>
      <w:r w:rsidR="00C453D9" w:rsidRPr="00D47144">
        <w:rPr>
          <w:rFonts w:ascii="Arial" w:hAnsi="Arial" w:cs="Arial"/>
          <w:sz w:val="22"/>
        </w:rPr>
        <w:t xml:space="preserve">work plan of 3Tx </w:t>
      </w:r>
      <w:r w:rsidR="00C453D9" w:rsidRPr="00D47144">
        <w:rPr>
          <w:rFonts w:ascii="Arial" w:hAnsi="Arial" w:cs="Arial" w:hint="eastAsia"/>
          <w:sz w:val="22"/>
        </w:rPr>
        <w:t>inter</w:t>
      </w:r>
      <w:r w:rsidR="00C453D9" w:rsidRPr="00D47144">
        <w:rPr>
          <w:rFonts w:ascii="Arial" w:hAnsi="Arial" w:cs="Arial"/>
          <w:sz w:val="22"/>
        </w:rPr>
        <w:t>-band UL CA or EN</w:t>
      </w:r>
      <w:r w:rsidR="00CD36B2" w:rsidRPr="00D47144">
        <w:rPr>
          <w:rFonts w:ascii="Arial" w:hAnsi="Arial" w:cs="Arial"/>
          <w:sz w:val="22"/>
        </w:rPr>
        <w:t>-</w:t>
      </w:r>
      <w:r w:rsidR="00C453D9" w:rsidRPr="00D47144">
        <w:rPr>
          <w:rFonts w:ascii="Arial" w:hAnsi="Arial" w:cs="Arial"/>
          <w:sz w:val="22"/>
        </w:rPr>
        <w:t>DC</w:t>
      </w:r>
    </w:p>
    <w:p w14:paraId="5CEE2609" w14:textId="3AE6E9C2" w:rsidR="00911C40" w:rsidRPr="00D47144" w:rsidRDefault="00911C40" w:rsidP="00911C40">
      <w:pPr>
        <w:ind w:left="1985" w:hanging="1985"/>
        <w:rPr>
          <w:rFonts w:ascii="Arial" w:hAnsi="Arial" w:cs="Arial"/>
          <w:sz w:val="22"/>
        </w:rPr>
      </w:pPr>
      <w:r w:rsidRPr="00D47144">
        <w:rPr>
          <w:rFonts w:ascii="Arial" w:hAnsi="Arial" w:cs="Arial" w:hint="eastAsia"/>
          <w:b/>
          <w:sz w:val="22"/>
        </w:rPr>
        <w:t>Agenda Item:</w:t>
      </w:r>
      <w:r w:rsidRPr="00D47144">
        <w:rPr>
          <w:rFonts w:ascii="Arial" w:hAnsi="Arial" w:cs="Arial" w:hint="eastAsia"/>
          <w:sz w:val="22"/>
        </w:rPr>
        <w:tab/>
      </w:r>
      <w:r w:rsidR="00C9133C" w:rsidRPr="00D47144">
        <w:rPr>
          <w:rFonts w:ascii="Arial" w:hAnsi="Arial" w:cs="Arial"/>
          <w:sz w:val="22"/>
        </w:rPr>
        <w:t>5.3.35.7</w:t>
      </w:r>
    </w:p>
    <w:p w14:paraId="37360BD3" w14:textId="59654905" w:rsidR="00911C40" w:rsidRPr="00D47144" w:rsidRDefault="00911C40" w:rsidP="00911C40">
      <w:pPr>
        <w:tabs>
          <w:tab w:val="left" w:pos="1985"/>
        </w:tabs>
        <w:jc w:val="both"/>
        <w:rPr>
          <w:rFonts w:ascii="Arial" w:hAnsi="Arial" w:cs="Arial"/>
          <w:sz w:val="22"/>
        </w:rPr>
      </w:pPr>
      <w:r w:rsidRPr="00D47144">
        <w:rPr>
          <w:rFonts w:ascii="Arial" w:hAnsi="Arial" w:cs="Arial"/>
          <w:b/>
          <w:sz w:val="22"/>
        </w:rPr>
        <w:t>Document for:</w:t>
      </w:r>
      <w:r w:rsidRPr="00D47144">
        <w:rPr>
          <w:rFonts w:ascii="Arial" w:hAnsi="Arial" w:cs="Arial"/>
          <w:sz w:val="22"/>
        </w:rPr>
        <w:tab/>
      </w:r>
      <w:r w:rsidR="0062497D" w:rsidRPr="00D47144">
        <w:rPr>
          <w:rFonts w:ascii="Arial" w:hAnsi="Arial" w:cs="Arial"/>
          <w:sz w:val="22"/>
        </w:rPr>
        <w:t>E</w:t>
      </w:r>
      <w:r w:rsidR="0062497D" w:rsidRPr="00D47144">
        <w:rPr>
          <w:rFonts w:ascii="Arial" w:hAnsi="Arial" w:cs="Arial" w:hint="eastAsia"/>
          <w:sz w:val="22"/>
        </w:rPr>
        <w:t>ndor</w:t>
      </w:r>
      <w:r w:rsidR="0062497D" w:rsidRPr="00D47144">
        <w:rPr>
          <w:rFonts w:ascii="Arial" w:hAnsi="Arial" w:cs="Arial"/>
          <w:sz w:val="22"/>
        </w:rPr>
        <w:t>sement</w:t>
      </w:r>
    </w:p>
    <w:bookmarkEnd w:id="0"/>
    <w:bookmarkEnd w:id="1"/>
    <w:p w14:paraId="2F706E5A" w14:textId="4C6A4CE7" w:rsidR="00AD4188" w:rsidRPr="00D47144" w:rsidRDefault="00062E8E" w:rsidP="00DF5321">
      <w:pPr>
        <w:pStyle w:val="10"/>
        <w:spacing w:after="240"/>
        <w:ind w:left="533"/>
        <w:rPr>
          <w:rFonts w:eastAsia="宋体"/>
          <w:lang w:eastAsia="zh-CN"/>
        </w:rPr>
      </w:pPr>
      <w:r w:rsidRPr="00D47144">
        <w:rPr>
          <w:rFonts w:eastAsia="宋体" w:hint="eastAsia"/>
          <w:lang w:eastAsia="zh-CN"/>
        </w:rPr>
        <w:t>Introduction</w:t>
      </w:r>
    </w:p>
    <w:p w14:paraId="2F8870C9" w14:textId="2BC8E8DC" w:rsidR="00952261" w:rsidRPr="00D47144" w:rsidRDefault="00B751F7" w:rsidP="00BC3231">
      <w:pPr>
        <w:pStyle w:val="3GPP"/>
        <w:rPr>
          <w:rFonts w:asciiTheme="minorHAnsi" w:eastAsiaTheme="minorEastAsia" w:hAnsiTheme="minorHAnsi" w:cstheme="minorHAnsi"/>
          <w:lang w:eastAsia="zh-CN"/>
        </w:rPr>
      </w:pPr>
      <w:r w:rsidRPr="00D47144">
        <w:rPr>
          <w:rFonts w:asciiTheme="minorHAnsi" w:eastAsiaTheme="minorEastAsia" w:hAnsiTheme="minorHAnsi" w:cstheme="minorHAnsi" w:hint="eastAsia"/>
          <w:lang w:eastAsia="zh-CN"/>
        </w:rPr>
        <w:t>In</w:t>
      </w:r>
      <w:r w:rsidR="00952261" w:rsidRPr="00D47144">
        <w:rPr>
          <w:rFonts w:asciiTheme="minorHAnsi" w:eastAsiaTheme="minorEastAsia" w:hAnsiTheme="minorHAnsi" w:cstheme="minorHAnsi"/>
          <w:lang w:eastAsia="zh-CN"/>
        </w:rPr>
        <w:t xml:space="preserve"> </w:t>
      </w:r>
      <w:r w:rsidRPr="00D47144">
        <w:rPr>
          <w:rFonts w:asciiTheme="minorHAnsi" w:eastAsiaTheme="minorEastAsia" w:hAnsiTheme="minorHAnsi" w:cstheme="minorHAnsi"/>
          <w:lang w:eastAsia="zh-CN"/>
        </w:rPr>
        <w:t>Rel-18</w:t>
      </w:r>
      <w:r w:rsidRPr="00D47144">
        <w:rPr>
          <w:rFonts w:asciiTheme="minorHAnsi" w:eastAsiaTheme="minorEastAsia" w:hAnsiTheme="minorHAnsi" w:cstheme="minorHAnsi" w:hint="eastAsia"/>
          <w:lang w:eastAsia="zh-CN"/>
        </w:rPr>
        <w:t>,</w:t>
      </w:r>
      <w:r w:rsidRPr="00D47144">
        <w:rPr>
          <w:rFonts w:asciiTheme="minorHAnsi" w:eastAsiaTheme="minorEastAsia" w:hAnsiTheme="minorHAnsi" w:cstheme="minorHAnsi"/>
          <w:lang w:eastAsia="zh-CN"/>
        </w:rPr>
        <w:t xml:space="preserve"> RAN4 </w:t>
      </w:r>
      <w:r w:rsidR="00952261" w:rsidRPr="00D47144">
        <w:rPr>
          <w:rFonts w:asciiTheme="minorHAnsi" w:eastAsiaTheme="minorEastAsia" w:hAnsiTheme="minorHAnsi" w:cstheme="minorHAnsi"/>
          <w:lang w:eastAsia="zh-CN"/>
        </w:rPr>
        <w:t xml:space="preserve">introduced 3Tx </w:t>
      </w:r>
      <w:r w:rsidR="00952261" w:rsidRPr="00D47144">
        <w:rPr>
          <w:rFonts w:asciiTheme="minorHAnsi" w:eastAsiaTheme="minorEastAsia" w:hAnsiTheme="minorHAnsi" w:cstheme="minorHAnsi" w:hint="eastAsia"/>
          <w:lang w:eastAsia="zh-CN"/>
        </w:rPr>
        <w:t>feature</w:t>
      </w:r>
      <w:r w:rsidR="00952261" w:rsidRPr="00D47144">
        <w:rPr>
          <w:rFonts w:asciiTheme="minorHAnsi" w:eastAsiaTheme="minorEastAsia" w:hAnsiTheme="minorHAnsi" w:cstheme="minorHAnsi"/>
          <w:lang w:eastAsia="zh-CN"/>
        </w:rPr>
        <w:t xml:space="preserve"> for inter-band UL CA or EN-DC in </w:t>
      </w:r>
      <w:proofErr w:type="spellStart"/>
      <w:r w:rsidR="00952261" w:rsidRPr="00D47144">
        <w:rPr>
          <w:rFonts w:asciiTheme="minorHAnsi" w:eastAsiaTheme="minorEastAsia" w:hAnsiTheme="minorHAnsi" w:cstheme="minorHAnsi"/>
          <w:lang w:eastAsia="zh-CN"/>
        </w:rPr>
        <w:t>Rel</w:t>
      </w:r>
      <w:proofErr w:type="spellEnd"/>
      <w:r w:rsidR="00952261" w:rsidRPr="00D47144">
        <w:rPr>
          <w:rFonts w:asciiTheme="minorHAnsi" w:eastAsiaTheme="minorEastAsia" w:hAnsiTheme="minorHAnsi" w:cstheme="minorHAnsi"/>
          <w:lang w:eastAsia="zh-CN"/>
        </w:rPr>
        <w:t xml:space="preserve">-18 </w:t>
      </w:r>
      <w:proofErr w:type="spellStart"/>
      <w:r w:rsidR="00952261" w:rsidRPr="00D47144">
        <w:rPr>
          <w:rFonts w:asciiTheme="minorHAnsi" w:eastAsiaTheme="minorEastAsia" w:hAnsiTheme="minorHAnsi" w:cstheme="minorHAnsi"/>
          <w:lang w:eastAsia="zh-CN"/>
        </w:rPr>
        <w:t>4Rx</w:t>
      </w:r>
      <w:proofErr w:type="spellEnd"/>
      <w:r w:rsidR="00952261" w:rsidRPr="00D47144">
        <w:rPr>
          <w:rFonts w:asciiTheme="minorHAnsi" w:eastAsiaTheme="minorEastAsia" w:hAnsiTheme="minorHAnsi" w:cstheme="minorHAnsi"/>
          <w:lang w:eastAsia="zh-CN"/>
        </w:rPr>
        <w:t xml:space="preserve"> handheld UE for low NR bands (&lt;</w:t>
      </w:r>
      <w:proofErr w:type="spellStart"/>
      <w:r w:rsidR="00952261" w:rsidRPr="00D47144">
        <w:rPr>
          <w:rFonts w:asciiTheme="minorHAnsi" w:eastAsiaTheme="minorEastAsia" w:hAnsiTheme="minorHAnsi" w:cstheme="minorHAnsi"/>
          <w:lang w:eastAsia="zh-CN"/>
        </w:rPr>
        <w:t>1GHz</w:t>
      </w:r>
      <w:proofErr w:type="spellEnd"/>
      <w:r w:rsidR="00952261" w:rsidRPr="00D47144">
        <w:rPr>
          <w:rFonts w:asciiTheme="minorHAnsi" w:eastAsiaTheme="minorEastAsia" w:hAnsiTheme="minorHAnsi" w:cstheme="minorHAnsi"/>
          <w:lang w:eastAsia="zh-CN"/>
        </w:rPr>
        <w:t xml:space="preserve">) and/or 3Tx for NR inter-band UL Carrier Aggregation (CA) and EN-DC. And the corresponding UE conformance WID was also approved at </w:t>
      </w:r>
      <w:proofErr w:type="spellStart"/>
      <w:r w:rsidR="00952261" w:rsidRPr="00D47144">
        <w:rPr>
          <w:rFonts w:asciiTheme="minorHAnsi" w:eastAsiaTheme="minorEastAsia" w:hAnsiTheme="minorHAnsi" w:cstheme="minorHAnsi"/>
          <w:lang w:eastAsia="zh-CN"/>
        </w:rPr>
        <w:t>R</w:t>
      </w:r>
      <w:r w:rsidR="00657AF4" w:rsidRPr="00D47144">
        <w:rPr>
          <w:rFonts w:asciiTheme="minorHAnsi" w:eastAsiaTheme="minorEastAsia" w:hAnsiTheme="minorHAnsi" w:cstheme="minorHAnsi"/>
          <w:lang w:eastAsia="zh-CN"/>
        </w:rPr>
        <w:t>AN</w:t>
      </w:r>
      <w:r w:rsidR="00952261" w:rsidRPr="00D47144">
        <w:rPr>
          <w:rFonts w:asciiTheme="minorHAnsi" w:eastAsiaTheme="minorEastAsia" w:hAnsiTheme="minorHAnsi" w:cstheme="minorHAnsi"/>
          <w:lang w:eastAsia="zh-CN"/>
        </w:rPr>
        <w:t>#102</w:t>
      </w:r>
      <w:proofErr w:type="spellEnd"/>
      <w:r w:rsidR="00952261" w:rsidRPr="00D47144">
        <w:rPr>
          <w:rFonts w:asciiTheme="minorHAnsi" w:eastAsiaTheme="minorEastAsia" w:hAnsiTheme="minorHAnsi" w:cstheme="minorHAnsi"/>
          <w:lang w:eastAsia="zh-CN"/>
        </w:rPr>
        <w:t>.</w:t>
      </w:r>
    </w:p>
    <w:p w14:paraId="1EA047D1" w14:textId="6EEF0483" w:rsidR="004620F3" w:rsidRPr="00D47144" w:rsidRDefault="00212278" w:rsidP="009E33C9">
      <w:pPr>
        <w:pStyle w:val="3GPP"/>
        <w:spacing w:after="0"/>
        <w:rPr>
          <w:rFonts w:asciiTheme="minorHAnsi" w:eastAsiaTheme="minorEastAsia" w:hAnsiTheme="minorHAnsi" w:cstheme="minorHAnsi"/>
          <w:lang w:eastAsia="zh-CN"/>
        </w:rPr>
      </w:pPr>
      <w:r w:rsidRPr="00D47144">
        <w:rPr>
          <w:rFonts w:asciiTheme="minorHAnsi" w:eastAsiaTheme="minorEastAsia" w:hAnsiTheme="minorHAnsi" w:cstheme="minorHAnsi"/>
          <w:lang w:eastAsia="zh-CN"/>
        </w:rPr>
        <w:t>This document is proposed to</w:t>
      </w:r>
      <w:r w:rsidR="00952261" w:rsidRPr="00D47144">
        <w:rPr>
          <w:rFonts w:asciiTheme="minorHAnsi" w:eastAsiaTheme="minorEastAsia" w:hAnsiTheme="minorHAnsi" w:cstheme="minorHAnsi" w:hint="eastAsia"/>
          <w:lang w:eastAsia="zh-CN"/>
        </w:rPr>
        <w:t xml:space="preserve"> </w:t>
      </w:r>
      <w:r w:rsidR="006B3670" w:rsidRPr="00D47144">
        <w:rPr>
          <w:rFonts w:asciiTheme="minorHAnsi" w:eastAsiaTheme="minorEastAsia" w:hAnsiTheme="minorHAnsi" w:cstheme="minorHAnsi"/>
          <w:lang w:eastAsia="zh-CN"/>
        </w:rPr>
        <w:t xml:space="preserve">discuss how to design the work plan for 3Tx feature and explore the possible solution to </w:t>
      </w:r>
      <w:r w:rsidR="00C453D9" w:rsidRPr="00D47144">
        <w:rPr>
          <w:rFonts w:asciiTheme="minorHAnsi" w:eastAsiaTheme="minorEastAsia" w:hAnsiTheme="minorHAnsi" w:cstheme="minorHAnsi"/>
          <w:lang w:eastAsia="zh-CN"/>
        </w:rPr>
        <w:t>reduce</w:t>
      </w:r>
      <w:r w:rsidR="006B3670" w:rsidRPr="00D47144">
        <w:rPr>
          <w:rFonts w:asciiTheme="minorHAnsi" w:eastAsiaTheme="minorEastAsia" w:hAnsiTheme="minorHAnsi" w:cstheme="minorHAnsi"/>
          <w:lang w:eastAsia="zh-CN"/>
        </w:rPr>
        <w:t xml:space="preserve"> test workload as much as possible</w:t>
      </w:r>
      <w:r w:rsidRPr="00D47144">
        <w:rPr>
          <w:rFonts w:asciiTheme="minorHAnsi" w:eastAsiaTheme="minorEastAsia" w:hAnsiTheme="minorHAnsi" w:cstheme="minorHAnsi"/>
          <w:lang w:eastAsia="zh-CN"/>
        </w:rPr>
        <w:t>.</w:t>
      </w:r>
    </w:p>
    <w:p w14:paraId="258B0C84" w14:textId="77777777" w:rsidR="00A222AD" w:rsidRPr="00D47144" w:rsidRDefault="00062E8E" w:rsidP="00DF5321">
      <w:pPr>
        <w:pStyle w:val="10"/>
        <w:spacing w:after="240"/>
        <w:ind w:left="533"/>
        <w:rPr>
          <w:rFonts w:eastAsia="宋体"/>
          <w:lang w:eastAsia="zh-CN"/>
        </w:rPr>
      </w:pPr>
      <w:r w:rsidRPr="00D47144">
        <w:rPr>
          <w:rFonts w:eastAsia="宋体" w:hint="eastAsia"/>
          <w:lang w:eastAsia="zh-CN"/>
        </w:rPr>
        <w:t>Discussion</w:t>
      </w:r>
    </w:p>
    <w:p w14:paraId="43EBAF9B" w14:textId="26BA9274" w:rsidR="006B3670" w:rsidRPr="00D47144" w:rsidRDefault="006B3670" w:rsidP="00BF33C4">
      <w:pPr>
        <w:pStyle w:val="2"/>
        <w:tabs>
          <w:tab w:val="num" w:pos="426"/>
        </w:tabs>
        <w:spacing w:after="240"/>
        <w:rPr>
          <w:rFonts w:eastAsiaTheme="minorEastAsia"/>
          <w:lang w:eastAsia="zh-CN"/>
        </w:rPr>
      </w:pPr>
      <w:r w:rsidRPr="00D47144">
        <w:rPr>
          <w:rFonts w:eastAsiaTheme="minorEastAsia"/>
          <w:lang w:eastAsia="zh-CN"/>
        </w:rPr>
        <w:t>Brief introduction of 3Tx</w:t>
      </w:r>
    </w:p>
    <w:p w14:paraId="10A3B54A" w14:textId="1C0B8BF5" w:rsidR="00C1563D" w:rsidRPr="00D47144" w:rsidRDefault="000D2568" w:rsidP="00622813">
      <w:pPr>
        <w:pStyle w:val="3GPP"/>
        <w:spacing w:after="120"/>
        <w:rPr>
          <w:rFonts w:asciiTheme="minorHAnsi" w:eastAsiaTheme="minorEastAsia" w:hAnsiTheme="minorHAnsi" w:cstheme="minorHAnsi"/>
          <w:lang w:eastAsia="zh-CN"/>
        </w:rPr>
      </w:pPr>
      <w:r w:rsidRPr="00D47144">
        <w:rPr>
          <w:rFonts w:asciiTheme="minorHAnsi" w:eastAsiaTheme="minorEastAsia" w:hAnsiTheme="minorHAnsi" w:cstheme="minorHAnsi" w:hint="eastAsia"/>
          <w:lang w:eastAsia="zh-CN"/>
        </w:rPr>
        <w:t>A</w:t>
      </w:r>
      <w:r w:rsidRPr="00D47144">
        <w:rPr>
          <w:rFonts w:asciiTheme="minorHAnsi" w:eastAsiaTheme="minorEastAsia" w:hAnsiTheme="minorHAnsi" w:cstheme="minorHAnsi"/>
          <w:lang w:eastAsia="zh-CN"/>
        </w:rPr>
        <w:t>ccording to the WID [</w:t>
      </w:r>
      <w:r w:rsidR="00C96E6D" w:rsidRPr="00D47144">
        <w:rPr>
          <w:rFonts w:asciiTheme="minorHAnsi" w:eastAsiaTheme="minorEastAsia" w:hAnsiTheme="minorHAnsi" w:cstheme="minorHAnsi"/>
          <w:lang w:eastAsia="zh-CN"/>
        </w:rPr>
        <w:t>1</w:t>
      </w:r>
      <w:r w:rsidRPr="00D47144">
        <w:rPr>
          <w:rFonts w:asciiTheme="minorHAnsi" w:eastAsiaTheme="minorEastAsia" w:hAnsiTheme="minorHAnsi" w:cstheme="minorHAnsi"/>
          <w:lang w:eastAsia="zh-CN"/>
        </w:rPr>
        <w:t xml:space="preserve">] of the core work item, </w:t>
      </w:r>
      <w:r w:rsidR="00B213D6" w:rsidRPr="00D47144">
        <w:rPr>
          <w:rFonts w:asciiTheme="minorHAnsi" w:eastAsiaTheme="minorEastAsia" w:hAnsiTheme="minorHAnsi" w:cstheme="minorHAnsi"/>
          <w:lang w:eastAsia="zh-CN"/>
        </w:rPr>
        <w:t xml:space="preserve">3Tx </w:t>
      </w:r>
      <w:r w:rsidR="00B213D6" w:rsidRPr="00D47144">
        <w:rPr>
          <w:rFonts w:asciiTheme="minorHAnsi" w:eastAsiaTheme="minorEastAsia" w:hAnsiTheme="minorHAnsi" w:cstheme="minorHAnsi" w:hint="eastAsia"/>
          <w:lang w:eastAsia="zh-CN"/>
        </w:rPr>
        <w:t>is</w:t>
      </w:r>
      <w:r w:rsidR="00B213D6" w:rsidRPr="00D47144">
        <w:rPr>
          <w:rFonts w:asciiTheme="minorHAnsi" w:eastAsiaTheme="minorEastAsia" w:hAnsiTheme="minorHAnsi" w:cstheme="minorHAnsi"/>
          <w:lang w:eastAsia="zh-CN"/>
        </w:rPr>
        <w:t xml:space="preserve"> </w:t>
      </w:r>
      <w:r w:rsidR="00B213D6" w:rsidRPr="00D47144">
        <w:rPr>
          <w:rFonts w:asciiTheme="minorHAnsi" w:eastAsiaTheme="minorEastAsia" w:hAnsiTheme="minorHAnsi" w:cstheme="minorHAnsi" w:hint="eastAsia"/>
          <w:lang w:eastAsia="zh-CN"/>
        </w:rPr>
        <w:t>applicable</w:t>
      </w:r>
      <w:r w:rsidR="00B213D6" w:rsidRPr="00D47144">
        <w:rPr>
          <w:rFonts w:asciiTheme="minorHAnsi" w:eastAsiaTheme="minorEastAsia" w:hAnsiTheme="minorHAnsi" w:cstheme="minorHAnsi"/>
          <w:lang w:eastAsia="zh-CN"/>
        </w:rPr>
        <w:t xml:space="preserve"> </w:t>
      </w:r>
      <w:r w:rsidR="00B213D6" w:rsidRPr="00D47144">
        <w:rPr>
          <w:rFonts w:asciiTheme="minorHAnsi" w:eastAsiaTheme="minorEastAsia" w:hAnsiTheme="minorHAnsi" w:cstheme="minorHAnsi" w:hint="eastAsia"/>
          <w:lang w:eastAsia="zh-CN"/>
        </w:rPr>
        <w:t>t</w:t>
      </w:r>
      <w:r w:rsidR="00B213D6" w:rsidRPr="00D47144">
        <w:rPr>
          <w:rFonts w:asciiTheme="minorHAnsi" w:eastAsiaTheme="minorEastAsia" w:hAnsiTheme="minorHAnsi" w:cstheme="minorHAnsi"/>
          <w:lang w:eastAsia="zh-CN"/>
        </w:rPr>
        <w:t xml:space="preserve">o </w:t>
      </w:r>
      <w:r w:rsidR="00B213D6" w:rsidRPr="00D47144">
        <w:rPr>
          <w:rFonts w:asciiTheme="minorHAnsi" w:eastAsiaTheme="minorEastAsia" w:hAnsiTheme="minorHAnsi" w:cstheme="minorHAnsi" w:hint="eastAsia"/>
          <w:lang w:eastAsia="zh-CN"/>
        </w:rPr>
        <w:t>inter-band</w:t>
      </w:r>
      <w:r w:rsidR="00B213D6" w:rsidRPr="00D47144">
        <w:rPr>
          <w:rFonts w:asciiTheme="minorHAnsi" w:eastAsiaTheme="minorEastAsia" w:hAnsiTheme="minorHAnsi" w:cstheme="minorHAnsi"/>
          <w:lang w:eastAsia="zh-CN"/>
        </w:rPr>
        <w:t xml:space="preserve"> UL CA or EN-DC with two bands</w:t>
      </w:r>
      <w:r w:rsidR="009A560C" w:rsidRPr="00D47144">
        <w:rPr>
          <w:rFonts w:asciiTheme="minorHAnsi" w:eastAsiaTheme="minorEastAsia" w:hAnsiTheme="minorHAnsi" w:cstheme="minorHAnsi"/>
          <w:lang w:eastAsia="zh-CN"/>
        </w:rPr>
        <w:t xml:space="preserve"> </w:t>
      </w:r>
      <w:r w:rsidR="00B213D6" w:rsidRPr="00D47144">
        <w:rPr>
          <w:rFonts w:asciiTheme="minorHAnsi" w:eastAsiaTheme="minorEastAsia" w:hAnsiTheme="minorHAnsi" w:cstheme="minorHAnsi"/>
          <w:lang w:eastAsia="zh-CN"/>
        </w:rPr>
        <w:t xml:space="preserve">where 1Tx </w:t>
      </w:r>
      <w:r w:rsidR="00B213D6" w:rsidRPr="00D47144">
        <w:rPr>
          <w:rFonts w:asciiTheme="minorHAnsi" w:eastAsiaTheme="minorEastAsia" w:hAnsiTheme="minorHAnsi" w:cstheme="minorHAnsi" w:hint="eastAsia"/>
          <w:lang w:eastAsia="zh-CN"/>
        </w:rPr>
        <w:t>capability</w:t>
      </w:r>
      <w:r w:rsidR="00B213D6" w:rsidRPr="00D47144">
        <w:rPr>
          <w:rFonts w:asciiTheme="minorHAnsi" w:eastAsiaTheme="minorEastAsia" w:hAnsiTheme="minorHAnsi" w:cstheme="minorHAnsi"/>
          <w:lang w:eastAsia="zh-CN"/>
        </w:rPr>
        <w:t xml:space="preserve"> </w:t>
      </w:r>
      <w:r w:rsidR="00B213D6" w:rsidRPr="00D47144">
        <w:rPr>
          <w:rFonts w:asciiTheme="minorHAnsi" w:eastAsiaTheme="minorEastAsia" w:hAnsiTheme="minorHAnsi" w:cstheme="minorHAnsi" w:hint="eastAsia"/>
          <w:lang w:eastAsia="zh-CN"/>
        </w:rPr>
        <w:t>in</w:t>
      </w:r>
      <w:r w:rsidR="00B213D6" w:rsidRPr="00D47144">
        <w:rPr>
          <w:rFonts w:asciiTheme="minorHAnsi" w:eastAsiaTheme="minorEastAsia" w:hAnsiTheme="minorHAnsi" w:cstheme="minorHAnsi"/>
          <w:lang w:eastAsia="zh-CN"/>
        </w:rPr>
        <w:t xml:space="preserve"> </w:t>
      </w:r>
      <w:r w:rsidR="00B213D6" w:rsidRPr="00D47144">
        <w:rPr>
          <w:rFonts w:asciiTheme="minorHAnsi" w:eastAsiaTheme="minorEastAsia" w:hAnsiTheme="minorHAnsi" w:cstheme="minorHAnsi" w:hint="eastAsia"/>
          <w:lang w:eastAsia="zh-CN"/>
        </w:rPr>
        <w:t>one</w:t>
      </w:r>
      <w:r w:rsidR="00B213D6" w:rsidRPr="00D47144">
        <w:rPr>
          <w:rFonts w:asciiTheme="minorHAnsi" w:eastAsiaTheme="minorEastAsia" w:hAnsiTheme="minorHAnsi" w:cstheme="minorHAnsi"/>
          <w:lang w:eastAsia="zh-CN"/>
        </w:rPr>
        <w:t xml:space="preserve"> band and 2T</w:t>
      </w:r>
      <w:r w:rsidR="00B213D6" w:rsidRPr="00D47144">
        <w:rPr>
          <w:rFonts w:asciiTheme="minorHAnsi" w:eastAsiaTheme="minorEastAsia" w:hAnsiTheme="minorHAnsi" w:cstheme="minorHAnsi" w:hint="eastAsia"/>
          <w:lang w:eastAsia="zh-CN"/>
        </w:rPr>
        <w:t>x</w:t>
      </w:r>
      <w:r w:rsidR="00B213D6" w:rsidRPr="00D47144">
        <w:rPr>
          <w:rFonts w:asciiTheme="minorHAnsi" w:eastAsiaTheme="minorEastAsia" w:hAnsiTheme="minorHAnsi" w:cstheme="minorHAnsi"/>
          <w:lang w:eastAsia="zh-CN"/>
        </w:rPr>
        <w:t xml:space="preserve"> in the other band</w:t>
      </w:r>
      <w:r w:rsidR="009A560C" w:rsidRPr="00D47144">
        <w:rPr>
          <w:rFonts w:asciiTheme="minorHAnsi" w:eastAsiaTheme="minorEastAsia" w:hAnsiTheme="minorHAnsi" w:cstheme="minorHAnsi"/>
          <w:lang w:eastAsia="zh-CN"/>
        </w:rPr>
        <w:t xml:space="preserve">, and only </w:t>
      </w:r>
      <w:proofErr w:type="spellStart"/>
      <w:r w:rsidR="009A560C" w:rsidRPr="00D47144">
        <w:rPr>
          <w:rFonts w:asciiTheme="minorHAnsi" w:eastAsiaTheme="minorEastAsia" w:hAnsiTheme="minorHAnsi" w:cstheme="minorHAnsi"/>
          <w:lang w:eastAsia="zh-CN"/>
        </w:rPr>
        <w:t>1CC</w:t>
      </w:r>
      <w:proofErr w:type="spellEnd"/>
      <w:r w:rsidR="009A560C" w:rsidRPr="00D47144">
        <w:rPr>
          <w:rFonts w:asciiTheme="minorHAnsi" w:eastAsiaTheme="minorEastAsia" w:hAnsiTheme="minorHAnsi" w:cstheme="minorHAnsi"/>
          <w:lang w:eastAsia="zh-CN"/>
        </w:rPr>
        <w:t xml:space="preserve"> included in each band</w:t>
      </w:r>
      <w:r w:rsidR="009A560C" w:rsidRPr="00D47144">
        <w:rPr>
          <w:rFonts w:asciiTheme="minorHAnsi" w:eastAsiaTheme="minorEastAsia" w:hAnsiTheme="minorHAnsi" w:cstheme="minorHAnsi" w:hint="eastAsia"/>
          <w:lang w:eastAsia="zh-CN"/>
        </w:rPr>
        <w:t>.</w:t>
      </w:r>
      <w:r w:rsidR="009A560C" w:rsidRPr="00D47144">
        <w:rPr>
          <w:rFonts w:asciiTheme="minorHAnsi" w:eastAsiaTheme="minorEastAsia" w:hAnsiTheme="minorHAnsi" w:cstheme="minorHAnsi"/>
          <w:lang w:eastAsia="zh-CN"/>
        </w:rPr>
        <w:t xml:space="preserve"> </w:t>
      </w:r>
      <w:r w:rsidR="00D245E0" w:rsidRPr="00D47144">
        <w:rPr>
          <w:rFonts w:asciiTheme="minorHAnsi" w:eastAsiaTheme="minorEastAsia" w:hAnsiTheme="minorHAnsi" w:cstheme="minorHAnsi"/>
          <w:lang w:eastAsia="zh-CN"/>
        </w:rPr>
        <w:t xml:space="preserve">Both </w:t>
      </w:r>
      <w:r w:rsidR="00D245E0" w:rsidRPr="00D47144">
        <w:rPr>
          <w:rFonts w:asciiTheme="minorHAnsi" w:eastAsiaTheme="minorEastAsia" w:hAnsiTheme="minorHAnsi" w:cstheme="minorHAnsi" w:hint="eastAsia"/>
          <w:lang w:eastAsia="zh-CN"/>
        </w:rPr>
        <w:t>UL</w:t>
      </w:r>
      <w:r w:rsidR="00D245E0" w:rsidRPr="00D47144">
        <w:rPr>
          <w:rFonts w:asciiTheme="minorHAnsi" w:eastAsiaTheme="minorEastAsia" w:hAnsiTheme="minorHAnsi" w:cstheme="minorHAnsi"/>
          <w:lang w:eastAsia="zh-CN"/>
        </w:rPr>
        <w:t>-MIMO and TxD are considered for the 2Tx band</w:t>
      </w:r>
      <w:r w:rsidR="00C453D9" w:rsidRPr="00D47144">
        <w:rPr>
          <w:rFonts w:asciiTheme="minorHAnsi" w:eastAsiaTheme="minorEastAsia" w:hAnsiTheme="minorHAnsi" w:cstheme="minorHAnsi"/>
          <w:lang w:eastAsia="zh-CN"/>
        </w:rPr>
        <w:t>.</w:t>
      </w:r>
    </w:p>
    <w:p w14:paraId="395957F9" w14:textId="1FCA5010" w:rsidR="006B3670" w:rsidRPr="00D47144" w:rsidRDefault="00C1563D" w:rsidP="00622813">
      <w:pPr>
        <w:pStyle w:val="3GPP"/>
        <w:spacing w:after="120"/>
        <w:rPr>
          <w:rFonts w:asciiTheme="minorHAnsi" w:eastAsiaTheme="minorEastAsia" w:hAnsiTheme="minorHAnsi" w:cstheme="minorHAnsi"/>
          <w:lang w:eastAsia="zh-CN"/>
        </w:rPr>
      </w:pPr>
      <w:r w:rsidRPr="00D47144">
        <w:rPr>
          <w:rFonts w:asciiTheme="minorHAnsi" w:eastAsiaTheme="minorEastAsia" w:hAnsiTheme="minorHAnsi" w:cstheme="minorHAnsi"/>
          <w:lang w:eastAsia="zh-CN"/>
        </w:rPr>
        <w:t>A</w:t>
      </w:r>
      <w:r w:rsidRPr="00D47144">
        <w:rPr>
          <w:rFonts w:asciiTheme="minorHAnsi" w:eastAsiaTheme="minorEastAsia" w:hAnsiTheme="minorHAnsi" w:cstheme="minorHAnsi" w:hint="eastAsia"/>
          <w:lang w:eastAsia="zh-CN"/>
        </w:rPr>
        <w:t>ccording</w:t>
      </w:r>
      <w:r w:rsidRPr="00D47144">
        <w:rPr>
          <w:rFonts w:asciiTheme="minorHAnsi" w:eastAsiaTheme="minorEastAsia" w:hAnsiTheme="minorHAnsi" w:cstheme="minorHAnsi"/>
          <w:lang w:eastAsia="zh-CN"/>
        </w:rPr>
        <w:t xml:space="preserve"> to the different UE capabilit</w:t>
      </w:r>
      <w:r w:rsidR="00C453D9" w:rsidRPr="00D47144">
        <w:rPr>
          <w:rFonts w:asciiTheme="minorHAnsi" w:eastAsiaTheme="minorEastAsia" w:hAnsiTheme="minorHAnsi" w:cstheme="minorHAnsi"/>
          <w:lang w:eastAsia="zh-CN"/>
        </w:rPr>
        <w:t>ies</w:t>
      </w:r>
      <w:r w:rsidRPr="00D47144">
        <w:rPr>
          <w:rFonts w:asciiTheme="minorHAnsi" w:eastAsiaTheme="minorEastAsia" w:hAnsiTheme="minorHAnsi" w:cstheme="minorHAnsi"/>
          <w:lang w:eastAsia="zh-CN"/>
        </w:rPr>
        <w:t>, we can list the following 4 scenarios of 3Tx</w:t>
      </w:r>
      <w:r w:rsidRPr="00D47144">
        <w:rPr>
          <w:rFonts w:asciiTheme="minorHAnsi" w:eastAsiaTheme="minorEastAsia" w:hAnsiTheme="minorHAnsi" w:cstheme="minorHAnsi" w:hint="eastAsia"/>
          <w:lang w:eastAsia="zh-CN"/>
        </w:rPr>
        <w:t>.</w:t>
      </w:r>
    </w:p>
    <w:p w14:paraId="1CB7AEF9" w14:textId="5F7E390D" w:rsidR="00213FF0" w:rsidRPr="00D47144" w:rsidRDefault="00C1563D" w:rsidP="00622813">
      <w:pPr>
        <w:pStyle w:val="3GPP"/>
        <w:numPr>
          <w:ilvl w:val="0"/>
          <w:numId w:val="25"/>
        </w:numPr>
        <w:spacing w:after="120"/>
        <w:ind w:left="357" w:hanging="357"/>
        <w:rPr>
          <w:rFonts w:asciiTheme="minorHAnsi" w:eastAsiaTheme="minorEastAsia" w:hAnsiTheme="minorHAnsi" w:cstheme="minorHAnsi"/>
          <w:b/>
          <w:lang w:eastAsia="zh-CN"/>
        </w:rPr>
      </w:pPr>
      <w:r w:rsidRPr="00D47144">
        <w:rPr>
          <w:rFonts w:asciiTheme="minorHAnsi" w:eastAsiaTheme="minorEastAsia" w:hAnsiTheme="minorHAnsi" w:cstheme="minorHAnsi"/>
          <w:b/>
          <w:lang w:eastAsia="zh-CN"/>
        </w:rPr>
        <w:t>Inter-band UL CA with MIMO</w:t>
      </w:r>
    </w:p>
    <w:p w14:paraId="085FA1C9" w14:textId="4FF474AE" w:rsidR="00C1563D" w:rsidRPr="00D47144" w:rsidRDefault="00C1563D" w:rsidP="00C1563D">
      <w:pPr>
        <w:pStyle w:val="3GPP"/>
        <w:spacing w:after="120"/>
        <w:ind w:left="357"/>
        <w:rPr>
          <w:rFonts w:asciiTheme="minorHAnsi" w:eastAsiaTheme="minorEastAsia" w:hAnsiTheme="minorHAnsi" w:cstheme="minorHAnsi"/>
          <w:lang w:eastAsia="zh-CN"/>
        </w:rPr>
      </w:pPr>
      <w:r w:rsidRPr="00D47144">
        <w:rPr>
          <w:rFonts w:asciiTheme="minorHAnsi" w:eastAsiaTheme="minorEastAsia" w:hAnsiTheme="minorHAnsi" w:cstheme="minorHAnsi"/>
          <w:lang w:eastAsia="zh-CN"/>
        </w:rPr>
        <w:t>T</w:t>
      </w:r>
      <w:r w:rsidRPr="00D47144">
        <w:rPr>
          <w:rFonts w:asciiTheme="minorHAnsi" w:eastAsiaTheme="minorEastAsia" w:hAnsiTheme="minorHAnsi" w:cstheme="minorHAnsi" w:hint="eastAsia"/>
          <w:lang w:eastAsia="zh-CN"/>
        </w:rPr>
        <w:t>he</w:t>
      </w:r>
      <w:r w:rsidRPr="00D47144">
        <w:rPr>
          <w:rFonts w:asciiTheme="minorHAnsi" w:eastAsiaTheme="minorEastAsia" w:hAnsiTheme="minorHAnsi" w:cstheme="minorHAnsi"/>
          <w:lang w:eastAsia="zh-CN"/>
        </w:rPr>
        <w:t xml:space="preserve"> </w:t>
      </w:r>
      <w:r w:rsidRPr="00D47144">
        <w:rPr>
          <w:rFonts w:asciiTheme="minorHAnsi" w:eastAsiaTheme="minorEastAsia" w:hAnsiTheme="minorHAnsi" w:cstheme="minorHAnsi" w:hint="eastAsia"/>
          <w:lang w:eastAsia="zh-CN"/>
        </w:rPr>
        <w:t>considered</w:t>
      </w:r>
      <w:r w:rsidRPr="00D47144">
        <w:rPr>
          <w:rFonts w:asciiTheme="minorHAnsi" w:eastAsiaTheme="minorEastAsia" w:hAnsiTheme="minorHAnsi" w:cstheme="minorHAnsi"/>
          <w:lang w:eastAsia="zh-CN"/>
        </w:rPr>
        <w:t xml:space="preserve"> </w:t>
      </w:r>
      <w:r w:rsidRPr="00D47144">
        <w:rPr>
          <w:rFonts w:asciiTheme="minorHAnsi" w:eastAsiaTheme="minorEastAsia" w:hAnsiTheme="minorHAnsi" w:cstheme="minorHAnsi" w:hint="eastAsia"/>
          <w:lang w:eastAsia="zh-CN"/>
        </w:rPr>
        <w:t>power</w:t>
      </w:r>
      <w:r w:rsidRPr="00D47144">
        <w:rPr>
          <w:rFonts w:asciiTheme="minorHAnsi" w:eastAsiaTheme="minorEastAsia" w:hAnsiTheme="minorHAnsi" w:cstheme="minorHAnsi"/>
          <w:lang w:eastAsia="zh-CN"/>
        </w:rPr>
        <w:t xml:space="preserve"> capabilities include power class 2 and power class 1.5, where</w:t>
      </w:r>
    </w:p>
    <w:p w14:paraId="4B402D9D" w14:textId="277AA47A" w:rsidR="00C1563D" w:rsidRPr="00D47144" w:rsidRDefault="00C1563D" w:rsidP="005A6121">
      <w:pPr>
        <w:numPr>
          <w:ilvl w:val="3"/>
          <w:numId w:val="26"/>
        </w:numPr>
        <w:spacing w:after="0"/>
        <w:ind w:leftChars="230" w:left="760" w:hanging="300"/>
        <w:rPr>
          <w:rFonts w:asciiTheme="minorHAnsi" w:eastAsiaTheme="minorEastAsia" w:hAnsiTheme="minorHAnsi" w:cstheme="minorHAnsi"/>
        </w:rPr>
      </w:pPr>
      <w:r w:rsidRPr="00D47144">
        <w:rPr>
          <w:rFonts w:asciiTheme="minorHAnsi" w:eastAsiaTheme="minorEastAsia" w:hAnsiTheme="minorHAnsi" w:cstheme="minorHAnsi"/>
        </w:rPr>
        <w:t xml:space="preserve">  CA power class is PC2</w:t>
      </w:r>
    </w:p>
    <w:p w14:paraId="7822B167" w14:textId="2704B496" w:rsidR="00C1563D" w:rsidRPr="00D47144" w:rsidRDefault="00C1563D" w:rsidP="005A6121">
      <w:pPr>
        <w:numPr>
          <w:ilvl w:val="4"/>
          <w:numId w:val="27"/>
        </w:numPr>
        <w:spacing w:after="0"/>
        <w:ind w:leftChars="440" w:left="1300"/>
        <w:rPr>
          <w:rFonts w:asciiTheme="minorHAnsi" w:eastAsiaTheme="minorEastAsia" w:hAnsiTheme="minorHAnsi" w:cstheme="minorHAnsi"/>
        </w:rPr>
      </w:pPr>
      <w:r w:rsidRPr="00D47144">
        <w:rPr>
          <w:rFonts w:asciiTheme="minorHAnsi" w:eastAsiaTheme="minorEastAsia" w:hAnsiTheme="minorHAnsi" w:cstheme="minorHAnsi"/>
        </w:rPr>
        <w:t>PC3 FDD band 1Tx + PC2 TDD band 2Tx (UL MIMO)</w:t>
      </w:r>
    </w:p>
    <w:p w14:paraId="65FCC6A9" w14:textId="77777777" w:rsidR="00C1563D" w:rsidRPr="00D47144" w:rsidRDefault="00C1563D" w:rsidP="005A6121">
      <w:pPr>
        <w:numPr>
          <w:ilvl w:val="4"/>
          <w:numId w:val="27"/>
        </w:numPr>
        <w:spacing w:after="0"/>
        <w:ind w:leftChars="440" w:left="1300"/>
        <w:rPr>
          <w:rFonts w:asciiTheme="minorHAnsi" w:eastAsiaTheme="minorEastAsia" w:hAnsiTheme="minorHAnsi" w:cstheme="minorHAnsi"/>
        </w:rPr>
      </w:pPr>
      <w:r w:rsidRPr="00D47144">
        <w:rPr>
          <w:rFonts w:asciiTheme="minorHAnsi" w:eastAsiaTheme="minorEastAsia" w:hAnsiTheme="minorHAnsi" w:cstheme="minorHAnsi"/>
        </w:rPr>
        <w:t>PC3 FDD band 1Tx + PC3 TDD band 2Tx (UL MIMO)</w:t>
      </w:r>
    </w:p>
    <w:p w14:paraId="2D5E202E" w14:textId="77777777" w:rsidR="00C1563D" w:rsidRPr="00D47144" w:rsidRDefault="00C1563D" w:rsidP="005A6121">
      <w:pPr>
        <w:numPr>
          <w:ilvl w:val="4"/>
          <w:numId w:val="27"/>
        </w:numPr>
        <w:spacing w:after="0"/>
        <w:ind w:leftChars="440" w:left="1300"/>
        <w:rPr>
          <w:rFonts w:asciiTheme="minorHAnsi" w:eastAsiaTheme="minorEastAsia" w:hAnsiTheme="minorHAnsi" w:cstheme="minorHAnsi"/>
        </w:rPr>
      </w:pPr>
      <w:r w:rsidRPr="00D47144">
        <w:rPr>
          <w:rFonts w:asciiTheme="minorHAnsi" w:eastAsiaTheme="minorEastAsia" w:hAnsiTheme="minorHAnsi" w:cstheme="minorHAnsi"/>
        </w:rPr>
        <w:t>PC3 TDD band 1Tx + PC2 TDD band 2Tx (UL MIMO)</w:t>
      </w:r>
    </w:p>
    <w:p w14:paraId="0F0555F0" w14:textId="7A90B747" w:rsidR="00C1563D" w:rsidRPr="00D47144" w:rsidRDefault="00C1563D" w:rsidP="005A6121">
      <w:pPr>
        <w:numPr>
          <w:ilvl w:val="3"/>
          <w:numId w:val="26"/>
        </w:numPr>
        <w:spacing w:after="0"/>
        <w:ind w:leftChars="230" w:left="880"/>
        <w:rPr>
          <w:rFonts w:asciiTheme="minorHAnsi" w:eastAsiaTheme="minorEastAsia" w:hAnsiTheme="minorHAnsi" w:cstheme="minorHAnsi"/>
        </w:rPr>
      </w:pPr>
      <w:r w:rsidRPr="00D47144">
        <w:rPr>
          <w:rFonts w:asciiTheme="minorHAnsi" w:eastAsiaTheme="minorEastAsia" w:hAnsiTheme="minorHAnsi" w:cstheme="minorHAnsi"/>
        </w:rPr>
        <w:t xml:space="preserve">  CA power class is PC1.5</w:t>
      </w:r>
    </w:p>
    <w:p w14:paraId="3AF86C55" w14:textId="4F2C77A0" w:rsidR="009E33C9" w:rsidRPr="00D47144" w:rsidRDefault="00C1563D" w:rsidP="00D245E0">
      <w:pPr>
        <w:numPr>
          <w:ilvl w:val="4"/>
          <w:numId w:val="28"/>
        </w:numPr>
        <w:spacing w:after="0"/>
        <w:ind w:leftChars="440" w:left="1300"/>
        <w:rPr>
          <w:rFonts w:asciiTheme="minorHAnsi" w:eastAsiaTheme="minorEastAsia" w:hAnsiTheme="minorHAnsi" w:cstheme="minorHAnsi"/>
        </w:rPr>
      </w:pPr>
      <w:r w:rsidRPr="00D47144">
        <w:rPr>
          <w:rFonts w:asciiTheme="minorHAnsi" w:eastAsiaTheme="minorEastAsia" w:hAnsiTheme="minorHAnsi" w:cstheme="minorHAnsi"/>
        </w:rPr>
        <w:t>PC3 FDD band 1Tx + PC1.5 TDD band 2Tx (UL MIMO)</w:t>
      </w:r>
    </w:p>
    <w:p w14:paraId="7B4F1B1F" w14:textId="4233F0F3" w:rsidR="00C1563D" w:rsidRPr="00D47144" w:rsidRDefault="00C1563D" w:rsidP="00622813">
      <w:pPr>
        <w:pStyle w:val="3GPP"/>
        <w:numPr>
          <w:ilvl w:val="0"/>
          <w:numId w:val="25"/>
        </w:numPr>
        <w:spacing w:before="60" w:after="120"/>
        <w:ind w:left="357" w:hanging="357"/>
        <w:rPr>
          <w:rFonts w:asciiTheme="minorHAnsi" w:eastAsiaTheme="minorEastAsia" w:hAnsiTheme="minorHAnsi" w:cstheme="minorHAnsi"/>
          <w:b/>
          <w:lang w:eastAsia="zh-CN"/>
        </w:rPr>
      </w:pPr>
      <w:r w:rsidRPr="00D47144">
        <w:rPr>
          <w:rFonts w:asciiTheme="minorHAnsi" w:eastAsiaTheme="minorEastAsia" w:hAnsiTheme="minorHAnsi" w:cstheme="minorHAnsi"/>
          <w:b/>
          <w:lang w:eastAsia="zh-CN"/>
        </w:rPr>
        <w:t>Inter-band UL CA with TxD</w:t>
      </w:r>
    </w:p>
    <w:p w14:paraId="308D62FC" w14:textId="77777777" w:rsidR="00C1563D" w:rsidRPr="00D47144" w:rsidRDefault="00C1563D" w:rsidP="00622813">
      <w:pPr>
        <w:pStyle w:val="3GPP"/>
        <w:spacing w:after="120"/>
        <w:ind w:left="357"/>
        <w:rPr>
          <w:rFonts w:asciiTheme="minorHAnsi" w:eastAsiaTheme="minorEastAsia" w:hAnsiTheme="minorHAnsi" w:cstheme="minorHAnsi"/>
          <w:lang w:eastAsia="zh-CN"/>
        </w:rPr>
      </w:pPr>
      <w:r w:rsidRPr="00D47144">
        <w:rPr>
          <w:rFonts w:asciiTheme="minorHAnsi" w:eastAsiaTheme="minorEastAsia" w:hAnsiTheme="minorHAnsi" w:cstheme="minorHAnsi"/>
          <w:lang w:eastAsia="zh-CN"/>
        </w:rPr>
        <w:t>T</w:t>
      </w:r>
      <w:r w:rsidRPr="00D47144">
        <w:rPr>
          <w:rFonts w:asciiTheme="minorHAnsi" w:eastAsiaTheme="minorEastAsia" w:hAnsiTheme="minorHAnsi" w:cstheme="minorHAnsi" w:hint="eastAsia"/>
          <w:lang w:eastAsia="zh-CN"/>
        </w:rPr>
        <w:t>he</w:t>
      </w:r>
      <w:r w:rsidRPr="00D47144">
        <w:rPr>
          <w:rFonts w:asciiTheme="minorHAnsi" w:eastAsiaTheme="minorEastAsia" w:hAnsiTheme="minorHAnsi" w:cstheme="minorHAnsi"/>
          <w:lang w:eastAsia="zh-CN"/>
        </w:rPr>
        <w:t xml:space="preserve"> </w:t>
      </w:r>
      <w:r w:rsidRPr="00D47144">
        <w:rPr>
          <w:rFonts w:asciiTheme="minorHAnsi" w:eastAsiaTheme="minorEastAsia" w:hAnsiTheme="minorHAnsi" w:cstheme="minorHAnsi" w:hint="eastAsia"/>
          <w:lang w:eastAsia="zh-CN"/>
        </w:rPr>
        <w:t>considered</w:t>
      </w:r>
      <w:r w:rsidRPr="00D47144">
        <w:rPr>
          <w:rFonts w:asciiTheme="minorHAnsi" w:eastAsiaTheme="minorEastAsia" w:hAnsiTheme="minorHAnsi" w:cstheme="minorHAnsi"/>
          <w:lang w:eastAsia="zh-CN"/>
        </w:rPr>
        <w:t xml:space="preserve"> </w:t>
      </w:r>
      <w:r w:rsidRPr="00D47144">
        <w:rPr>
          <w:rFonts w:asciiTheme="minorHAnsi" w:eastAsiaTheme="minorEastAsia" w:hAnsiTheme="minorHAnsi" w:cstheme="minorHAnsi" w:hint="eastAsia"/>
          <w:lang w:eastAsia="zh-CN"/>
        </w:rPr>
        <w:t>power</w:t>
      </w:r>
      <w:r w:rsidRPr="00D47144">
        <w:rPr>
          <w:rFonts w:asciiTheme="minorHAnsi" w:eastAsiaTheme="minorEastAsia" w:hAnsiTheme="minorHAnsi" w:cstheme="minorHAnsi"/>
          <w:lang w:eastAsia="zh-CN"/>
        </w:rPr>
        <w:t xml:space="preserve"> capabilities include power class 2 and power class 1.5, where</w:t>
      </w:r>
    </w:p>
    <w:p w14:paraId="3B1B1F8F" w14:textId="77777777" w:rsidR="00C1563D" w:rsidRPr="00D47144" w:rsidRDefault="00C1563D" w:rsidP="005A6121">
      <w:pPr>
        <w:numPr>
          <w:ilvl w:val="3"/>
          <w:numId w:val="26"/>
        </w:numPr>
        <w:spacing w:after="0"/>
        <w:ind w:leftChars="230" w:left="760" w:hanging="300"/>
        <w:rPr>
          <w:rFonts w:asciiTheme="minorHAnsi" w:eastAsiaTheme="minorEastAsia" w:hAnsiTheme="minorHAnsi" w:cstheme="minorHAnsi"/>
        </w:rPr>
      </w:pPr>
      <w:r w:rsidRPr="00D47144">
        <w:rPr>
          <w:rFonts w:asciiTheme="minorHAnsi" w:eastAsiaTheme="minorEastAsia" w:hAnsiTheme="minorHAnsi" w:cstheme="minorHAnsi"/>
        </w:rPr>
        <w:t xml:space="preserve">  CA power class is PC2</w:t>
      </w:r>
    </w:p>
    <w:p w14:paraId="1A968BC4" w14:textId="4A036050" w:rsidR="00C1563D" w:rsidRPr="00D47144" w:rsidRDefault="00C1563D" w:rsidP="005A6121">
      <w:pPr>
        <w:numPr>
          <w:ilvl w:val="4"/>
          <w:numId w:val="27"/>
        </w:numPr>
        <w:spacing w:after="0"/>
        <w:ind w:leftChars="440" w:left="1300"/>
        <w:rPr>
          <w:rFonts w:asciiTheme="minorHAnsi" w:eastAsiaTheme="minorEastAsia" w:hAnsiTheme="minorHAnsi" w:cstheme="minorHAnsi"/>
        </w:rPr>
      </w:pPr>
      <w:r w:rsidRPr="00D47144">
        <w:rPr>
          <w:rFonts w:asciiTheme="minorHAnsi" w:eastAsiaTheme="minorEastAsia" w:hAnsiTheme="minorHAnsi" w:cstheme="minorHAnsi"/>
        </w:rPr>
        <w:t>PC3 FDD band 1Tx + PC2 TDD band 2Tx (</w:t>
      </w:r>
      <w:r w:rsidR="00D245E0" w:rsidRPr="00D47144">
        <w:rPr>
          <w:rFonts w:asciiTheme="minorHAnsi" w:eastAsiaTheme="minorEastAsia" w:hAnsiTheme="minorHAnsi" w:cstheme="minorHAnsi"/>
        </w:rPr>
        <w:t>TxD</w:t>
      </w:r>
      <w:r w:rsidRPr="00D47144">
        <w:rPr>
          <w:rFonts w:asciiTheme="minorHAnsi" w:eastAsiaTheme="minorEastAsia" w:hAnsiTheme="minorHAnsi" w:cstheme="minorHAnsi"/>
        </w:rPr>
        <w:t>)</w:t>
      </w:r>
    </w:p>
    <w:p w14:paraId="7EE9D42E" w14:textId="77777777" w:rsidR="00C1563D" w:rsidRPr="00D47144" w:rsidRDefault="00C1563D" w:rsidP="005A6121">
      <w:pPr>
        <w:numPr>
          <w:ilvl w:val="3"/>
          <w:numId w:val="26"/>
        </w:numPr>
        <w:spacing w:after="0"/>
        <w:ind w:leftChars="230" w:left="880"/>
        <w:rPr>
          <w:rFonts w:asciiTheme="minorHAnsi" w:eastAsiaTheme="minorEastAsia" w:hAnsiTheme="minorHAnsi" w:cstheme="minorHAnsi"/>
        </w:rPr>
      </w:pPr>
      <w:r w:rsidRPr="00D47144">
        <w:rPr>
          <w:rFonts w:asciiTheme="minorHAnsi" w:eastAsiaTheme="minorEastAsia" w:hAnsiTheme="minorHAnsi" w:cstheme="minorHAnsi"/>
        </w:rPr>
        <w:t xml:space="preserve">  CA power class is PC1.5</w:t>
      </w:r>
    </w:p>
    <w:p w14:paraId="5DAF7E4E" w14:textId="5F5ED147" w:rsidR="00C1563D" w:rsidRPr="00D47144" w:rsidRDefault="00C1563D" w:rsidP="009E33C9">
      <w:pPr>
        <w:numPr>
          <w:ilvl w:val="4"/>
          <w:numId w:val="28"/>
        </w:numPr>
        <w:spacing w:after="0"/>
        <w:ind w:leftChars="440" w:left="1300"/>
        <w:rPr>
          <w:rFonts w:asciiTheme="minorHAnsi" w:eastAsiaTheme="minorEastAsia" w:hAnsiTheme="minorHAnsi" w:cstheme="minorHAnsi"/>
        </w:rPr>
      </w:pPr>
      <w:r w:rsidRPr="00D47144">
        <w:rPr>
          <w:rFonts w:asciiTheme="minorHAnsi" w:eastAsiaTheme="minorEastAsia" w:hAnsiTheme="minorHAnsi" w:cstheme="minorHAnsi"/>
        </w:rPr>
        <w:t>PC3 FDD band 1Tx + PC1.5 TDD band 2Tx (</w:t>
      </w:r>
      <w:r w:rsidR="00D245E0" w:rsidRPr="00D47144">
        <w:rPr>
          <w:rFonts w:asciiTheme="minorHAnsi" w:eastAsiaTheme="minorEastAsia" w:hAnsiTheme="minorHAnsi" w:cstheme="minorHAnsi"/>
        </w:rPr>
        <w:t>TxD</w:t>
      </w:r>
      <w:r w:rsidRPr="00D47144">
        <w:rPr>
          <w:rFonts w:asciiTheme="minorHAnsi" w:eastAsiaTheme="minorEastAsia" w:hAnsiTheme="minorHAnsi" w:cstheme="minorHAnsi"/>
        </w:rPr>
        <w:t>)</w:t>
      </w:r>
    </w:p>
    <w:p w14:paraId="24D06D59" w14:textId="65792AFE" w:rsidR="00C1563D" w:rsidRPr="00D47144" w:rsidRDefault="00C1563D" w:rsidP="00017D51">
      <w:pPr>
        <w:pStyle w:val="3GPP"/>
        <w:numPr>
          <w:ilvl w:val="0"/>
          <w:numId w:val="25"/>
        </w:numPr>
        <w:spacing w:before="120" w:after="120"/>
        <w:ind w:left="357" w:hanging="357"/>
        <w:rPr>
          <w:rFonts w:asciiTheme="minorHAnsi" w:eastAsiaTheme="minorEastAsia" w:hAnsiTheme="minorHAnsi" w:cstheme="minorHAnsi"/>
          <w:b/>
          <w:lang w:eastAsia="zh-CN"/>
        </w:rPr>
      </w:pPr>
      <w:r w:rsidRPr="00D47144">
        <w:rPr>
          <w:rFonts w:asciiTheme="minorHAnsi" w:eastAsiaTheme="minorEastAsia" w:hAnsiTheme="minorHAnsi" w:cstheme="minorHAnsi"/>
          <w:b/>
          <w:lang w:eastAsia="zh-CN"/>
        </w:rPr>
        <w:t>Inter-band EN-DC with MIMO</w:t>
      </w:r>
    </w:p>
    <w:p w14:paraId="2100F7A1" w14:textId="71B15E2A" w:rsidR="00D245E0" w:rsidRPr="00D47144" w:rsidRDefault="00D245E0" w:rsidP="00D245E0">
      <w:pPr>
        <w:pStyle w:val="3GPP"/>
        <w:spacing w:after="120"/>
        <w:ind w:left="357"/>
        <w:rPr>
          <w:rFonts w:asciiTheme="minorHAnsi" w:eastAsiaTheme="minorEastAsia" w:hAnsiTheme="minorHAnsi" w:cstheme="minorHAnsi"/>
          <w:lang w:eastAsia="zh-CN"/>
        </w:rPr>
      </w:pPr>
      <w:r w:rsidRPr="00D47144">
        <w:rPr>
          <w:rFonts w:asciiTheme="minorHAnsi" w:eastAsiaTheme="minorEastAsia" w:hAnsiTheme="minorHAnsi" w:cstheme="minorHAnsi"/>
          <w:lang w:eastAsia="zh-CN"/>
        </w:rPr>
        <w:t>T</w:t>
      </w:r>
      <w:r w:rsidRPr="00D47144">
        <w:rPr>
          <w:rFonts w:asciiTheme="minorHAnsi" w:eastAsiaTheme="minorEastAsia" w:hAnsiTheme="minorHAnsi" w:cstheme="minorHAnsi" w:hint="eastAsia"/>
          <w:lang w:eastAsia="zh-CN"/>
        </w:rPr>
        <w:t>he</w:t>
      </w:r>
      <w:r w:rsidRPr="00D47144">
        <w:rPr>
          <w:rFonts w:asciiTheme="minorHAnsi" w:eastAsiaTheme="minorEastAsia" w:hAnsiTheme="minorHAnsi" w:cstheme="minorHAnsi"/>
          <w:lang w:eastAsia="zh-CN"/>
        </w:rPr>
        <w:t xml:space="preserve"> </w:t>
      </w:r>
      <w:r w:rsidRPr="00D47144">
        <w:rPr>
          <w:rFonts w:asciiTheme="minorHAnsi" w:eastAsiaTheme="minorEastAsia" w:hAnsiTheme="minorHAnsi" w:cstheme="minorHAnsi" w:hint="eastAsia"/>
          <w:lang w:eastAsia="zh-CN"/>
        </w:rPr>
        <w:t>considered</w:t>
      </w:r>
      <w:r w:rsidRPr="00D47144">
        <w:rPr>
          <w:rFonts w:asciiTheme="minorHAnsi" w:eastAsiaTheme="minorEastAsia" w:hAnsiTheme="minorHAnsi" w:cstheme="minorHAnsi"/>
          <w:lang w:eastAsia="zh-CN"/>
        </w:rPr>
        <w:t xml:space="preserve"> </w:t>
      </w:r>
      <w:r w:rsidRPr="00D47144">
        <w:rPr>
          <w:rFonts w:asciiTheme="minorHAnsi" w:eastAsiaTheme="minorEastAsia" w:hAnsiTheme="minorHAnsi" w:cstheme="minorHAnsi" w:hint="eastAsia"/>
          <w:lang w:eastAsia="zh-CN"/>
        </w:rPr>
        <w:t>power</w:t>
      </w:r>
      <w:r w:rsidRPr="00D47144">
        <w:rPr>
          <w:rFonts w:asciiTheme="minorHAnsi" w:eastAsiaTheme="minorEastAsia" w:hAnsiTheme="minorHAnsi" w:cstheme="minorHAnsi"/>
          <w:lang w:eastAsia="zh-CN"/>
        </w:rPr>
        <w:t xml:space="preserve"> capabilities include power class 2 where</w:t>
      </w:r>
    </w:p>
    <w:p w14:paraId="3D289DBA" w14:textId="248602F8" w:rsidR="00D245E0" w:rsidRPr="00D47144" w:rsidRDefault="00D245E0" w:rsidP="005A6121">
      <w:pPr>
        <w:numPr>
          <w:ilvl w:val="3"/>
          <w:numId w:val="26"/>
        </w:numPr>
        <w:spacing w:after="0"/>
        <w:ind w:leftChars="230" w:left="760" w:hanging="300"/>
        <w:rPr>
          <w:rFonts w:asciiTheme="minorHAnsi" w:eastAsiaTheme="minorEastAsia" w:hAnsiTheme="minorHAnsi" w:cstheme="minorHAnsi"/>
        </w:rPr>
      </w:pPr>
      <w:r w:rsidRPr="00D47144">
        <w:rPr>
          <w:rFonts w:asciiTheme="minorHAnsi" w:eastAsiaTheme="minorEastAsia" w:hAnsiTheme="minorHAnsi" w:cstheme="minorHAnsi"/>
        </w:rPr>
        <w:t xml:space="preserve">  EN-DC power class is PC2</w:t>
      </w:r>
    </w:p>
    <w:p w14:paraId="5A37B1ED" w14:textId="77777777" w:rsidR="00D245E0" w:rsidRPr="00D47144" w:rsidRDefault="00D245E0" w:rsidP="005A6121">
      <w:pPr>
        <w:numPr>
          <w:ilvl w:val="4"/>
          <w:numId w:val="27"/>
        </w:numPr>
        <w:spacing w:after="0"/>
        <w:ind w:leftChars="440" w:left="1300"/>
        <w:rPr>
          <w:rFonts w:asciiTheme="minorHAnsi" w:eastAsiaTheme="minorEastAsia" w:hAnsiTheme="minorHAnsi" w:cstheme="minorHAnsi"/>
        </w:rPr>
      </w:pPr>
      <w:r w:rsidRPr="00D47144">
        <w:rPr>
          <w:rFonts w:asciiTheme="minorHAnsi" w:eastAsiaTheme="minorEastAsia" w:hAnsiTheme="minorHAnsi" w:cstheme="minorHAnsi"/>
        </w:rPr>
        <w:t>PC3 FDD band 1Tx + PC2 TDD band 2Tx (UL MIMO)</w:t>
      </w:r>
    </w:p>
    <w:p w14:paraId="25B1A445" w14:textId="77777777" w:rsidR="00D245E0" w:rsidRPr="00D47144" w:rsidRDefault="00D245E0" w:rsidP="005A6121">
      <w:pPr>
        <w:numPr>
          <w:ilvl w:val="4"/>
          <w:numId w:val="27"/>
        </w:numPr>
        <w:spacing w:after="0"/>
        <w:ind w:leftChars="440" w:left="1300"/>
        <w:rPr>
          <w:rFonts w:asciiTheme="minorHAnsi" w:eastAsiaTheme="minorEastAsia" w:hAnsiTheme="minorHAnsi" w:cstheme="minorHAnsi"/>
        </w:rPr>
      </w:pPr>
      <w:r w:rsidRPr="00D47144">
        <w:rPr>
          <w:rFonts w:asciiTheme="minorHAnsi" w:eastAsiaTheme="minorEastAsia" w:hAnsiTheme="minorHAnsi" w:cstheme="minorHAnsi"/>
        </w:rPr>
        <w:t>PC3 FDD band 1Tx + PC3 TDD band 2Tx (UL MIMO)</w:t>
      </w:r>
    </w:p>
    <w:p w14:paraId="747336F9" w14:textId="127242E0" w:rsidR="00D245E0" w:rsidRPr="00D47144" w:rsidRDefault="00D245E0" w:rsidP="00017D51">
      <w:pPr>
        <w:numPr>
          <w:ilvl w:val="4"/>
          <w:numId w:val="27"/>
        </w:numPr>
        <w:spacing w:after="0"/>
        <w:ind w:leftChars="440" w:left="1300"/>
        <w:rPr>
          <w:rFonts w:asciiTheme="minorHAnsi" w:eastAsiaTheme="minorEastAsia" w:hAnsiTheme="minorHAnsi" w:cstheme="minorHAnsi"/>
        </w:rPr>
      </w:pPr>
      <w:r w:rsidRPr="00D47144">
        <w:rPr>
          <w:rFonts w:asciiTheme="minorHAnsi" w:eastAsiaTheme="minorEastAsia" w:hAnsiTheme="minorHAnsi" w:cstheme="minorHAnsi"/>
        </w:rPr>
        <w:t>PC3 TDD band 1Tx + PC2 TDD band 2Tx (UL MIMO)</w:t>
      </w:r>
    </w:p>
    <w:p w14:paraId="6ABB81A6" w14:textId="00ED2D15" w:rsidR="00C1563D" w:rsidRPr="00D47144" w:rsidRDefault="00C1563D" w:rsidP="00017D51">
      <w:pPr>
        <w:pStyle w:val="3GPP"/>
        <w:numPr>
          <w:ilvl w:val="0"/>
          <w:numId w:val="25"/>
        </w:numPr>
        <w:spacing w:before="60" w:after="120"/>
        <w:ind w:left="357" w:hanging="357"/>
        <w:rPr>
          <w:rFonts w:asciiTheme="minorHAnsi" w:eastAsiaTheme="minorEastAsia" w:hAnsiTheme="minorHAnsi" w:cstheme="minorHAnsi"/>
          <w:b/>
          <w:lang w:eastAsia="zh-CN"/>
        </w:rPr>
      </w:pPr>
      <w:r w:rsidRPr="00D47144">
        <w:rPr>
          <w:rFonts w:asciiTheme="minorHAnsi" w:eastAsiaTheme="minorEastAsia" w:hAnsiTheme="minorHAnsi" w:cstheme="minorHAnsi"/>
          <w:b/>
          <w:lang w:eastAsia="zh-CN"/>
        </w:rPr>
        <w:t>Inter-band EN-DC with TxD</w:t>
      </w:r>
    </w:p>
    <w:p w14:paraId="679C2AD1" w14:textId="3611FE2A" w:rsidR="00D245E0" w:rsidRPr="00D47144" w:rsidRDefault="00D245E0" w:rsidP="00D245E0">
      <w:pPr>
        <w:pStyle w:val="3GPP"/>
        <w:spacing w:after="120"/>
        <w:ind w:left="357"/>
        <w:rPr>
          <w:rFonts w:asciiTheme="minorHAnsi" w:eastAsiaTheme="minorEastAsia" w:hAnsiTheme="minorHAnsi" w:cstheme="minorHAnsi"/>
          <w:lang w:eastAsia="zh-CN"/>
        </w:rPr>
      </w:pPr>
      <w:r w:rsidRPr="00D47144">
        <w:rPr>
          <w:rFonts w:asciiTheme="minorHAnsi" w:eastAsiaTheme="minorEastAsia" w:hAnsiTheme="minorHAnsi" w:cstheme="minorHAnsi"/>
          <w:lang w:eastAsia="zh-CN"/>
        </w:rPr>
        <w:lastRenderedPageBreak/>
        <w:t>T</w:t>
      </w:r>
      <w:r w:rsidRPr="00D47144">
        <w:rPr>
          <w:rFonts w:asciiTheme="minorHAnsi" w:eastAsiaTheme="minorEastAsia" w:hAnsiTheme="minorHAnsi" w:cstheme="minorHAnsi" w:hint="eastAsia"/>
          <w:lang w:eastAsia="zh-CN"/>
        </w:rPr>
        <w:t>he</w:t>
      </w:r>
      <w:r w:rsidRPr="00D47144">
        <w:rPr>
          <w:rFonts w:asciiTheme="minorHAnsi" w:eastAsiaTheme="minorEastAsia" w:hAnsiTheme="minorHAnsi" w:cstheme="minorHAnsi"/>
          <w:lang w:eastAsia="zh-CN"/>
        </w:rPr>
        <w:t xml:space="preserve"> </w:t>
      </w:r>
      <w:r w:rsidRPr="00D47144">
        <w:rPr>
          <w:rFonts w:asciiTheme="minorHAnsi" w:eastAsiaTheme="minorEastAsia" w:hAnsiTheme="minorHAnsi" w:cstheme="minorHAnsi" w:hint="eastAsia"/>
          <w:lang w:eastAsia="zh-CN"/>
        </w:rPr>
        <w:t>considered</w:t>
      </w:r>
      <w:r w:rsidRPr="00D47144">
        <w:rPr>
          <w:rFonts w:asciiTheme="minorHAnsi" w:eastAsiaTheme="minorEastAsia" w:hAnsiTheme="minorHAnsi" w:cstheme="minorHAnsi"/>
          <w:lang w:eastAsia="zh-CN"/>
        </w:rPr>
        <w:t xml:space="preserve"> </w:t>
      </w:r>
      <w:r w:rsidRPr="00D47144">
        <w:rPr>
          <w:rFonts w:asciiTheme="minorHAnsi" w:eastAsiaTheme="minorEastAsia" w:hAnsiTheme="minorHAnsi" w:cstheme="minorHAnsi" w:hint="eastAsia"/>
          <w:lang w:eastAsia="zh-CN"/>
        </w:rPr>
        <w:t>power</w:t>
      </w:r>
      <w:r w:rsidRPr="00D47144">
        <w:rPr>
          <w:rFonts w:asciiTheme="minorHAnsi" w:eastAsiaTheme="minorEastAsia" w:hAnsiTheme="minorHAnsi" w:cstheme="minorHAnsi"/>
          <w:lang w:eastAsia="zh-CN"/>
        </w:rPr>
        <w:t xml:space="preserve"> capabilities include power class 2, where</w:t>
      </w:r>
    </w:p>
    <w:p w14:paraId="6D2377D2" w14:textId="7E77E2E0" w:rsidR="00D245E0" w:rsidRPr="00D47144" w:rsidRDefault="00D245E0" w:rsidP="005A6121">
      <w:pPr>
        <w:numPr>
          <w:ilvl w:val="3"/>
          <w:numId w:val="26"/>
        </w:numPr>
        <w:spacing w:after="0"/>
        <w:ind w:leftChars="230" w:left="760" w:hanging="300"/>
        <w:rPr>
          <w:rFonts w:asciiTheme="minorHAnsi" w:eastAsiaTheme="minorEastAsia" w:hAnsiTheme="minorHAnsi" w:cstheme="minorHAnsi"/>
        </w:rPr>
      </w:pPr>
      <w:r w:rsidRPr="00D47144">
        <w:rPr>
          <w:rFonts w:asciiTheme="minorHAnsi" w:eastAsiaTheme="minorEastAsia" w:hAnsiTheme="minorHAnsi" w:cstheme="minorHAnsi"/>
        </w:rPr>
        <w:t xml:space="preserve">  EN-DC power class is PC2</w:t>
      </w:r>
    </w:p>
    <w:p w14:paraId="3B66FB17" w14:textId="4D09CCF7" w:rsidR="00C1563D" w:rsidRPr="00D47144" w:rsidRDefault="00D245E0" w:rsidP="005A6121">
      <w:pPr>
        <w:numPr>
          <w:ilvl w:val="4"/>
          <w:numId w:val="27"/>
        </w:numPr>
        <w:spacing w:after="0"/>
        <w:ind w:leftChars="440" w:left="1300"/>
        <w:rPr>
          <w:rFonts w:asciiTheme="minorHAnsi" w:eastAsiaTheme="minorEastAsia" w:hAnsiTheme="minorHAnsi" w:cstheme="minorHAnsi"/>
        </w:rPr>
      </w:pPr>
      <w:r w:rsidRPr="00D47144">
        <w:rPr>
          <w:rFonts w:asciiTheme="minorHAnsi" w:eastAsiaTheme="minorEastAsia" w:hAnsiTheme="minorHAnsi" w:cstheme="minorHAnsi"/>
        </w:rPr>
        <w:t>PC3 FDD band 1Tx + PC2 TDD band 2Tx (TxD)</w:t>
      </w:r>
    </w:p>
    <w:p w14:paraId="7AB9330B" w14:textId="3958CCBE" w:rsidR="006B3670" w:rsidRPr="00D47144" w:rsidRDefault="00D245E0" w:rsidP="00D263DD">
      <w:pPr>
        <w:spacing w:before="120"/>
        <w:rPr>
          <w:rFonts w:asciiTheme="minorHAnsi" w:eastAsiaTheme="minorEastAsia" w:hAnsiTheme="minorHAnsi" w:cstheme="minorHAnsi"/>
        </w:rPr>
      </w:pPr>
      <w:r w:rsidRPr="00D47144">
        <w:rPr>
          <w:rFonts w:asciiTheme="minorHAnsi" w:eastAsiaTheme="minorEastAsia" w:hAnsiTheme="minorHAnsi" w:cstheme="minorHAnsi" w:hint="eastAsia"/>
        </w:rPr>
        <w:t>For</w:t>
      </w:r>
      <w:r w:rsidRPr="00D47144">
        <w:rPr>
          <w:rFonts w:asciiTheme="minorHAnsi" w:eastAsiaTheme="minorEastAsia" w:hAnsiTheme="minorHAnsi" w:cstheme="minorHAnsi"/>
        </w:rPr>
        <w:t xml:space="preserve"> </w:t>
      </w:r>
      <w:r w:rsidRPr="00D47144">
        <w:rPr>
          <w:rFonts w:asciiTheme="minorHAnsi" w:eastAsiaTheme="minorEastAsia" w:hAnsiTheme="minorHAnsi" w:cstheme="minorHAnsi" w:hint="eastAsia"/>
        </w:rPr>
        <w:t>th</w:t>
      </w:r>
      <w:r w:rsidRPr="00D47144">
        <w:rPr>
          <w:rFonts w:asciiTheme="minorHAnsi" w:eastAsiaTheme="minorEastAsia" w:hAnsiTheme="minorHAnsi" w:cstheme="minorHAnsi"/>
        </w:rPr>
        <w:t xml:space="preserve">e above 4 </w:t>
      </w:r>
      <w:r w:rsidR="00393EE4" w:rsidRPr="00D47144">
        <w:rPr>
          <w:rFonts w:asciiTheme="minorHAnsi" w:eastAsiaTheme="minorEastAsia" w:hAnsiTheme="minorHAnsi" w:cstheme="minorHAnsi"/>
        </w:rPr>
        <w:t>types</w:t>
      </w:r>
      <w:r w:rsidRPr="00D47144">
        <w:rPr>
          <w:rFonts w:asciiTheme="minorHAnsi" w:eastAsiaTheme="minorEastAsia" w:hAnsiTheme="minorHAnsi" w:cstheme="minorHAnsi"/>
        </w:rPr>
        <w:t xml:space="preserve"> of </w:t>
      </w:r>
      <w:r w:rsidR="00D263DD" w:rsidRPr="00D47144">
        <w:rPr>
          <w:rFonts w:asciiTheme="minorHAnsi" w:eastAsiaTheme="minorEastAsia" w:hAnsiTheme="minorHAnsi" w:cstheme="minorHAnsi"/>
        </w:rPr>
        <w:t>3T</w:t>
      </w:r>
      <w:r w:rsidR="00D263DD" w:rsidRPr="00D47144">
        <w:rPr>
          <w:rFonts w:asciiTheme="minorHAnsi" w:eastAsiaTheme="minorEastAsia" w:hAnsiTheme="minorHAnsi" w:cstheme="minorHAnsi" w:hint="eastAsia"/>
        </w:rPr>
        <w:t>x</w:t>
      </w:r>
      <w:r w:rsidR="00D263DD" w:rsidRPr="00D47144">
        <w:rPr>
          <w:rFonts w:asciiTheme="minorHAnsi" w:eastAsiaTheme="minorEastAsia" w:hAnsiTheme="minorHAnsi" w:cstheme="minorHAnsi"/>
        </w:rPr>
        <w:t xml:space="preserve"> </w:t>
      </w:r>
      <w:r w:rsidRPr="00D47144">
        <w:rPr>
          <w:rFonts w:asciiTheme="minorHAnsi" w:eastAsiaTheme="minorEastAsia" w:hAnsiTheme="minorHAnsi" w:cstheme="minorHAnsi" w:hint="eastAsia"/>
        </w:rPr>
        <w:t>scenarios</w:t>
      </w:r>
      <w:r w:rsidRPr="00D47144">
        <w:rPr>
          <w:rFonts w:asciiTheme="minorHAnsi" w:eastAsiaTheme="minorEastAsia" w:hAnsiTheme="minorHAnsi" w:cstheme="minorHAnsi"/>
        </w:rPr>
        <w:t xml:space="preserve">, RAN4 has introduced </w:t>
      </w:r>
      <w:r w:rsidRPr="00D47144">
        <w:rPr>
          <w:rFonts w:asciiTheme="minorHAnsi" w:eastAsiaTheme="minorEastAsia" w:hAnsiTheme="minorHAnsi" w:cstheme="minorHAnsi" w:hint="eastAsia"/>
        </w:rPr>
        <w:t>new</w:t>
      </w:r>
      <w:r w:rsidRPr="00D47144">
        <w:rPr>
          <w:rFonts w:asciiTheme="minorHAnsi" w:eastAsiaTheme="minorEastAsia" w:hAnsiTheme="minorHAnsi" w:cstheme="minorHAnsi"/>
        </w:rPr>
        <w:t xml:space="preserve"> </w:t>
      </w:r>
      <w:r w:rsidRPr="00D47144">
        <w:rPr>
          <w:rFonts w:asciiTheme="minorHAnsi" w:eastAsiaTheme="minorEastAsia" w:hAnsiTheme="minorHAnsi" w:cstheme="minorHAnsi" w:hint="eastAsia"/>
        </w:rPr>
        <w:t>sub-clauses</w:t>
      </w:r>
      <w:r w:rsidRPr="00D47144">
        <w:rPr>
          <w:rFonts w:asciiTheme="minorHAnsi" w:eastAsiaTheme="minorEastAsia" w:hAnsiTheme="minorHAnsi" w:cstheme="minorHAnsi"/>
        </w:rPr>
        <w:t xml:space="preserve"> to specify the corresponding Tx requirements and Rx </w:t>
      </w:r>
      <w:r w:rsidRPr="00D47144">
        <w:rPr>
          <w:rFonts w:asciiTheme="minorHAnsi" w:eastAsiaTheme="minorEastAsia" w:hAnsiTheme="minorHAnsi" w:cstheme="minorHAnsi" w:hint="eastAsia"/>
        </w:rPr>
        <w:t>requir</w:t>
      </w:r>
      <w:r w:rsidRPr="00D47144">
        <w:rPr>
          <w:rFonts w:asciiTheme="minorHAnsi" w:eastAsiaTheme="minorEastAsia" w:hAnsiTheme="minorHAnsi" w:cstheme="minorHAnsi"/>
        </w:rPr>
        <w:t>ements</w:t>
      </w:r>
      <w:r w:rsidR="00C370BB" w:rsidRPr="00D47144">
        <w:rPr>
          <w:rFonts w:asciiTheme="minorHAnsi" w:eastAsiaTheme="minorEastAsia" w:hAnsiTheme="minorHAnsi" w:cstheme="minorHAnsi"/>
        </w:rPr>
        <w:t xml:space="preserve"> including REFSENS MSD </w:t>
      </w:r>
      <w:r w:rsidR="00C370BB" w:rsidRPr="00D47144">
        <w:rPr>
          <w:rFonts w:asciiTheme="minorHAnsi" w:eastAsiaTheme="minorEastAsia" w:hAnsiTheme="minorHAnsi" w:cstheme="minorHAnsi" w:hint="eastAsia"/>
        </w:rPr>
        <w:t>in</w:t>
      </w:r>
      <w:r w:rsidR="00C370BB" w:rsidRPr="00D47144">
        <w:rPr>
          <w:rFonts w:asciiTheme="minorHAnsi" w:eastAsiaTheme="minorEastAsia" w:hAnsiTheme="minorHAnsi" w:cstheme="minorHAnsi"/>
        </w:rPr>
        <w:t xml:space="preserve"> TS 38.101-1 and TS 38.101-3.</w:t>
      </w:r>
    </w:p>
    <w:p w14:paraId="3C1CF268" w14:textId="05F65EB6" w:rsidR="00E71C68" w:rsidRPr="00D47144" w:rsidRDefault="00C31603" w:rsidP="00FE4034">
      <w:pPr>
        <w:pStyle w:val="2"/>
        <w:tabs>
          <w:tab w:val="num" w:pos="426"/>
        </w:tabs>
        <w:spacing w:after="240"/>
        <w:rPr>
          <w:rFonts w:eastAsiaTheme="minorEastAsia"/>
          <w:lang w:eastAsia="zh-CN"/>
        </w:rPr>
      </w:pPr>
      <w:r w:rsidRPr="00D47144">
        <w:rPr>
          <w:rFonts w:eastAsiaTheme="minorEastAsia"/>
          <w:lang w:eastAsia="zh-CN"/>
        </w:rPr>
        <w:t>RF</w:t>
      </w:r>
      <w:r w:rsidR="00C37EBF" w:rsidRPr="00D47144">
        <w:rPr>
          <w:rFonts w:eastAsiaTheme="minorEastAsia"/>
          <w:lang w:eastAsia="zh-CN"/>
        </w:rPr>
        <w:t xml:space="preserve"> requirements for 3T</w:t>
      </w:r>
      <w:r w:rsidR="006B3670" w:rsidRPr="00D47144">
        <w:rPr>
          <w:rFonts w:eastAsiaTheme="minorEastAsia"/>
          <w:lang w:eastAsia="zh-CN"/>
        </w:rPr>
        <w:t>x</w:t>
      </w:r>
    </w:p>
    <w:p w14:paraId="0B21FFD1" w14:textId="04848641" w:rsidR="00E71C68" w:rsidRPr="00D47144" w:rsidRDefault="00E71C68" w:rsidP="00E71C68">
      <w:pPr>
        <w:pStyle w:val="3"/>
        <w:tabs>
          <w:tab w:val="clear" w:pos="821"/>
        </w:tabs>
        <w:ind w:left="510" w:hanging="510"/>
      </w:pPr>
      <w:bookmarkStart w:id="2" w:name="_GoBack"/>
      <w:bookmarkEnd w:id="2"/>
      <w:r w:rsidRPr="00D47144">
        <w:t>T</w:t>
      </w:r>
      <w:r w:rsidRPr="00D47144">
        <w:rPr>
          <w:rFonts w:hint="eastAsia"/>
        </w:rPr>
        <w:t>x</w:t>
      </w:r>
      <w:r w:rsidRPr="00D47144">
        <w:t xml:space="preserve"> requirements</w:t>
      </w:r>
    </w:p>
    <w:p w14:paraId="604286E9" w14:textId="508BA820" w:rsidR="005838B8" w:rsidRPr="00D47144" w:rsidRDefault="005838B8" w:rsidP="00C73363">
      <w:pPr>
        <w:pStyle w:val="afff"/>
        <w:spacing w:after="120"/>
        <w:ind w:left="0"/>
        <w:rPr>
          <w:rFonts w:asciiTheme="minorHAnsi" w:eastAsiaTheme="minorEastAsia" w:hAnsiTheme="minorHAnsi" w:cstheme="minorHAnsi"/>
          <w:lang w:val="en-GB" w:eastAsia="zh-CN"/>
        </w:rPr>
      </w:pPr>
      <w:r w:rsidRPr="00D47144">
        <w:rPr>
          <w:rFonts w:asciiTheme="minorHAnsi" w:eastAsiaTheme="minorEastAsia" w:hAnsiTheme="minorHAnsi" w:cstheme="minorHAnsi"/>
          <w:lang w:val="en-GB" w:eastAsia="zh-CN"/>
        </w:rPr>
        <w:t xml:space="preserve">In RAN4#106bis-e, RAN4 reached the agreement on general principle of </w:t>
      </w:r>
      <w:r w:rsidRPr="00D47144">
        <w:rPr>
          <w:rFonts w:asciiTheme="minorHAnsi" w:eastAsiaTheme="minorEastAsia" w:hAnsiTheme="minorHAnsi" w:cstheme="minorHAnsi" w:hint="eastAsia"/>
          <w:lang w:val="en-GB" w:eastAsia="zh-CN"/>
        </w:rPr>
        <w:t>introducing</w:t>
      </w:r>
      <w:r w:rsidRPr="00D47144">
        <w:rPr>
          <w:rFonts w:asciiTheme="minorHAnsi" w:eastAsiaTheme="minorEastAsia" w:hAnsiTheme="minorHAnsi" w:cstheme="minorHAnsi"/>
          <w:lang w:val="en-GB" w:eastAsia="zh-CN"/>
        </w:rPr>
        <w:t xml:space="preserve"> Tx </w:t>
      </w:r>
      <w:r w:rsidR="009C56DC" w:rsidRPr="00D47144">
        <w:rPr>
          <w:rFonts w:asciiTheme="minorHAnsi" w:eastAsiaTheme="minorEastAsia" w:hAnsiTheme="minorHAnsi" w:cstheme="minorHAnsi"/>
          <w:lang w:val="en-GB" w:eastAsia="zh-CN"/>
        </w:rPr>
        <w:t>requirements</w:t>
      </w:r>
      <w:r w:rsidRPr="00D47144">
        <w:rPr>
          <w:rFonts w:asciiTheme="minorHAnsi" w:eastAsiaTheme="minorEastAsia" w:hAnsiTheme="minorHAnsi" w:cstheme="minorHAnsi"/>
          <w:lang w:val="en-GB" w:eastAsia="zh-CN"/>
        </w:rPr>
        <w:t xml:space="preserve"> for 3Tx CA/DC</w:t>
      </w:r>
      <w:r w:rsidR="00C96E6D" w:rsidRPr="00D47144">
        <w:rPr>
          <w:rFonts w:asciiTheme="minorHAnsi" w:eastAsiaTheme="minorEastAsia" w:hAnsiTheme="minorHAnsi" w:cstheme="minorHAnsi"/>
          <w:lang w:val="en-GB" w:eastAsia="zh-CN"/>
        </w:rPr>
        <w:t xml:space="preserve"> [2]</w:t>
      </w:r>
      <w:r w:rsidRPr="00D47144">
        <w:rPr>
          <w:rFonts w:asciiTheme="minorHAnsi" w:eastAsiaTheme="minorEastAsia" w:hAnsiTheme="minorHAnsi" w:cstheme="minorHAnsi"/>
          <w:lang w:val="en-GB" w:eastAsia="zh-CN"/>
        </w:rPr>
        <w:t>:</w:t>
      </w:r>
    </w:p>
    <w:p w14:paraId="67145903" w14:textId="77777777" w:rsidR="005838B8" w:rsidRPr="00D47144" w:rsidRDefault="005838B8" w:rsidP="005A6121">
      <w:pPr>
        <w:pStyle w:val="afff8"/>
        <w:numPr>
          <w:ilvl w:val="0"/>
          <w:numId w:val="30"/>
        </w:numPr>
        <w:spacing w:line="276" w:lineRule="auto"/>
        <w:ind w:leftChars="400" w:left="1220" w:firstLineChars="0"/>
        <w:rPr>
          <w:rFonts w:ascii="Times New Roman" w:eastAsia="Yu Mincho" w:hAnsi="Times New Roman"/>
          <w:kern w:val="0"/>
          <w:sz w:val="20"/>
          <w:szCs w:val="20"/>
          <w:lang w:val="en-GB"/>
        </w:rPr>
      </w:pPr>
      <w:r w:rsidRPr="00D47144">
        <w:rPr>
          <w:rFonts w:ascii="Times New Roman" w:eastAsia="Yu Mincho" w:hAnsi="Times New Roman"/>
          <w:kern w:val="0"/>
          <w:sz w:val="20"/>
          <w:szCs w:val="20"/>
          <w:lang w:val="en-GB"/>
        </w:rPr>
        <w:t>Issue 2-1-2: General principle of introducing Tx Requirement for 3Tx CA/DC</w:t>
      </w:r>
    </w:p>
    <w:p w14:paraId="12A7B45D" w14:textId="77777777" w:rsidR="005838B8" w:rsidRPr="00D47144" w:rsidRDefault="005838B8" w:rsidP="005838B8">
      <w:pPr>
        <w:spacing w:after="0" w:line="276" w:lineRule="auto"/>
        <w:ind w:leftChars="600" w:left="1200"/>
        <w:rPr>
          <w:lang w:eastAsia="x-none"/>
        </w:rPr>
      </w:pPr>
      <w:r w:rsidRPr="00D47144">
        <w:rPr>
          <w:lang w:eastAsia="x-none"/>
        </w:rPr>
        <w:t>Proposals:</w:t>
      </w:r>
    </w:p>
    <w:p w14:paraId="46BF1952" w14:textId="77777777" w:rsidR="005838B8" w:rsidRPr="00D47144" w:rsidRDefault="005838B8" w:rsidP="005A6121">
      <w:pPr>
        <w:pStyle w:val="afff8"/>
        <w:numPr>
          <w:ilvl w:val="2"/>
          <w:numId w:val="31"/>
        </w:numPr>
        <w:spacing w:line="276" w:lineRule="auto"/>
        <w:ind w:leftChars="620" w:left="1660" w:firstLineChars="0"/>
        <w:rPr>
          <w:rFonts w:ascii="Times New Roman" w:eastAsia="Yu Mincho" w:hAnsi="Times New Roman"/>
          <w:kern w:val="0"/>
          <w:sz w:val="20"/>
          <w:szCs w:val="20"/>
          <w:lang w:val="en-GB"/>
        </w:rPr>
      </w:pPr>
      <w:r w:rsidRPr="00D47144">
        <w:rPr>
          <w:rFonts w:ascii="Times New Roman" w:eastAsia="Yu Mincho" w:hAnsi="Times New Roman"/>
          <w:kern w:val="0"/>
          <w:sz w:val="20"/>
          <w:szCs w:val="20"/>
          <w:lang w:val="en-GB"/>
        </w:rPr>
        <w:t xml:space="preserve">Option 1: </w:t>
      </w:r>
    </w:p>
    <w:p w14:paraId="2C3B27D8" w14:textId="77777777" w:rsidR="005838B8" w:rsidRPr="00D47144" w:rsidRDefault="005838B8" w:rsidP="005A6121">
      <w:pPr>
        <w:pStyle w:val="afff8"/>
        <w:numPr>
          <w:ilvl w:val="3"/>
          <w:numId w:val="29"/>
        </w:numPr>
        <w:spacing w:line="276" w:lineRule="auto"/>
        <w:ind w:leftChars="830" w:left="2080" w:firstLineChars="0"/>
        <w:rPr>
          <w:rFonts w:ascii="Times New Roman" w:eastAsia="Yu Mincho" w:hAnsi="Times New Roman"/>
          <w:kern w:val="0"/>
          <w:sz w:val="20"/>
          <w:szCs w:val="20"/>
          <w:lang w:val="en-GB"/>
        </w:rPr>
      </w:pPr>
      <w:r w:rsidRPr="00D47144">
        <w:rPr>
          <w:rFonts w:ascii="Times New Roman" w:eastAsia="Yu Mincho" w:hAnsi="Times New Roman"/>
          <w:kern w:val="0"/>
          <w:sz w:val="20"/>
          <w:szCs w:val="20"/>
          <w:lang w:val="en-GB"/>
        </w:rPr>
        <w:t xml:space="preserve">For 3Tx inter-band UL </w:t>
      </w:r>
      <w:proofErr w:type="spellStart"/>
      <w:r w:rsidRPr="00D47144">
        <w:rPr>
          <w:rFonts w:ascii="Times New Roman" w:eastAsia="Yu Mincho" w:hAnsi="Times New Roman"/>
          <w:kern w:val="0"/>
          <w:sz w:val="20"/>
          <w:szCs w:val="20"/>
          <w:lang w:val="en-GB"/>
        </w:rPr>
        <w:t>CA+UL</w:t>
      </w:r>
      <w:proofErr w:type="spellEnd"/>
      <w:r w:rsidRPr="00D47144">
        <w:rPr>
          <w:rFonts w:ascii="Times New Roman" w:eastAsia="Yu Mincho" w:hAnsi="Times New Roman"/>
          <w:kern w:val="0"/>
          <w:sz w:val="20"/>
          <w:szCs w:val="20"/>
          <w:lang w:val="en-GB"/>
        </w:rPr>
        <w:t xml:space="preserve"> MIMO, reuse the single CC requirements and TxD or UL MIMO requirements for corresponding sessions.</w:t>
      </w:r>
    </w:p>
    <w:p w14:paraId="74746720" w14:textId="77777777" w:rsidR="005838B8" w:rsidRPr="00D47144" w:rsidRDefault="005838B8" w:rsidP="005A6121">
      <w:pPr>
        <w:pStyle w:val="afff8"/>
        <w:numPr>
          <w:ilvl w:val="3"/>
          <w:numId w:val="29"/>
        </w:numPr>
        <w:spacing w:line="276" w:lineRule="auto"/>
        <w:ind w:leftChars="830" w:left="2080" w:firstLineChars="0"/>
        <w:rPr>
          <w:rFonts w:ascii="Times New Roman" w:eastAsia="Yu Mincho" w:hAnsi="Times New Roman"/>
          <w:kern w:val="0"/>
          <w:sz w:val="20"/>
          <w:szCs w:val="20"/>
          <w:lang w:val="en-GB"/>
        </w:rPr>
      </w:pPr>
      <w:r w:rsidRPr="00D47144">
        <w:rPr>
          <w:rFonts w:ascii="Times New Roman" w:eastAsia="Yu Mincho" w:hAnsi="Times New Roman"/>
          <w:kern w:val="0"/>
          <w:sz w:val="20"/>
          <w:szCs w:val="20"/>
          <w:lang w:val="en-GB"/>
        </w:rPr>
        <w:t xml:space="preserve">For 3Tx inter-band UL </w:t>
      </w:r>
      <w:proofErr w:type="spellStart"/>
      <w:r w:rsidRPr="00D47144">
        <w:rPr>
          <w:rFonts w:ascii="Times New Roman" w:eastAsia="Yu Mincho" w:hAnsi="Times New Roman"/>
          <w:kern w:val="0"/>
          <w:sz w:val="20"/>
          <w:szCs w:val="20"/>
          <w:lang w:val="en-GB"/>
        </w:rPr>
        <w:t>ENDC+UL</w:t>
      </w:r>
      <w:proofErr w:type="spellEnd"/>
      <w:r w:rsidRPr="00D47144">
        <w:rPr>
          <w:rFonts w:ascii="Times New Roman" w:eastAsia="Yu Mincho" w:hAnsi="Times New Roman"/>
          <w:kern w:val="0"/>
          <w:sz w:val="20"/>
          <w:szCs w:val="20"/>
          <w:lang w:val="en-GB"/>
        </w:rPr>
        <w:t xml:space="preserve"> MIMO, reuse the single CC requirements and TxD or UL MIMO requirements in TS 36.101 and in TS 38.101-1 respective for corresponding sessions.</w:t>
      </w:r>
    </w:p>
    <w:p w14:paraId="30A538C7" w14:textId="77777777" w:rsidR="005838B8" w:rsidRPr="00D47144" w:rsidRDefault="005838B8" w:rsidP="005A6121">
      <w:pPr>
        <w:pStyle w:val="afff8"/>
        <w:numPr>
          <w:ilvl w:val="2"/>
          <w:numId w:val="31"/>
        </w:numPr>
        <w:spacing w:line="276" w:lineRule="auto"/>
        <w:ind w:leftChars="620" w:left="1660" w:firstLineChars="0"/>
        <w:rPr>
          <w:rFonts w:ascii="Times New Roman" w:eastAsia="Yu Mincho" w:hAnsi="Times New Roman"/>
          <w:kern w:val="0"/>
          <w:sz w:val="20"/>
          <w:szCs w:val="20"/>
          <w:lang w:val="en-GB"/>
        </w:rPr>
      </w:pPr>
      <w:r w:rsidRPr="00D47144">
        <w:rPr>
          <w:rFonts w:ascii="Times New Roman" w:eastAsia="Yu Mincho" w:hAnsi="Times New Roman"/>
          <w:kern w:val="0"/>
          <w:sz w:val="20"/>
          <w:szCs w:val="20"/>
          <w:lang w:val="en-GB"/>
        </w:rPr>
        <w:t>Option 2: The agreement “single CC requirements will be reused for 3Tx inter-band UL CA” actually means the current basic single CC requirements and TxD/UL MIMO requirements when necessary.</w:t>
      </w:r>
    </w:p>
    <w:p w14:paraId="4D7FF166" w14:textId="77777777" w:rsidR="005838B8" w:rsidRPr="00D47144" w:rsidRDefault="005838B8" w:rsidP="005838B8">
      <w:pPr>
        <w:spacing w:after="0" w:line="276" w:lineRule="auto"/>
        <w:ind w:leftChars="600" w:left="1200"/>
        <w:rPr>
          <w:lang w:eastAsia="x-none"/>
        </w:rPr>
      </w:pPr>
      <w:r w:rsidRPr="00D47144">
        <w:rPr>
          <w:lang w:eastAsia="x-none"/>
        </w:rPr>
        <w:t>WF</w:t>
      </w:r>
    </w:p>
    <w:p w14:paraId="405CBE5B" w14:textId="77777777" w:rsidR="005838B8" w:rsidRPr="00D47144" w:rsidRDefault="005838B8" w:rsidP="005A6121">
      <w:pPr>
        <w:pStyle w:val="afff8"/>
        <w:numPr>
          <w:ilvl w:val="2"/>
          <w:numId w:val="31"/>
        </w:numPr>
        <w:spacing w:line="276" w:lineRule="auto"/>
        <w:ind w:leftChars="620" w:left="1660" w:firstLineChars="0"/>
        <w:rPr>
          <w:rFonts w:ascii="Times New Roman" w:eastAsia="Yu Mincho" w:hAnsi="Times New Roman"/>
          <w:kern w:val="0"/>
          <w:sz w:val="20"/>
          <w:szCs w:val="20"/>
          <w:lang w:val="en-GB"/>
        </w:rPr>
      </w:pPr>
      <w:r w:rsidRPr="00D47144">
        <w:rPr>
          <w:rFonts w:ascii="Times New Roman" w:eastAsia="Yu Mincho" w:hAnsi="Times New Roman"/>
          <w:kern w:val="0"/>
          <w:sz w:val="20"/>
          <w:szCs w:val="20"/>
          <w:lang w:val="en-GB"/>
        </w:rPr>
        <w:t>Option 1 and 2 are aligned, use Option 1 wording as the formal WF.</w:t>
      </w:r>
    </w:p>
    <w:p w14:paraId="0187AC53" w14:textId="77777777" w:rsidR="005838B8" w:rsidRPr="00D47144" w:rsidRDefault="005838B8" w:rsidP="00C73363">
      <w:pPr>
        <w:pStyle w:val="afff"/>
        <w:spacing w:after="120"/>
        <w:ind w:left="0"/>
        <w:rPr>
          <w:rFonts w:asciiTheme="minorHAnsi" w:eastAsiaTheme="minorEastAsia" w:hAnsiTheme="minorHAnsi" w:cstheme="minorHAnsi"/>
          <w:lang w:val="en-GB" w:eastAsia="zh-CN"/>
        </w:rPr>
      </w:pPr>
    </w:p>
    <w:p w14:paraId="421EBE27" w14:textId="167EA20A" w:rsidR="005838B8" w:rsidRPr="00D47144" w:rsidRDefault="004B44C2" w:rsidP="00C73363">
      <w:pPr>
        <w:pStyle w:val="afff"/>
        <w:spacing w:after="120"/>
        <w:ind w:left="0"/>
        <w:rPr>
          <w:rFonts w:asciiTheme="minorHAnsi" w:eastAsiaTheme="minorEastAsia" w:hAnsiTheme="minorHAnsi" w:cstheme="minorHAnsi"/>
          <w:lang w:val="en-GB" w:eastAsia="zh-CN"/>
        </w:rPr>
      </w:pPr>
      <w:r w:rsidRPr="00D47144">
        <w:rPr>
          <w:rFonts w:asciiTheme="minorHAnsi" w:eastAsiaTheme="minorEastAsia" w:hAnsiTheme="minorHAnsi" w:cstheme="minorHAnsi"/>
          <w:lang w:val="en-GB" w:eastAsia="zh-CN"/>
        </w:rPr>
        <w:t xml:space="preserve">And in the </w:t>
      </w:r>
      <w:r w:rsidR="005222E6" w:rsidRPr="00D47144">
        <w:rPr>
          <w:rFonts w:asciiTheme="minorHAnsi" w:eastAsiaTheme="minorEastAsia" w:hAnsiTheme="minorHAnsi" w:cstheme="minorHAnsi"/>
          <w:lang w:val="en-GB" w:eastAsia="zh-CN"/>
        </w:rPr>
        <w:t>latest</w:t>
      </w:r>
      <w:r w:rsidRPr="00D47144">
        <w:rPr>
          <w:rFonts w:asciiTheme="minorHAnsi" w:eastAsiaTheme="minorEastAsia" w:hAnsiTheme="minorHAnsi" w:cstheme="minorHAnsi"/>
          <w:lang w:val="en-GB" w:eastAsia="zh-CN"/>
        </w:rPr>
        <w:t xml:space="preserve"> </w:t>
      </w:r>
      <w:r w:rsidR="005222E6" w:rsidRPr="00D47144">
        <w:rPr>
          <w:rFonts w:asciiTheme="minorHAnsi" w:eastAsiaTheme="minorEastAsia" w:hAnsiTheme="minorHAnsi" w:cstheme="minorHAnsi"/>
          <w:lang w:val="en-GB" w:eastAsia="zh-CN"/>
        </w:rPr>
        <w:t xml:space="preserve">TS </w:t>
      </w:r>
      <w:r w:rsidRPr="00D47144">
        <w:rPr>
          <w:rFonts w:asciiTheme="minorHAnsi" w:eastAsiaTheme="minorEastAsia" w:hAnsiTheme="minorHAnsi" w:cstheme="minorHAnsi"/>
          <w:lang w:val="en-GB" w:eastAsia="zh-CN"/>
        </w:rPr>
        <w:t xml:space="preserve">38.101-1 i40 </w:t>
      </w:r>
      <w:r w:rsidRPr="00D47144">
        <w:rPr>
          <w:rFonts w:asciiTheme="minorHAnsi" w:eastAsiaTheme="minorEastAsia" w:hAnsiTheme="minorHAnsi" w:cstheme="minorHAnsi" w:hint="eastAsia"/>
          <w:lang w:val="en-GB" w:eastAsia="zh-CN"/>
        </w:rPr>
        <w:t>and</w:t>
      </w:r>
      <w:r w:rsidRPr="00D47144">
        <w:rPr>
          <w:rFonts w:asciiTheme="minorHAnsi" w:eastAsiaTheme="minorEastAsia" w:hAnsiTheme="minorHAnsi" w:cstheme="minorHAnsi"/>
          <w:lang w:val="en-GB" w:eastAsia="zh-CN"/>
        </w:rPr>
        <w:t xml:space="preserve"> </w:t>
      </w:r>
      <w:r w:rsidR="005222E6" w:rsidRPr="00D47144">
        <w:rPr>
          <w:rFonts w:asciiTheme="minorHAnsi" w:eastAsiaTheme="minorEastAsia" w:hAnsiTheme="minorHAnsi" w:cstheme="minorHAnsi"/>
          <w:lang w:val="en-GB" w:eastAsia="zh-CN"/>
        </w:rPr>
        <w:t xml:space="preserve">TS </w:t>
      </w:r>
      <w:r w:rsidRPr="00D47144">
        <w:rPr>
          <w:rFonts w:asciiTheme="minorHAnsi" w:eastAsiaTheme="minorEastAsia" w:hAnsiTheme="minorHAnsi" w:cstheme="minorHAnsi"/>
          <w:lang w:val="en-GB" w:eastAsia="zh-CN"/>
        </w:rPr>
        <w:t>38.101</w:t>
      </w:r>
      <w:r w:rsidRPr="00D47144">
        <w:rPr>
          <w:rFonts w:asciiTheme="minorHAnsi" w:eastAsiaTheme="minorEastAsia" w:hAnsiTheme="minorHAnsi" w:cstheme="minorHAnsi" w:hint="eastAsia"/>
          <w:lang w:val="en-GB" w:eastAsia="zh-CN"/>
        </w:rPr>
        <w:t>-</w:t>
      </w:r>
      <w:r w:rsidRPr="00D47144">
        <w:rPr>
          <w:rFonts w:asciiTheme="minorHAnsi" w:eastAsiaTheme="minorEastAsia" w:hAnsiTheme="minorHAnsi" w:cstheme="minorHAnsi"/>
          <w:lang w:val="en-GB" w:eastAsia="zh-CN"/>
        </w:rPr>
        <w:t xml:space="preserve">3 </w:t>
      </w:r>
      <w:r w:rsidRPr="00D47144">
        <w:rPr>
          <w:rFonts w:asciiTheme="minorHAnsi" w:eastAsiaTheme="minorEastAsia" w:hAnsiTheme="minorHAnsi" w:cstheme="minorHAnsi" w:hint="eastAsia"/>
          <w:lang w:val="en-GB" w:eastAsia="zh-CN"/>
        </w:rPr>
        <w:t>i40</w:t>
      </w:r>
      <w:r w:rsidRPr="00D47144">
        <w:rPr>
          <w:rFonts w:asciiTheme="minorHAnsi" w:eastAsiaTheme="minorEastAsia" w:hAnsiTheme="minorHAnsi" w:cstheme="minorHAnsi"/>
          <w:lang w:val="en-GB" w:eastAsia="zh-CN"/>
        </w:rPr>
        <w:t xml:space="preserve">, </w:t>
      </w:r>
      <w:r w:rsidRPr="00D47144">
        <w:rPr>
          <w:rFonts w:asciiTheme="minorHAnsi" w:eastAsiaTheme="minorEastAsia" w:hAnsiTheme="minorHAnsi" w:cstheme="minorHAnsi" w:hint="eastAsia"/>
          <w:lang w:val="en-GB" w:eastAsia="zh-CN"/>
        </w:rPr>
        <w:t>the</w:t>
      </w:r>
      <w:r w:rsidRPr="00D47144">
        <w:rPr>
          <w:rFonts w:asciiTheme="minorHAnsi" w:eastAsiaTheme="minorEastAsia" w:hAnsiTheme="minorHAnsi" w:cstheme="minorHAnsi"/>
          <w:lang w:val="en-GB" w:eastAsia="zh-CN"/>
        </w:rPr>
        <w:t xml:space="preserve"> T</w:t>
      </w:r>
      <w:r w:rsidRPr="00D47144">
        <w:rPr>
          <w:rFonts w:asciiTheme="minorHAnsi" w:eastAsiaTheme="minorEastAsia" w:hAnsiTheme="minorHAnsi" w:cstheme="minorHAnsi" w:hint="eastAsia"/>
          <w:lang w:val="en-GB" w:eastAsia="zh-CN"/>
        </w:rPr>
        <w:t>x</w:t>
      </w:r>
      <w:r w:rsidRPr="00D47144">
        <w:rPr>
          <w:rFonts w:asciiTheme="minorHAnsi" w:eastAsiaTheme="minorEastAsia" w:hAnsiTheme="minorHAnsi" w:cstheme="minorHAnsi"/>
          <w:lang w:val="en-GB" w:eastAsia="zh-CN"/>
        </w:rPr>
        <w:t xml:space="preserve"> requirements for 3T</w:t>
      </w:r>
      <w:r w:rsidRPr="00D47144">
        <w:rPr>
          <w:rFonts w:asciiTheme="minorHAnsi" w:eastAsiaTheme="minorEastAsia" w:hAnsiTheme="minorHAnsi" w:cstheme="minorHAnsi" w:hint="eastAsia"/>
          <w:lang w:val="en-GB" w:eastAsia="zh-CN"/>
        </w:rPr>
        <w:t>x</w:t>
      </w:r>
      <w:r w:rsidRPr="00D47144">
        <w:rPr>
          <w:rFonts w:asciiTheme="minorHAnsi" w:eastAsiaTheme="minorEastAsia" w:hAnsiTheme="minorHAnsi" w:cstheme="minorHAnsi"/>
          <w:lang w:val="en-GB" w:eastAsia="zh-CN"/>
        </w:rPr>
        <w:t xml:space="preserve"> CA/DC have been introduced </w:t>
      </w:r>
      <w:r w:rsidRPr="00D47144">
        <w:rPr>
          <w:rFonts w:asciiTheme="minorHAnsi" w:eastAsiaTheme="minorEastAsia" w:hAnsiTheme="minorHAnsi" w:cstheme="minorHAnsi" w:hint="eastAsia"/>
          <w:lang w:val="en-GB" w:eastAsia="zh-CN"/>
        </w:rPr>
        <w:t>in</w:t>
      </w:r>
      <w:r w:rsidRPr="00D47144">
        <w:rPr>
          <w:rFonts w:asciiTheme="minorHAnsi" w:eastAsiaTheme="minorEastAsia" w:hAnsiTheme="minorHAnsi" w:cstheme="minorHAnsi"/>
          <w:lang w:val="en-GB" w:eastAsia="zh-CN"/>
        </w:rPr>
        <w:t xml:space="preserve"> </w:t>
      </w:r>
      <w:r w:rsidRPr="00D47144">
        <w:rPr>
          <w:rFonts w:asciiTheme="minorHAnsi" w:eastAsiaTheme="minorEastAsia" w:hAnsiTheme="minorHAnsi" w:cstheme="minorHAnsi" w:hint="eastAsia"/>
          <w:lang w:val="en-GB" w:eastAsia="zh-CN"/>
        </w:rPr>
        <w:t>new</w:t>
      </w:r>
      <w:r w:rsidRPr="00D47144">
        <w:rPr>
          <w:rFonts w:asciiTheme="minorHAnsi" w:eastAsiaTheme="minorEastAsia" w:hAnsiTheme="minorHAnsi" w:cstheme="minorHAnsi"/>
          <w:lang w:val="en-GB" w:eastAsia="zh-CN"/>
        </w:rPr>
        <w:t xml:space="preserve"> sub-clauses. Take inter-band UL CA with UL MIMO </w:t>
      </w:r>
      <w:r w:rsidRPr="00D47144">
        <w:rPr>
          <w:rFonts w:asciiTheme="minorHAnsi" w:eastAsiaTheme="minorEastAsia" w:hAnsiTheme="minorHAnsi" w:cstheme="minorHAnsi" w:hint="eastAsia"/>
          <w:lang w:val="en-GB" w:eastAsia="zh-CN"/>
        </w:rPr>
        <w:t>as</w:t>
      </w:r>
      <w:r w:rsidRPr="00D47144">
        <w:rPr>
          <w:rFonts w:asciiTheme="minorHAnsi" w:eastAsiaTheme="minorEastAsia" w:hAnsiTheme="minorHAnsi" w:cstheme="minorHAnsi"/>
          <w:lang w:val="en-GB" w:eastAsia="zh-CN"/>
        </w:rPr>
        <w:t xml:space="preserve"> an </w:t>
      </w:r>
      <w:r w:rsidRPr="00D47144">
        <w:rPr>
          <w:rFonts w:asciiTheme="minorHAnsi" w:eastAsiaTheme="minorEastAsia" w:hAnsiTheme="minorHAnsi" w:cstheme="minorHAnsi" w:hint="eastAsia"/>
          <w:lang w:val="en-GB" w:eastAsia="zh-CN"/>
        </w:rPr>
        <w:t>example</w:t>
      </w:r>
      <w:r w:rsidRPr="00D47144">
        <w:rPr>
          <w:rFonts w:asciiTheme="minorHAnsi" w:eastAsiaTheme="minorEastAsia" w:hAnsiTheme="minorHAnsi" w:cstheme="minorHAnsi"/>
          <w:lang w:val="en-GB" w:eastAsia="zh-CN"/>
        </w:rPr>
        <w:t xml:space="preserve">, after checking the core specification, each Tx </w:t>
      </w:r>
      <w:r w:rsidRPr="00D47144">
        <w:rPr>
          <w:rFonts w:asciiTheme="minorHAnsi" w:eastAsiaTheme="minorEastAsia" w:hAnsiTheme="minorHAnsi" w:cstheme="minorHAnsi" w:hint="eastAsia"/>
          <w:lang w:val="en-GB" w:eastAsia="zh-CN"/>
        </w:rPr>
        <w:t>characteristic</w:t>
      </w:r>
      <w:r w:rsidRPr="00D47144">
        <w:rPr>
          <w:rFonts w:asciiTheme="minorHAnsi" w:eastAsiaTheme="minorEastAsia" w:hAnsiTheme="minorHAnsi" w:cstheme="minorHAnsi"/>
          <w:lang w:val="en-GB" w:eastAsia="zh-CN"/>
        </w:rPr>
        <w:t xml:space="preserve"> </w:t>
      </w:r>
      <w:r w:rsidRPr="00D47144">
        <w:rPr>
          <w:rFonts w:asciiTheme="minorHAnsi" w:eastAsiaTheme="minorEastAsia" w:hAnsiTheme="minorHAnsi" w:cstheme="minorHAnsi" w:hint="eastAsia"/>
          <w:lang w:val="en-GB" w:eastAsia="zh-CN"/>
        </w:rPr>
        <w:t>and</w:t>
      </w:r>
      <w:r w:rsidRPr="00D47144">
        <w:rPr>
          <w:rFonts w:asciiTheme="minorHAnsi" w:eastAsiaTheme="minorEastAsia" w:hAnsiTheme="minorHAnsi" w:cstheme="minorHAnsi"/>
          <w:lang w:val="en-GB" w:eastAsia="zh-CN"/>
        </w:rPr>
        <w:t xml:space="preserve"> </w:t>
      </w:r>
      <w:r w:rsidRPr="00D47144">
        <w:rPr>
          <w:rFonts w:asciiTheme="minorHAnsi" w:eastAsiaTheme="minorEastAsia" w:hAnsiTheme="minorHAnsi" w:cstheme="minorHAnsi" w:hint="eastAsia"/>
          <w:lang w:val="en-GB" w:eastAsia="zh-CN"/>
        </w:rPr>
        <w:t>its</w:t>
      </w:r>
      <w:r w:rsidRPr="00D47144">
        <w:rPr>
          <w:rFonts w:asciiTheme="minorHAnsi" w:eastAsiaTheme="minorEastAsia" w:hAnsiTheme="minorHAnsi" w:cstheme="minorHAnsi"/>
          <w:lang w:val="en-GB" w:eastAsia="zh-CN"/>
        </w:rPr>
        <w:t xml:space="preserve"> corresponding core requirements can be summarized as Table </w:t>
      </w:r>
      <w:r w:rsidR="00E32D38" w:rsidRPr="00D47144">
        <w:rPr>
          <w:rFonts w:asciiTheme="minorHAnsi" w:eastAsiaTheme="minorEastAsia" w:hAnsiTheme="minorHAnsi" w:cstheme="minorHAnsi"/>
          <w:lang w:val="en-GB" w:eastAsia="zh-CN"/>
        </w:rPr>
        <w:t>2-</w:t>
      </w:r>
      <w:r w:rsidR="00507DAE" w:rsidRPr="00D47144">
        <w:rPr>
          <w:rFonts w:asciiTheme="minorHAnsi" w:eastAsiaTheme="minorEastAsia" w:hAnsiTheme="minorHAnsi" w:cstheme="minorHAnsi"/>
          <w:lang w:val="en-GB" w:eastAsia="zh-CN"/>
        </w:rPr>
        <w:t>1</w:t>
      </w:r>
      <w:r w:rsidRPr="00D47144">
        <w:rPr>
          <w:rFonts w:asciiTheme="minorHAnsi" w:eastAsiaTheme="minorEastAsia" w:hAnsiTheme="minorHAnsi" w:cstheme="minorHAnsi"/>
          <w:lang w:val="en-GB" w:eastAsia="zh-CN"/>
        </w:rPr>
        <w:t xml:space="preserve"> below.</w:t>
      </w:r>
    </w:p>
    <w:p w14:paraId="484C4A6C" w14:textId="5500956F" w:rsidR="004B44C2" w:rsidRPr="00D47144" w:rsidRDefault="004B44C2" w:rsidP="00B76F0D">
      <w:pPr>
        <w:keepNext/>
        <w:keepLines/>
        <w:spacing w:before="60"/>
        <w:jc w:val="center"/>
        <w:rPr>
          <w:rFonts w:asciiTheme="minorHAnsi" w:hAnsiTheme="minorHAnsi" w:cstheme="minorHAnsi"/>
          <w:b/>
          <w:lang w:val="en-US" w:eastAsia="zh-TW"/>
        </w:rPr>
      </w:pPr>
      <w:r w:rsidRPr="00D47144">
        <w:rPr>
          <w:rFonts w:asciiTheme="minorHAnsi" w:hAnsiTheme="minorHAnsi" w:cstheme="minorHAnsi"/>
          <w:b/>
          <w:lang w:val="en-US" w:eastAsia="zh-TW"/>
        </w:rPr>
        <w:t xml:space="preserve">Table </w:t>
      </w:r>
      <w:r w:rsidR="00B77CED" w:rsidRPr="00D47144">
        <w:rPr>
          <w:rFonts w:asciiTheme="minorHAnsi" w:hAnsiTheme="minorHAnsi" w:cstheme="minorHAnsi"/>
          <w:b/>
          <w:lang w:val="en-US" w:eastAsia="zh-TW"/>
        </w:rPr>
        <w:t>2-</w:t>
      </w:r>
      <w:r w:rsidR="00507DAE" w:rsidRPr="00D47144">
        <w:rPr>
          <w:rFonts w:asciiTheme="minorHAnsi" w:hAnsiTheme="minorHAnsi" w:cstheme="minorHAnsi"/>
          <w:b/>
          <w:lang w:val="en-US" w:eastAsia="zh-TW"/>
        </w:rPr>
        <w:t>1</w:t>
      </w:r>
      <w:r w:rsidRPr="00D47144">
        <w:rPr>
          <w:rFonts w:asciiTheme="minorHAnsi" w:hAnsiTheme="minorHAnsi" w:cstheme="minorHAnsi"/>
          <w:b/>
          <w:lang w:val="en-US" w:eastAsia="zh-TW"/>
        </w:rPr>
        <w:t xml:space="preserve">: </w:t>
      </w:r>
      <w:r w:rsidR="00507DAE" w:rsidRPr="00D47144">
        <w:rPr>
          <w:rFonts w:asciiTheme="minorHAnsi" w:hAnsiTheme="minorHAnsi" w:cstheme="minorHAnsi"/>
          <w:b/>
          <w:lang w:val="en-US"/>
        </w:rPr>
        <w:t>The</w:t>
      </w:r>
      <w:r w:rsidR="00507DAE" w:rsidRPr="00D47144">
        <w:rPr>
          <w:rFonts w:asciiTheme="minorHAnsi" w:hAnsiTheme="minorHAnsi" w:cstheme="minorHAnsi"/>
          <w:b/>
          <w:lang w:val="en-US" w:eastAsia="zh-TW"/>
        </w:rPr>
        <w:t xml:space="preserve"> RF </w:t>
      </w:r>
      <w:r w:rsidR="00507DAE" w:rsidRPr="00D47144">
        <w:rPr>
          <w:rFonts w:asciiTheme="minorHAnsi" w:hAnsiTheme="minorHAnsi" w:cstheme="minorHAnsi" w:hint="eastAsia"/>
          <w:b/>
          <w:lang w:val="en-US"/>
        </w:rPr>
        <w:t>requirements</w:t>
      </w:r>
      <w:r w:rsidR="00507DAE" w:rsidRPr="00D47144">
        <w:rPr>
          <w:rFonts w:asciiTheme="minorHAnsi" w:hAnsiTheme="minorHAnsi" w:cstheme="minorHAnsi"/>
          <w:b/>
          <w:lang w:val="en-US" w:eastAsia="zh-TW"/>
        </w:rPr>
        <w:t xml:space="preserve"> for inter-band CA with UL MIMO</w:t>
      </w:r>
    </w:p>
    <w:tbl>
      <w:tblPr>
        <w:tblW w:w="8940" w:type="dxa"/>
        <w:jc w:val="center"/>
        <w:tblLook w:val="04A0" w:firstRow="1" w:lastRow="0" w:firstColumn="1" w:lastColumn="0" w:noHBand="0" w:noVBand="1"/>
      </w:tblPr>
      <w:tblGrid>
        <w:gridCol w:w="2694"/>
        <w:gridCol w:w="6246"/>
      </w:tblGrid>
      <w:tr w:rsidR="00B76F0D" w:rsidRPr="00D47144" w14:paraId="05653C27" w14:textId="77777777" w:rsidTr="00B76F0D">
        <w:trPr>
          <w:trHeight w:val="285"/>
          <w:jc w:val="center"/>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79848" w14:textId="77777777" w:rsidR="00B76F0D" w:rsidRPr="00D47144" w:rsidRDefault="00B76F0D" w:rsidP="00B76F0D">
            <w:pPr>
              <w:overflowPunct/>
              <w:autoSpaceDE/>
              <w:autoSpaceDN/>
              <w:adjustRightInd/>
              <w:spacing w:after="0"/>
              <w:jc w:val="center"/>
              <w:textAlignment w:val="auto"/>
              <w:rPr>
                <w:rFonts w:ascii="Arial" w:hAnsi="Arial" w:cs="Arial"/>
                <w:b/>
                <w:bCs/>
                <w:color w:val="000000"/>
                <w:sz w:val="18"/>
                <w:szCs w:val="18"/>
                <w:lang w:val="en-US"/>
              </w:rPr>
            </w:pPr>
            <w:r w:rsidRPr="00D47144">
              <w:rPr>
                <w:rFonts w:ascii="Arial" w:hAnsi="Arial" w:cs="Arial"/>
                <w:b/>
                <w:bCs/>
                <w:color w:val="000000"/>
                <w:sz w:val="18"/>
                <w:szCs w:val="18"/>
                <w:lang w:val="en-US"/>
              </w:rPr>
              <w:t>Tx characteristic</w:t>
            </w:r>
          </w:p>
        </w:tc>
        <w:tc>
          <w:tcPr>
            <w:tcW w:w="6246" w:type="dxa"/>
            <w:tcBorders>
              <w:top w:val="single" w:sz="4" w:space="0" w:color="auto"/>
              <w:left w:val="nil"/>
              <w:bottom w:val="single" w:sz="4" w:space="0" w:color="auto"/>
              <w:right w:val="single" w:sz="4" w:space="0" w:color="auto"/>
            </w:tcBorders>
            <w:shd w:val="clear" w:color="auto" w:fill="auto"/>
            <w:vAlign w:val="center"/>
            <w:hideMark/>
          </w:tcPr>
          <w:p w14:paraId="48C9EBBB" w14:textId="77777777" w:rsidR="00B76F0D" w:rsidRPr="00D47144" w:rsidRDefault="00B76F0D" w:rsidP="00B76F0D">
            <w:pPr>
              <w:overflowPunct/>
              <w:autoSpaceDE/>
              <w:autoSpaceDN/>
              <w:adjustRightInd/>
              <w:spacing w:after="0"/>
              <w:jc w:val="center"/>
              <w:textAlignment w:val="auto"/>
              <w:rPr>
                <w:rFonts w:ascii="Arial" w:hAnsi="Arial" w:cs="Arial"/>
                <w:b/>
                <w:bCs/>
                <w:color w:val="000000"/>
                <w:sz w:val="18"/>
                <w:szCs w:val="18"/>
                <w:lang w:val="en-US"/>
              </w:rPr>
            </w:pPr>
            <w:r w:rsidRPr="00D47144">
              <w:rPr>
                <w:rFonts w:ascii="Arial" w:hAnsi="Arial" w:cs="Arial"/>
                <w:b/>
                <w:bCs/>
                <w:color w:val="000000"/>
                <w:sz w:val="18"/>
                <w:szCs w:val="18"/>
                <w:lang w:val="en-US"/>
              </w:rPr>
              <w:t>core requirements</w:t>
            </w:r>
          </w:p>
        </w:tc>
      </w:tr>
      <w:tr w:rsidR="00B76F0D" w:rsidRPr="00D47144" w14:paraId="1BF52E5F" w14:textId="77777777" w:rsidTr="00B76F0D">
        <w:trPr>
          <w:trHeight w:val="525"/>
          <w:jc w:val="center"/>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17C16821" w14:textId="77777777" w:rsidR="00B76F0D" w:rsidRPr="00D47144" w:rsidRDefault="00B76F0D" w:rsidP="00B76F0D">
            <w:pPr>
              <w:overflowPunct/>
              <w:autoSpaceDE/>
              <w:autoSpaceDN/>
              <w:adjustRightInd/>
              <w:spacing w:after="0"/>
              <w:textAlignment w:val="auto"/>
              <w:rPr>
                <w:rFonts w:ascii="Arial" w:hAnsi="Arial" w:cs="Arial"/>
                <w:color w:val="000000"/>
                <w:sz w:val="18"/>
                <w:szCs w:val="18"/>
                <w:lang w:val="en-US"/>
              </w:rPr>
            </w:pPr>
            <w:r w:rsidRPr="00D47144">
              <w:rPr>
                <w:rFonts w:ascii="Arial" w:hAnsi="Arial" w:cs="Arial"/>
                <w:color w:val="000000"/>
                <w:sz w:val="18"/>
                <w:szCs w:val="18"/>
                <w:lang w:val="en-US"/>
              </w:rPr>
              <w:t>6.2H.3.1 MOP</w:t>
            </w:r>
          </w:p>
        </w:tc>
        <w:tc>
          <w:tcPr>
            <w:tcW w:w="6246" w:type="dxa"/>
            <w:tcBorders>
              <w:top w:val="nil"/>
              <w:left w:val="nil"/>
              <w:bottom w:val="single" w:sz="4" w:space="0" w:color="auto"/>
              <w:right w:val="single" w:sz="4" w:space="0" w:color="auto"/>
            </w:tcBorders>
            <w:shd w:val="clear" w:color="auto" w:fill="auto"/>
            <w:vAlign w:val="center"/>
            <w:hideMark/>
          </w:tcPr>
          <w:p w14:paraId="71C48A29" w14:textId="77777777" w:rsidR="00B76F0D" w:rsidRPr="00D47144" w:rsidRDefault="00B76F0D" w:rsidP="00B76F0D">
            <w:pPr>
              <w:overflowPunct/>
              <w:autoSpaceDE/>
              <w:autoSpaceDN/>
              <w:adjustRightInd/>
              <w:spacing w:after="0"/>
              <w:textAlignment w:val="auto"/>
              <w:rPr>
                <w:rFonts w:ascii="Arial" w:hAnsi="Arial" w:cs="Arial"/>
                <w:color w:val="000000"/>
                <w:sz w:val="18"/>
                <w:szCs w:val="18"/>
                <w:lang w:val="en-US"/>
              </w:rPr>
            </w:pPr>
            <w:r w:rsidRPr="00D47144">
              <w:rPr>
                <w:rFonts w:ascii="Arial" w:hAnsi="Arial" w:cs="Arial"/>
                <w:color w:val="000000"/>
                <w:sz w:val="18"/>
                <w:szCs w:val="18"/>
                <w:lang w:val="en-US"/>
              </w:rPr>
              <w:t>Table 6.2H.3.1-1</w:t>
            </w:r>
            <w:r w:rsidRPr="00D47144">
              <w:rPr>
                <w:rFonts w:ascii="微软雅黑" w:eastAsia="微软雅黑" w:hAnsi="微软雅黑" w:cs="Arial" w:hint="eastAsia"/>
                <w:sz w:val="18"/>
                <w:szCs w:val="18"/>
                <w:lang w:val="en-US"/>
              </w:rPr>
              <w:t>，</w:t>
            </w:r>
            <w:r w:rsidRPr="00D47144">
              <w:rPr>
                <w:rFonts w:ascii="Arial" w:hAnsi="Arial" w:cs="Arial"/>
                <w:sz w:val="18"/>
                <w:szCs w:val="18"/>
                <w:lang w:val="en-US"/>
              </w:rPr>
              <w:t>defined from all antenna connectors and all UL CCs</w:t>
            </w:r>
          </w:p>
        </w:tc>
      </w:tr>
      <w:tr w:rsidR="00B76F0D" w:rsidRPr="00D47144" w14:paraId="75052E10" w14:textId="77777777" w:rsidTr="00B76F0D">
        <w:trPr>
          <w:trHeight w:val="720"/>
          <w:jc w:val="center"/>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2800C682" w14:textId="6A2F8BFE" w:rsidR="00B76F0D" w:rsidRPr="00D47144" w:rsidRDefault="00B76F0D" w:rsidP="00B76F0D">
            <w:pPr>
              <w:overflowPunct/>
              <w:autoSpaceDE/>
              <w:autoSpaceDN/>
              <w:adjustRightInd/>
              <w:spacing w:after="0"/>
              <w:textAlignment w:val="auto"/>
              <w:rPr>
                <w:rFonts w:ascii="Arial" w:hAnsi="Arial" w:cs="Arial"/>
                <w:color w:val="000000"/>
                <w:sz w:val="18"/>
                <w:szCs w:val="18"/>
                <w:lang w:val="en-US"/>
              </w:rPr>
            </w:pPr>
            <w:r w:rsidRPr="00D47144">
              <w:rPr>
                <w:rFonts w:ascii="Arial" w:hAnsi="Arial" w:cs="Arial"/>
                <w:color w:val="000000"/>
                <w:sz w:val="18"/>
                <w:szCs w:val="18"/>
                <w:lang w:val="en-US"/>
              </w:rPr>
              <w:t xml:space="preserve">6.2H.3.4 Configured </w:t>
            </w:r>
            <w:r w:rsidR="00FB4EBC" w:rsidRPr="00D47144">
              <w:rPr>
                <w:rFonts w:ascii="Arial" w:hAnsi="Arial" w:cs="Arial"/>
                <w:color w:val="000000"/>
                <w:sz w:val="18"/>
                <w:szCs w:val="18"/>
                <w:lang w:val="en-US"/>
              </w:rPr>
              <w:t xml:space="preserve">transmitted </w:t>
            </w:r>
            <w:r w:rsidRPr="00D47144">
              <w:rPr>
                <w:rFonts w:ascii="Arial" w:hAnsi="Arial" w:cs="Arial"/>
                <w:color w:val="000000"/>
                <w:sz w:val="18"/>
                <w:szCs w:val="18"/>
                <w:lang w:val="en-US"/>
              </w:rPr>
              <w:t>power</w:t>
            </w:r>
          </w:p>
        </w:tc>
        <w:tc>
          <w:tcPr>
            <w:tcW w:w="6246" w:type="dxa"/>
            <w:tcBorders>
              <w:top w:val="nil"/>
              <w:left w:val="nil"/>
              <w:bottom w:val="single" w:sz="4" w:space="0" w:color="auto"/>
              <w:right w:val="single" w:sz="4" w:space="0" w:color="auto"/>
            </w:tcBorders>
            <w:shd w:val="clear" w:color="auto" w:fill="auto"/>
            <w:vAlign w:val="center"/>
            <w:hideMark/>
          </w:tcPr>
          <w:p w14:paraId="40CC3474" w14:textId="77777777" w:rsidR="00B76F0D" w:rsidRPr="00D47144" w:rsidRDefault="00B76F0D" w:rsidP="00B76F0D">
            <w:pPr>
              <w:overflowPunct/>
              <w:autoSpaceDE/>
              <w:autoSpaceDN/>
              <w:adjustRightInd/>
              <w:spacing w:after="0"/>
              <w:textAlignment w:val="auto"/>
              <w:rPr>
                <w:rFonts w:ascii="Arial" w:hAnsi="Arial" w:cs="Arial"/>
                <w:sz w:val="18"/>
                <w:szCs w:val="18"/>
                <w:lang w:val="en-US"/>
              </w:rPr>
            </w:pPr>
            <w:r w:rsidRPr="00D47144">
              <w:rPr>
                <w:rFonts w:ascii="Arial" w:hAnsi="Arial" w:cs="Arial"/>
                <w:sz w:val="18"/>
                <w:szCs w:val="18"/>
                <w:lang w:val="en-US"/>
              </w:rPr>
              <w:t xml:space="preserve">Follow </w:t>
            </w:r>
            <w:proofErr w:type="spellStart"/>
            <w:r w:rsidRPr="00D47144">
              <w:rPr>
                <w:rFonts w:ascii="Arial" w:hAnsi="Arial" w:cs="Arial"/>
                <w:sz w:val="18"/>
                <w:szCs w:val="18"/>
                <w:lang w:val="en-US"/>
              </w:rPr>
              <w:t>6.2A.4.1.3</w:t>
            </w:r>
            <w:proofErr w:type="spellEnd"/>
            <w:r w:rsidRPr="00D47144">
              <w:rPr>
                <w:rFonts w:ascii="Arial" w:hAnsi="Arial" w:cs="Arial"/>
                <w:sz w:val="18"/>
                <w:szCs w:val="18"/>
                <w:lang w:val="en-US"/>
              </w:rPr>
              <w:t xml:space="preserve"> except that</w:t>
            </w:r>
            <w:r w:rsidRPr="00D47144">
              <w:rPr>
                <w:rFonts w:ascii="Arial" w:hAnsi="Arial" w:cs="Arial"/>
                <w:sz w:val="18"/>
                <w:szCs w:val="18"/>
                <w:lang w:val="en-US"/>
              </w:rPr>
              <w:br/>
              <w:t xml:space="preserve">- </w:t>
            </w:r>
            <w:proofErr w:type="spellStart"/>
            <w:proofErr w:type="gramStart"/>
            <w:r w:rsidRPr="00D47144">
              <w:rPr>
                <w:rFonts w:ascii="Arial" w:hAnsi="Arial" w:cs="Arial"/>
                <w:sz w:val="18"/>
                <w:szCs w:val="18"/>
                <w:lang w:val="en-US"/>
              </w:rPr>
              <w:t>P</w:t>
            </w:r>
            <w:r w:rsidRPr="00D47144">
              <w:rPr>
                <w:rFonts w:ascii="Arial" w:hAnsi="Arial" w:cs="Arial"/>
                <w:sz w:val="18"/>
                <w:szCs w:val="18"/>
                <w:vertAlign w:val="subscript"/>
                <w:lang w:val="en-US"/>
              </w:rPr>
              <w:t>PowerClass,CA</w:t>
            </w:r>
            <w:proofErr w:type="spellEnd"/>
            <w:proofErr w:type="gramEnd"/>
            <w:r w:rsidRPr="00D47144">
              <w:rPr>
                <w:rFonts w:ascii="Arial" w:hAnsi="Arial" w:cs="Arial"/>
                <w:sz w:val="18"/>
                <w:szCs w:val="18"/>
                <w:lang w:val="en-US"/>
              </w:rPr>
              <w:t xml:space="preserve"> specified in </w:t>
            </w:r>
            <w:proofErr w:type="spellStart"/>
            <w:r w:rsidRPr="00D47144">
              <w:rPr>
                <w:rFonts w:ascii="Arial" w:hAnsi="Arial" w:cs="Arial"/>
                <w:sz w:val="18"/>
                <w:szCs w:val="18"/>
                <w:lang w:val="en-US"/>
              </w:rPr>
              <w:t>6.2H.3.1</w:t>
            </w:r>
            <w:proofErr w:type="spellEnd"/>
            <w:r w:rsidRPr="00D47144">
              <w:rPr>
                <w:rFonts w:ascii="Arial" w:hAnsi="Arial" w:cs="Arial"/>
                <w:sz w:val="18"/>
                <w:szCs w:val="18"/>
                <w:lang w:val="en-US"/>
              </w:rPr>
              <w:t>-1</w:t>
            </w:r>
            <w:r w:rsidRPr="00D47144">
              <w:rPr>
                <w:rFonts w:ascii="Arial" w:hAnsi="Arial" w:cs="Arial"/>
                <w:sz w:val="18"/>
                <w:szCs w:val="18"/>
                <w:lang w:val="en-US"/>
              </w:rPr>
              <w:br/>
              <w:t xml:space="preserve">- MPR and A-MPR specified in </w:t>
            </w:r>
            <w:proofErr w:type="spellStart"/>
            <w:r w:rsidRPr="00D47144">
              <w:rPr>
                <w:rFonts w:ascii="Arial" w:hAnsi="Arial" w:cs="Arial"/>
                <w:sz w:val="18"/>
                <w:szCs w:val="18"/>
                <w:lang w:val="en-US"/>
              </w:rPr>
              <w:t>6.2D</w:t>
            </w:r>
            <w:proofErr w:type="spellEnd"/>
            <w:r w:rsidRPr="00D47144">
              <w:rPr>
                <w:rFonts w:ascii="Arial" w:hAnsi="Arial" w:cs="Arial"/>
                <w:sz w:val="18"/>
                <w:szCs w:val="18"/>
                <w:lang w:val="en-US"/>
              </w:rPr>
              <w:t xml:space="preserve"> for CC with UL MIMO</w:t>
            </w:r>
          </w:p>
        </w:tc>
      </w:tr>
      <w:tr w:rsidR="00B76F0D" w:rsidRPr="00D47144" w14:paraId="2C34995E" w14:textId="77777777" w:rsidTr="00B76F0D">
        <w:trPr>
          <w:trHeight w:val="480"/>
          <w:jc w:val="center"/>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62C5198A" w14:textId="77777777" w:rsidR="00B76F0D" w:rsidRPr="00D47144" w:rsidRDefault="00B76F0D" w:rsidP="00B76F0D">
            <w:pPr>
              <w:overflowPunct/>
              <w:autoSpaceDE/>
              <w:autoSpaceDN/>
              <w:adjustRightInd/>
              <w:spacing w:after="0"/>
              <w:textAlignment w:val="auto"/>
              <w:rPr>
                <w:rFonts w:ascii="Arial" w:hAnsi="Arial" w:cs="Arial"/>
                <w:color w:val="000000"/>
                <w:sz w:val="18"/>
                <w:szCs w:val="18"/>
                <w:lang w:val="en-US"/>
              </w:rPr>
            </w:pPr>
            <w:proofErr w:type="spellStart"/>
            <w:r w:rsidRPr="00D47144">
              <w:rPr>
                <w:rFonts w:ascii="Arial" w:hAnsi="Arial" w:cs="Arial"/>
                <w:color w:val="000000"/>
                <w:sz w:val="18"/>
                <w:szCs w:val="18"/>
                <w:lang w:val="en-US"/>
              </w:rPr>
              <w:t>6.5H.3.3.2</w:t>
            </w:r>
            <w:proofErr w:type="spellEnd"/>
            <w:r w:rsidRPr="00D47144">
              <w:rPr>
                <w:rFonts w:ascii="Arial" w:hAnsi="Arial" w:cs="Arial"/>
                <w:color w:val="000000"/>
                <w:sz w:val="18"/>
                <w:szCs w:val="18"/>
                <w:lang w:val="en-US"/>
              </w:rPr>
              <w:t xml:space="preserve"> UE co-ex</w:t>
            </w:r>
          </w:p>
        </w:tc>
        <w:tc>
          <w:tcPr>
            <w:tcW w:w="6246" w:type="dxa"/>
            <w:tcBorders>
              <w:top w:val="nil"/>
              <w:left w:val="nil"/>
              <w:bottom w:val="single" w:sz="4" w:space="0" w:color="auto"/>
              <w:right w:val="single" w:sz="4" w:space="0" w:color="auto"/>
            </w:tcBorders>
            <w:shd w:val="clear" w:color="auto" w:fill="auto"/>
            <w:vAlign w:val="center"/>
            <w:hideMark/>
          </w:tcPr>
          <w:p w14:paraId="3E71BB8B" w14:textId="77777777" w:rsidR="00B76F0D" w:rsidRPr="00D47144" w:rsidRDefault="00B76F0D" w:rsidP="00B76F0D">
            <w:pPr>
              <w:overflowPunct/>
              <w:autoSpaceDE/>
              <w:autoSpaceDN/>
              <w:adjustRightInd/>
              <w:spacing w:after="0"/>
              <w:textAlignment w:val="auto"/>
              <w:rPr>
                <w:rFonts w:ascii="Arial" w:hAnsi="Arial" w:cs="Arial"/>
                <w:color w:val="000000"/>
                <w:sz w:val="18"/>
                <w:szCs w:val="18"/>
                <w:lang w:val="en-US"/>
              </w:rPr>
            </w:pPr>
            <w:r w:rsidRPr="00D47144">
              <w:rPr>
                <w:rFonts w:ascii="Arial" w:hAnsi="Arial" w:cs="Arial"/>
                <w:color w:val="000000"/>
                <w:sz w:val="18"/>
                <w:szCs w:val="18"/>
                <w:lang w:val="en-US"/>
              </w:rPr>
              <w:t xml:space="preserve">Follow the requirements in Table </w:t>
            </w:r>
            <w:proofErr w:type="spellStart"/>
            <w:r w:rsidRPr="00D47144">
              <w:rPr>
                <w:rFonts w:ascii="Arial" w:hAnsi="Arial" w:cs="Arial"/>
                <w:color w:val="000000"/>
                <w:sz w:val="18"/>
                <w:szCs w:val="18"/>
                <w:lang w:val="en-US"/>
              </w:rPr>
              <w:t>6.5A.3.2.3</w:t>
            </w:r>
            <w:proofErr w:type="spellEnd"/>
            <w:r w:rsidRPr="00D47144">
              <w:rPr>
                <w:rFonts w:ascii="Arial" w:hAnsi="Arial" w:cs="Arial"/>
                <w:color w:val="000000"/>
                <w:sz w:val="18"/>
                <w:szCs w:val="18"/>
                <w:lang w:val="en-US"/>
              </w:rPr>
              <w:t>-1 apply with all component carriers are active</w:t>
            </w:r>
          </w:p>
        </w:tc>
      </w:tr>
      <w:tr w:rsidR="00B76F0D" w:rsidRPr="00D47144" w14:paraId="5534E388" w14:textId="77777777" w:rsidTr="00B76F0D">
        <w:trPr>
          <w:trHeight w:val="2640"/>
          <w:jc w:val="center"/>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78EC64C4" w14:textId="77777777" w:rsidR="00B76F0D" w:rsidRPr="00D47144" w:rsidRDefault="00B76F0D" w:rsidP="00B76F0D">
            <w:pPr>
              <w:overflowPunct/>
              <w:autoSpaceDE/>
              <w:autoSpaceDN/>
              <w:adjustRightInd/>
              <w:spacing w:after="0"/>
              <w:textAlignment w:val="auto"/>
              <w:rPr>
                <w:rFonts w:ascii="Arial" w:hAnsi="Arial" w:cs="Arial"/>
                <w:color w:val="000000"/>
                <w:sz w:val="18"/>
                <w:szCs w:val="18"/>
                <w:lang w:val="en-US"/>
              </w:rPr>
            </w:pPr>
            <w:proofErr w:type="spellStart"/>
            <w:r w:rsidRPr="00D47144">
              <w:rPr>
                <w:rFonts w:ascii="Arial" w:hAnsi="Arial" w:cs="Arial"/>
                <w:color w:val="000000"/>
                <w:sz w:val="18"/>
                <w:szCs w:val="18"/>
                <w:lang w:val="en-US"/>
              </w:rPr>
              <w:t>6.2H.3.2</w:t>
            </w:r>
            <w:proofErr w:type="spellEnd"/>
            <w:r w:rsidRPr="00D47144">
              <w:rPr>
                <w:rFonts w:ascii="Arial" w:hAnsi="Arial" w:cs="Arial"/>
                <w:color w:val="000000"/>
                <w:sz w:val="18"/>
                <w:szCs w:val="18"/>
                <w:lang w:val="en-US"/>
              </w:rPr>
              <w:t xml:space="preserve"> MPR</w:t>
            </w:r>
            <w:r w:rsidRPr="00D47144">
              <w:rPr>
                <w:rFonts w:ascii="Arial" w:hAnsi="Arial" w:cs="Arial"/>
                <w:color w:val="000000"/>
                <w:sz w:val="18"/>
                <w:szCs w:val="18"/>
                <w:lang w:val="en-US"/>
              </w:rPr>
              <w:br/>
            </w:r>
            <w:proofErr w:type="spellStart"/>
            <w:r w:rsidRPr="00D47144">
              <w:rPr>
                <w:rFonts w:ascii="Arial" w:hAnsi="Arial" w:cs="Arial"/>
                <w:color w:val="000000"/>
                <w:sz w:val="18"/>
                <w:szCs w:val="18"/>
                <w:lang w:val="en-US"/>
              </w:rPr>
              <w:t>6.2H.3.3</w:t>
            </w:r>
            <w:proofErr w:type="spellEnd"/>
            <w:r w:rsidRPr="00D47144">
              <w:rPr>
                <w:rFonts w:ascii="Arial" w:hAnsi="Arial" w:cs="Arial"/>
                <w:color w:val="000000"/>
                <w:sz w:val="18"/>
                <w:szCs w:val="18"/>
                <w:lang w:val="en-US"/>
              </w:rPr>
              <w:t xml:space="preserve"> A-MPR</w:t>
            </w:r>
            <w:r w:rsidRPr="00D47144">
              <w:rPr>
                <w:rFonts w:ascii="Arial" w:hAnsi="Arial" w:cs="Arial"/>
                <w:color w:val="000000"/>
                <w:sz w:val="18"/>
                <w:szCs w:val="18"/>
                <w:lang w:val="en-US"/>
              </w:rPr>
              <w:br/>
            </w:r>
            <w:proofErr w:type="spellStart"/>
            <w:r w:rsidRPr="00D47144">
              <w:rPr>
                <w:rFonts w:ascii="Arial" w:hAnsi="Arial" w:cs="Arial"/>
                <w:color w:val="000000"/>
                <w:sz w:val="18"/>
                <w:szCs w:val="18"/>
                <w:lang w:val="en-US"/>
              </w:rPr>
              <w:t>6.3H</w:t>
            </w:r>
            <w:proofErr w:type="spellEnd"/>
            <w:r w:rsidRPr="00D47144">
              <w:rPr>
                <w:rFonts w:ascii="Arial" w:hAnsi="Arial" w:cs="Arial"/>
                <w:color w:val="000000"/>
                <w:sz w:val="18"/>
                <w:szCs w:val="18"/>
                <w:lang w:val="en-US"/>
              </w:rPr>
              <w:t xml:space="preserve"> Output power dynamics</w:t>
            </w:r>
            <w:r w:rsidRPr="00D47144">
              <w:rPr>
                <w:rFonts w:ascii="Arial" w:hAnsi="Arial" w:cs="Arial"/>
                <w:color w:val="000000"/>
                <w:sz w:val="18"/>
                <w:szCs w:val="18"/>
                <w:lang w:val="en-US"/>
              </w:rPr>
              <w:br/>
            </w:r>
            <w:proofErr w:type="spellStart"/>
            <w:r w:rsidRPr="00D47144">
              <w:rPr>
                <w:rFonts w:ascii="Arial" w:hAnsi="Arial" w:cs="Arial"/>
                <w:color w:val="000000"/>
                <w:sz w:val="18"/>
                <w:szCs w:val="18"/>
                <w:lang w:val="en-US"/>
              </w:rPr>
              <w:t>6.4H</w:t>
            </w:r>
            <w:proofErr w:type="spellEnd"/>
            <w:r w:rsidRPr="00D47144">
              <w:rPr>
                <w:rFonts w:ascii="Arial" w:hAnsi="Arial" w:cs="Arial"/>
                <w:color w:val="000000"/>
                <w:sz w:val="18"/>
                <w:szCs w:val="18"/>
                <w:lang w:val="en-US"/>
              </w:rPr>
              <w:t xml:space="preserve"> Transmit signal quality </w:t>
            </w:r>
            <w:r w:rsidRPr="00D47144">
              <w:rPr>
                <w:rFonts w:ascii="Arial" w:hAnsi="Arial" w:cs="Arial"/>
                <w:color w:val="000000"/>
                <w:sz w:val="18"/>
                <w:szCs w:val="18"/>
                <w:lang w:val="en-US"/>
              </w:rPr>
              <w:br/>
            </w:r>
            <w:proofErr w:type="spellStart"/>
            <w:r w:rsidRPr="00D47144">
              <w:rPr>
                <w:rFonts w:ascii="Arial" w:hAnsi="Arial" w:cs="Arial"/>
                <w:color w:val="000000"/>
                <w:sz w:val="18"/>
                <w:szCs w:val="18"/>
                <w:lang w:val="en-US"/>
              </w:rPr>
              <w:t>6.5H.3.1</w:t>
            </w:r>
            <w:proofErr w:type="spellEnd"/>
            <w:r w:rsidRPr="00D47144">
              <w:rPr>
                <w:rFonts w:ascii="Arial" w:hAnsi="Arial" w:cs="Arial"/>
                <w:color w:val="000000"/>
                <w:sz w:val="18"/>
                <w:szCs w:val="18"/>
                <w:lang w:val="en-US"/>
              </w:rPr>
              <w:t xml:space="preserve"> </w:t>
            </w:r>
            <w:proofErr w:type="spellStart"/>
            <w:r w:rsidRPr="00D47144">
              <w:rPr>
                <w:rFonts w:ascii="Arial" w:hAnsi="Arial" w:cs="Arial"/>
                <w:color w:val="000000"/>
                <w:sz w:val="18"/>
                <w:szCs w:val="18"/>
                <w:lang w:val="en-US"/>
              </w:rPr>
              <w:t>OBW</w:t>
            </w:r>
            <w:proofErr w:type="spellEnd"/>
            <w:r w:rsidRPr="00D47144">
              <w:rPr>
                <w:rFonts w:ascii="Arial" w:hAnsi="Arial" w:cs="Arial"/>
                <w:color w:val="000000"/>
                <w:sz w:val="18"/>
                <w:szCs w:val="18"/>
                <w:lang w:val="en-US"/>
              </w:rPr>
              <w:br/>
            </w:r>
            <w:proofErr w:type="spellStart"/>
            <w:r w:rsidRPr="00D47144">
              <w:rPr>
                <w:rFonts w:ascii="Arial" w:hAnsi="Arial" w:cs="Arial"/>
                <w:color w:val="000000"/>
                <w:sz w:val="18"/>
                <w:szCs w:val="18"/>
                <w:lang w:val="en-US"/>
              </w:rPr>
              <w:t>6.5H.3.2.2</w:t>
            </w:r>
            <w:proofErr w:type="spellEnd"/>
            <w:r w:rsidRPr="00D47144">
              <w:rPr>
                <w:rFonts w:ascii="Arial" w:hAnsi="Arial" w:cs="Arial"/>
                <w:color w:val="000000"/>
                <w:sz w:val="18"/>
                <w:szCs w:val="18"/>
                <w:lang w:val="en-US"/>
              </w:rPr>
              <w:t xml:space="preserve"> SEM</w:t>
            </w:r>
            <w:r w:rsidRPr="00D47144">
              <w:rPr>
                <w:rFonts w:ascii="Arial" w:hAnsi="Arial" w:cs="Arial"/>
                <w:color w:val="000000"/>
                <w:sz w:val="18"/>
                <w:szCs w:val="18"/>
                <w:lang w:val="en-US"/>
              </w:rPr>
              <w:br/>
            </w:r>
            <w:proofErr w:type="spellStart"/>
            <w:r w:rsidRPr="00D47144">
              <w:rPr>
                <w:rFonts w:ascii="Arial" w:hAnsi="Arial" w:cs="Arial"/>
                <w:color w:val="000000"/>
                <w:sz w:val="18"/>
                <w:szCs w:val="18"/>
                <w:lang w:val="en-US"/>
              </w:rPr>
              <w:t>6.5H.3.2.3</w:t>
            </w:r>
            <w:proofErr w:type="spellEnd"/>
            <w:r w:rsidRPr="00D47144">
              <w:rPr>
                <w:rFonts w:ascii="Arial" w:hAnsi="Arial" w:cs="Arial"/>
                <w:color w:val="000000"/>
                <w:sz w:val="18"/>
                <w:szCs w:val="18"/>
                <w:lang w:val="en-US"/>
              </w:rPr>
              <w:t xml:space="preserve"> A-SEM</w:t>
            </w:r>
            <w:r w:rsidRPr="00D47144">
              <w:rPr>
                <w:rFonts w:ascii="Arial" w:hAnsi="Arial" w:cs="Arial"/>
                <w:color w:val="000000"/>
                <w:sz w:val="18"/>
                <w:szCs w:val="18"/>
                <w:lang w:val="en-US"/>
              </w:rPr>
              <w:br/>
            </w:r>
            <w:proofErr w:type="spellStart"/>
            <w:r w:rsidRPr="00D47144">
              <w:rPr>
                <w:rFonts w:ascii="Arial" w:hAnsi="Arial" w:cs="Arial"/>
                <w:color w:val="000000"/>
                <w:sz w:val="18"/>
                <w:szCs w:val="18"/>
                <w:lang w:val="en-US"/>
              </w:rPr>
              <w:t>6.5H.3.2.4</w:t>
            </w:r>
            <w:proofErr w:type="spellEnd"/>
            <w:r w:rsidRPr="00D47144">
              <w:rPr>
                <w:rFonts w:ascii="Arial" w:hAnsi="Arial" w:cs="Arial"/>
                <w:color w:val="000000"/>
                <w:sz w:val="18"/>
                <w:szCs w:val="18"/>
                <w:lang w:val="en-US"/>
              </w:rPr>
              <w:t xml:space="preserve"> NR </w:t>
            </w:r>
            <w:proofErr w:type="spellStart"/>
            <w:r w:rsidRPr="00D47144">
              <w:rPr>
                <w:rFonts w:ascii="Arial" w:hAnsi="Arial" w:cs="Arial"/>
                <w:color w:val="000000"/>
                <w:sz w:val="18"/>
                <w:szCs w:val="18"/>
                <w:lang w:val="en-US"/>
              </w:rPr>
              <w:t>ACLR</w:t>
            </w:r>
            <w:proofErr w:type="spellEnd"/>
            <w:r w:rsidRPr="00D47144">
              <w:rPr>
                <w:rFonts w:ascii="Arial" w:hAnsi="Arial" w:cs="Arial"/>
                <w:color w:val="000000"/>
                <w:sz w:val="18"/>
                <w:szCs w:val="18"/>
                <w:lang w:val="en-US"/>
              </w:rPr>
              <w:br/>
            </w:r>
            <w:proofErr w:type="spellStart"/>
            <w:r w:rsidRPr="00D47144">
              <w:rPr>
                <w:rFonts w:ascii="Arial" w:hAnsi="Arial" w:cs="Arial"/>
                <w:color w:val="000000"/>
                <w:sz w:val="18"/>
                <w:szCs w:val="18"/>
                <w:lang w:val="en-US"/>
              </w:rPr>
              <w:t>6.5H.3.3.1</w:t>
            </w:r>
            <w:proofErr w:type="spellEnd"/>
            <w:r w:rsidRPr="00D47144">
              <w:rPr>
                <w:rFonts w:ascii="Arial" w:hAnsi="Arial" w:cs="Arial"/>
                <w:color w:val="000000"/>
                <w:sz w:val="18"/>
                <w:szCs w:val="18"/>
                <w:lang w:val="en-US"/>
              </w:rPr>
              <w:t xml:space="preserve"> General SE</w:t>
            </w:r>
            <w:r w:rsidRPr="00D47144">
              <w:rPr>
                <w:rFonts w:ascii="Arial" w:hAnsi="Arial" w:cs="Arial"/>
                <w:color w:val="000000"/>
                <w:sz w:val="18"/>
                <w:szCs w:val="18"/>
                <w:lang w:val="en-US"/>
              </w:rPr>
              <w:br/>
            </w:r>
            <w:proofErr w:type="spellStart"/>
            <w:r w:rsidRPr="00D47144">
              <w:rPr>
                <w:rFonts w:ascii="Arial" w:hAnsi="Arial" w:cs="Arial"/>
                <w:color w:val="000000"/>
                <w:sz w:val="18"/>
                <w:szCs w:val="18"/>
                <w:lang w:val="en-US"/>
              </w:rPr>
              <w:t>6.5H.3.3.3</w:t>
            </w:r>
            <w:proofErr w:type="spellEnd"/>
            <w:r w:rsidRPr="00D47144">
              <w:rPr>
                <w:rFonts w:ascii="Arial" w:hAnsi="Arial" w:cs="Arial"/>
                <w:color w:val="000000"/>
                <w:sz w:val="18"/>
                <w:szCs w:val="18"/>
                <w:lang w:val="en-US"/>
              </w:rPr>
              <w:t xml:space="preserve"> A-SE</w:t>
            </w:r>
            <w:r w:rsidRPr="00D47144">
              <w:rPr>
                <w:rFonts w:ascii="Arial" w:hAnsi="Arial" w:cs="Arial"/>
                <w:color w:val="000000"/>
                <w:sz w:val="18"/>
                <w:szCs w:val="18"/>
                <w:lang w:val="en-US"/>
              </w:rPr>
              <w:br/>
            </w:r>
            <w:proofErr w:type="spellStart"/>
            <w:r w:rsidRPr="00D47144">
              <w:rPr>
                <w:rFonts w:ascii="Arial" w:hAnsi="Arial" w:cs="Arial"/>
                <w:color w:val="000000"/>
                <w:sz w:val="18"/>
                <w:szCs w:val="18"/>
                <w:lang w:val="en-US"/>
              </w:rPr>
              <w:t>6.5H.3.4</w:t>
            </w:r>
            <w:proofErr w:type="spellEnd"/>
            <w:r w:rsidRPr="00D47144">
              <w:rPr>
                <w:rFonts w:ascii="Arial" w:hAnsi="Arial" w:cs="Arial"/>
                <w:color w:val="000000"/>
                <w:sz w:val="18"/>
                <w:szCs w:val="18"/>
                <w:lang w:val="en-US"/>
              </w:rPr>
              <w:t xml:space="preserve"> Transmit intermodulation</w:t>
            </w:r>
          </w:p>
        </w:tc>
        <w:tc>
          <w:tcPr>
            <w:tcW w:w="6246" w:type="dxa"/>
            <w:tcBorders>
              <w:top w:val="nil"/>
              <w:left w:val="nil"/>
              <w:bottom w:val="single" w:sz="4" w:space="0" w:color="auto"/>
              <w:right w:val="single" w:sz="4" w:space="0" w:color="auto"/>
            </w:tcBorders>
            <w:shd w:val="clear" w:color="auto" w:fill="auto"/>
            <w:vAlign w:val="center"/>
            <w:hideMark/>
          </w:tcPr>
          <w:p w14:paraId="0E63AC5B" w14:textId="77777777" w:rsidR="00B76F0D" w:rsidRPr="00D47144" w:rsidRDefault="00B76F0D" w:rsidP="00B76F0D">
            <w:pPr>
              <w:pStyle w:val="afff8"/>
              <w:numPr>
                <w:ilvl w:val="0"/>
                <w:numId w:val="37"/>
              </w:numPr>
              <w:ind w:firstLineChars="0"/>
              <w:rPr>
                <w:rFonts w:ascii="Arial" w:hAnsi="Arial" w:cs="Arial"/>
                <w:color w:val="000000"/>
                <w:sz w:val="18"/>
                <w:szCs w:val="18"/>
                <w:lang w:val="en-US"/>
              </w:rPr>
            </w:pPr>
            <w:r w:rsidRPr="00D47144">
              <w:rPr>
                <w:rFonts w:ascii="Arial" w:hAnsi="Arial" w:cs="Arial"/>
                <w:color w:val="000000"/>
                <w:sz w:val="18"/>
                <w:szCs w:val="18"/>
                <w:lang w:val="en-US"/>
              </w:rPr>
              <w:t xml:space="preserve">the requirements in clause </w:t>
            </w:r>
            <w:proofErr w:type="gramStart"/>
            <w:r w:rsidRPr="00D47144">
              <w:rPr>
                <w:rFonts w:ascii="Arial" w:hAnsi="Arial" w:cs="Arial"/>
                <w:color w:val="000000"/>
                <w:sz w:val="18"/>
                <w:szCs w:val="18"/>
                <w:lang w:val="en-US"/>
              </w:rPr>
              <w:t>6.xD</w:t>
            </w:r>
            <w:proofErr w:type="gramEnd"/>
            <w:r w:rsidRPr="00D47144">
              <w:rPr>
                <w:rFonts w:ascii="Arial" w:hAnsi="Arial" w:cs="Arial"/>
                <w:color w:val="000000"/>
                <w:sz w:val="18"/>
                <w:szCs w:val="18"/>
                <w:lang w:val="en-US"/>
              </w:rPr>
              <w:t xml:space="preserve"> apply for the CC with UL MIMO</w:t>
            </w:r>
          </w:p>
          <w:p w14:paraId="1FE2A732" w14:textId="4CA26E06" w:rsidR="00B76F0D" w:rsidRPr="00D47144" w:rsidRDefault="00B76F0D" w:rsidP="00B76F0D">
            <w:pPr>
              <w:pStyle w:val="afff8"/>
              <w:numPr>
                <w:ilvl w:val="0"/>
                <w:numId w:val="37"/>
              </w:numPr>
              <w:ind w:firstLineChars="0"/>
              <w:rPr>
                <w:rFonts w:ascii="Arial" w:hAnsi="Arial" w:cs="Arial"/>
                <w:color w:val="000000"/>
                <w:sz w:val="18"/>
                <w:szCs w:val="18"/>
                <w:lang w:val="en-US"/>
              </w:rPr>
            </w:pPr>
            <w:r w:rsidRPr="00D47144">
              <w:rPr>
                <w:rFonts w:ascii="Arial" w:hAnsi="Arial" w:cs="Arial"/>
                <w:color w:val="000000"/>
                <w:sz w:val="18"/>
                <w:szCs w:val="18"/>
                <w:lang w:val="en-US"/>
              </w:rPr>
              <w:t xml:space="preserve">the requirements in clause </w:t>
            </w:r>
            <w:proofErr w:type="spellStart"/>
            <w:r w:rsidRPr="00D47144">
              <w:rPr>
                <w:rFonts w:ascii="Arial" w:hAnsi="Arial" w:cs="Arial"/>
                <w:color w:val="000000"/>
                <w:sz w:val="18"/>
                <w:szCs w:val="18"/>
                <w:lang w:val="en-US"/>
              </w:rPr>
              <w:t>6.x</w:t>
            </w:r>
            <w:proofErr w:type="spellEnd"/>
            <w:r w:rsidRPr="00D47144">
              <w:rPr>
                <w:rFonts w:ascii="Arial" w:hAnsi="Arial" w:cs="Arial"/>
                <w:color w:val="000000"/>
                <w:sz w:val="18"/>
                <w:szCs w:val="18"/>
                <w:lang w:val="en-US"/>
              </w:rPr>
              <w:t xml:space="preserve"> apply for the other CC</w:t>
            </w:r>
          </w:p>
        </w:tc>
      </w:tr>
    </w:tbl>
    <w:p w14:paraId="26EBA00E" w14:textId="77777777" w:rsidR="00B76F0D" w:rsidRPr="00D47144" w:rsidRDefault="00B76F0D" w:rsidP="004B44C2">
      <w:pPr>
        <w:pStyle w:val="afff"/>
        <w:ind w:left="0"/>
        <w:rPr>
          <w:rFonts w:ascii="Calibri" w:eastAsia="宋体" w:hAnsi="Calibri" w:cs="Calibri"/>
          <w:kern w:val="2"/>
          <w:sz w:val="21"/>
          <w:szCs w:val="21"/>
          <w:lang w:val="en-US" w:eastAsia="zh-CN"/>
        </w:rPr>
      </w:pPr>
    </w:p>
    <w:p w14:paraId="5827A567" w14:textId="765BB583" w:rsidR="00471BA7" w:rsidRPr="00D47144" w:rsidRDefault="004B44C2" w:rsidP="00A60CA6">
      <w:pPr>
        <w:pStyle w:val="afff"/>
        <w:spacing w:after="120"/>
        <w:ind w:left="0"/>
        <w:rPr>
          <w:rFonts w:ascii="Calibri" w:hAnsi="Calibri" w:cs="Calibri"/>
          <w:kern w:val="2"/>
          <w:lang w:val="en-US"/>
        </w:rPr>
      </w:pPr>
      <w:r w:rsidRPr="00D47144">
        <w:rPr>
          <w:rFonts w:asciiTheme="minorHAnsi" w:eastAsiaTheme="minorEastAsia" w:hAnsiTheme="minorHAnsi" w:cstheme="minorHAnsi" w:hint="eastAsia"/>
          <w:lang w:val="en-US" w:eastAsia="zh-CN"/>
        </w:rPr>
        <w:t>F</w:t>
      </w:r>
      <w:r w:rsidRPr="00D47144">
        <w:rPr>
          <w:rFonts w:asciiTheme="minorHAnsi" w:eastAsiaTheme="minorEastAsia" w:hAnsiTheme="minorHAnsi" w:cstheme="minorHAnsi"/>
          <w:lang w:val="en-US" w:eastAsia="zh-CN"/>
        </w:rPr>
        <w:t>rom</w:t>
      </w:r>
      <w:r w:rsidRPr="00D47144">
        <w:rPr>
          <w:rFonts w:ascii="Calibri" w:hAnsi="Calibri" w:cs="Calibri"/>
          <w:kern w:val="2"/>
          <w:lang w:val="en-US"/>
        </w:rPr>
        <w:t xml:space="preserve"> the above </w:t>
      </w:r>
      <w:r w:rsidR="00AA1F76" w:rsidRPr="00D47144">
        <w:rPr>
          <w:rFonts w:asciiTheme="minorHAnsi" w:eastAsiaTheme="minorEastAsia" w:hAnsiTheme="minorHAnsi" w:cstheme="minorHAnsi"/>
          <w:lang w:val="en-GB" w:eastAsia="zh-CN"/>
        </w:rPr>
        <w:t>Table 2-1</w:t>
      </w:r>
      <w:r w:rsidRPr="00D47144">
        <w:rPr>
          <w:rFonts w:ascii="Calibri" w:hAnsi="Calibri" w:cs="Calibri" w:hint="eastAsia"/>
          <w:kern w:val="2"/>
          <w:lang w:val="en-US"/>
        </w:rPr>
        <w:t>,</w:t>
      </w:r>
      <w:r w:rsidRPr="00D47144">
        <w:rPr>
          <w:rFonts w:ascii="Calibri" w:hAnsi="Calibri" w:cs="Calibri"/>
          <w:kern w:val="2"/>
          <w:lang w:val="en-US"/>
        </w:rPr>
        <w:t xml:space="preserve"> it can be seen that except </w:t>
      </w:r>
      <w:r w:rsidR="004E30D2" w:rsidRPr="00D47144">
        <w:rPr>
          <w:rFonts w:ascii="Calibri" w:hAnsi="Calibri" w:cs="Calibri"/>
          <w:kern w:val="2"/>
          <w:lang w:val="en-US"/>
        </w:rPr>
        <w:t>MOP</w:t>
      </w:r>
      <w:r w:rsidR="0066330D" w:rsidRPr="00D47144">
        <w:rPr>
          <w:rFonts w:ascii="Calibri" w:hAnsi="Calibri" w:cs="Calibri"/>
          <w:kern w:val="2"/>
          <w:lang w:val="en-US"/>
        </w:rPr>
        <w:t xml:space="preserve">, </w:t>
      </w:r>
      <w:r w:rsidR="0066330D" w:rsidRPr="00D47144">
        <w:rPr>
          <w:rFonts w:ascii="Calibri" w:hAnsi="Calibri" w:cs="Calibri" w:hint="eastAsia"/>
          <w:kern w:val="2"/>
          <w:lang w:val="en-US"/>
        </w:rPr>
        <w:t>configured</w:t>
      </w:r>
      <w:r w:rsidR="0066330D" w:rsidRPr="00D47144">
        <w:rPr>
          <w:rFonts w:ascii="Calibri" w:hAnsi="Calibri" w:cs="Calibri"/>
          <w:kern w:val="2"/>
          <w:lang w:val="en-US"/>
        </w:rPr>
        <w:t xml:space="preserve"> output power </w:t>
      </w:r>
      <w:r w:rsidR="004E30D2" w:rsidRPr="00D47144">
        <w:rPr>
          <w:rFonts w:ascii="Calibri" w:hAnsi="Calibri" w:cs="Calibri"/>
          <w:kern w:val="2"/>
          <w:lang w:val="en-US"/>
        </w:rPr>
        <w:t xml:space="preserve">and UE co-existence </w:t>
      </w:r>
      <w:r w:rsidR="004E30D2" w:rsidRPr="00D47144">
        <w:rPr>
          <w:rFonts w:ascii="Calibri" w:hAnsi="Calibri" w:cs="Calibri" w:hint="eastAsia"/>
          <w:kern w:val="2"/>
          <w:lang w:val="en-US"/>
        </w:rPr>
        <w:t>sp</w:t>
      </w:r>
      <w:r w:rsidR="004E30D2" w:rsidRPr="00D47144">
        <w:rPr>
          <w:rFonts w:ascii="Calibri" w:hAnsi="Calibri" w:cs="Calibri"/>
          <w:kern w:val="2"/>
          <w:lang w:val="en-US"/>
        </w:rPr>
        <w:t>urious emission</w:t>
      </w:r>
      <w:r w:rsidR="004E30D2" w:rsidRPr="00D47144">
        <w:rPr>
          <w:rFonts w:ascii="Calibri" w:hAnsi="Calibri" w:cs="Calibri" w:hint="eastAsia"/>
          <w:kern w:val="2"/>
          <w:lang w:val="en-US"/>
        </w:rPr>
        <w:t>s</w:t>
      </w:r>
      <w:r w:rsidR="004E30D2" w:rsidRPr="00D47144">
        <w:rPr>
          <w:rFonts w:ascii="Calibri" w:hAnsi="Calibri" w:cs="Calibri"/>
          <w:kern w:val="2"/>
          <w:lang w:val="en-US"/>
        </w:rPr>
        <w:t xml:space="preserve">, all other Tx </w:t>
      </w:r>
      <w:r w:rsidR="004E30D2" w:rsidRPr="00D47144">
        <w:rPr>
          <w:rFonts w:ascii="Calibri" w:hAnsi="Calibri" w:cs="Calibri" w:hint="eastAsia"/>
          <w:kern w:val="2"/>
          <w:lang w:val="en-US"/>
        </w:rPr>
        <w:t>characteristic</w:t>
      </w:r>
      <w:r w:rsidR="004E30D2" w:rsidRPr="00D47144">
        <w:rPr>
          <w:rFonts w:ascii="Calibri" w:hAnsi="Calibri" w:cs="Calibri"/>
          <w:kern w:val="2"/>
          <w:lang w:val="en-US"/>
        </w:rPr>
        <w:t xml:space="preserve">s follow the general principle of reusing the single carrier requirements for 1Tx </w:t>
      </w:r>
      <w:r w:rsidR="004E30D2" w:rsidRPr="00D47144">
        <w:rPr>
          <w:rFonts w:ascii="Calibri" w:hAnsi="Calibri" w:cs="Calibri" w:hint="eastAsia"/>
          <w:kern w:val="2"/>
          <w:lang w:val="en-US"/>
        </w:rPr>
        <w:t>band</w:t>
      </w:r>
      <w:r w:rsidR="004E30D2" w:rsidRPr="00D47144">
        <w:rPr>
          <w:rFonts w:ascii="Calibri" w:hAnsi="Calibri" w:cs="Calibri"/>
          <w:kern w:val="2"/>
          <w:lang w:val="en-US"/>
        </w:rPr>
        <w:t xml:space="preserve"> </w:t>
      </w:r>
      <w:r w:rsidR="004E30D2" w:rsidRPr="00D47144">
        <w:rPr>
          <w:rFonts w:ascii="Calibri" w:hAnsi="Calibri" w:cs="Calibri" w:hint="eastAsia"/>
          <w:kern w:val="2"/>
          <w:lang w:val="en-US"/>
        </w:rPr>
        <w:t>and</w:t>
      </w:r>
      <w:r w:rsidR="004E30D2" w:rsidRPr="00D47144">
        <w:rPr>
          <w:rFonts w:ascii="Calibri" w:hAnsi="Calibri" w:cs="Calibri"/>
          <w:kern w:val="2"/>
          <w:lang w:val="en-US"/>
        </w:rPr>
        <w:t xml:space="preserve"> UL MIMO</w:t>
      </w:r>
      <w:r w:rsidR="00B040CD" w:rsidRPr="00D47144">
        <w:rPr>
          <w:rFonts w:ascii="Calibri" w:hAnsi="Calibri" w:cs="Calibri"/>
          <w:kern w:val="2"/>
          <w:lang w:val="en-US"/>
        </w:rPr>
        <w:t xml:space="preserve"> or </w:t>
      </w:r>
      <w:r w:rsidR="004E30D2" w:rsidRPr="00D47144">
        <w:rPr>
          <w:rFonts w:ascii="Calibri" w:hAnsi="Calibri" w:cs="Calibri"/>
          <w:kern w:val="2"/>
          <w:lang w:val="en-US"/>
        </w:rPr>
        <w:t>TxD requirements for 2Tx band</w:t>
      </w:r>
      <w:r w:rsidR="00AA1F76" w:rsidRPr="00D47144">
        <w:rPr>
          <w:rFonts w:ascii="Calibri" w:hAnsi="Calibri" w:cs="Calibri"/>
          <w:kern w:val="2"/>
          <w:lang w:val="en-US"/>
        </w:rPr>
        <w:t>,</w:t>
      </w:r>
      <w:r w:rsidR="004E30D2" w:rsidRPr="00D47144">
        <w:rPr>
          <w:rFonts w:ascii="Calibri" w:hAnsi="Calibri" w:cs="Calibri" w:hint="eastAsia"/>
          <w:kern w:val="2"/>
          <w:lang w:val="en-US"/>
        </w:rPr>
        <w:t xml:space="preserve"> respectively</w:t>
      </w:r>
      <w:r w:rsidR="004E30D2" w:rsidRPr="00D47144">
        <w:rPr>
          <w:rFonts w:ascii="Calibri" w:hAnsi="Calibri" w:cs="Calibri"/>
          <w:kern w:val="2"/>
          <w:lang w:val="en-US"/>
        </w:rPr>
        <w:t>.</w:t>
      </w:r>
    </w:p>
    <w:p w14:paraId="374F59E0" w14:textId="48D2C445" w:rsidR="00471BA7" w:rsidRPr="00D47144" w:rsidRDefault="00471BA7" w:rsidP="00471BA7">
      <w:pPr>
        <w:rPr>
          <w:rFonts w:ascii="Calibri" w:hAnsi="Calibri" w:cs="Calibri"/>
          <w:kern w:val="2"/>
          <w:lang w:val="en-US"/>
        </w:rPr>
      </w:pPr>
      <w:r w:rsidRPr="00D47144">
        <w:rPr>
          <w:rFonts w:ascii="Calibri" w:hAnsi="Calibri" w:cs="Calibri"/>
          <w:kern w:val="2"/>
          <w:lang w:val="en-US"/>
        </w:rPr>
        <w:lastRenderedPageBreak/>
        <w:t>A</w:t>
      </w:r>
      <w:r w:rsidRPr="00D47144">
        <w:rPr>
          <w:rFonts w:ascii="Calibri" w:hAnsi="Calibri" w:cs="Calibri" w:hint="eastAsia"/>
          <w:kern w:val="2"/>
          <w:lang w:val="en-US"/>
        </w:rPr>
        <w:t>lthou</w:t>
      </w:r>
      <w:r w:rsidRPr="00D47144">
        <w:rPr>
          <w:rFonts w:ascii="Calibri" w:hAnsi="Calibri" w:cs="Calibri"/>
          <w:kern w:val="2"/>
          <w:lang w:val="en-US"/>
        </w:rPr>
        <w:t>gh T</w:t>
      </w:r>
      <w:r w:rsidRPr="00D47144">
        <w:rPr>
          <w:rFonts w:ascii="Calibri" w:hAnsi="Calibri" w:cs="Calibri" w:hint="eastAsia"/>
          <w:kern w:val="2"/>
          <w:lang w:val="en-US"/>
        </w:rPr>
        <w:t>able</w:t>
      </w:r>
      <w:r w:rsidRPr="00D47144">
        <w:rPr>
          <w:rFonts w:ascii="Calibri" w:hAnsi="Calibri" w:cs="Calibri"/>
          <w:kern w:val="2"/>
          <w:lang w:val="en-US"/>
        </w:rPr>
        <w:t xml:space="preserve"> 2-1 </w:t>
      </w:r>
      <w:r w:rsidRPr="00D47144">
        <w:rPr>
          <w:rFonts w:ascii="Calibri" w:hAnsi="Calibri" w:cs="Calibri" w:hint="eastAsia"/>
          <w:kern w:val="2"/>
          <w:lang w:val="en-US"/>
        </w:rPr>
        <w:t>onl</w:t>
      </w:r>
      <w:r w:rsidRPr="00D47144">
        <w:rPr>
          <w:rFonts w:ascii="Calibri" w:hAnsi="Calibri" w:cs="Calibri"/>
          <w:kern w:val="2"/>
          <w:lang w:val="en-US"/>
        </w:rPr>
        <w:t xml:space="preserve">y summarizes the core requirements for inter-band UL CA with UL MIMO, </w:t>
      </w:r>
      <w:r w:rsidRPr="00D47144">
        <w:rPr>
          <w:rFonts w:ascii="Calibri" w:hAnsi="Calibri" w:cs="Calibri"/>
          <w:b/>
          <w:kern w:val="2"/>
          <w:lang w:val="en-US"/>
        </w:rPr>
        <w:t>Observation 1</w:t>
      </w:r>
      <w:r w:rsidRPr="00D47144">
        <w:rPr>
          <w:rFonts w:ascii="Calibri" w:hAnsi="Calibri" w:cs="Calibri"/>
          <w:kern w:val="2"/>
          <w:lang w:val="en-US"/>
        </w:rPr>
        <w:t xml:space="preserve"> is also applicable for inter-band UL CA with T</w:t>
      </w:r>
      <w:r w:rsidRPr="00D47144">
        <w:rPr>
          <w:rFonts w:ascii="Calibri" w:hAnsi="Calibri" w:cs="Calibri" w:hint="eastAsia"/>
          <w:kern w:val="2"/>
          <w:lang w:val="en-US"/>
        </w:rPr>
        <w:t>xD</w:t>
      </w:r>
      <w:r w:rsidRPr="00D47144">
        <w:rPr>
          <w:rFonts w:ascii="Calibri" w:hAnsi="Calibri" w:cs="Calibri"/>
          <w:kern w:val="2"/>
          <w:lang w:val="en-US"/>
        </w:rPr>
        <w:t xml:space="preserve"> and inter-band EN-DC with MIMO </w:t>
      </w:r>
      <w:r w:rsidRPr="00D47144">
        <w:rPr>
          <w:rFonts w:ascii="Calibri" w:hAnsi="Calibri" w:cs="Calibri" w:hint="eastAsia"/>
          <w:kern w:val="2"/>
          <w:lang w:val="en-US"/>
        </w:rPr>
        <w:t>or</w:t>
      </w:r>
      <w:r w:rsidRPr="00D47144">
        <w:rPr>
          <w:rFonts w:ascii="Calibri" w:hAnsi="Calibri" w:cs="Calibri"/>
          <w:kern w:val="2"/>
          <w:lang w:val="en-US"/>
        </w:rPr>
        <w:t xml:space="preserve"> T</w:t>
      </w:r>
      <w:r w:rsidRPr="00D47144">
        <w:rPr>
          <w:rFonts w:ascii="Calibri" w:hAnsi="Calibri" w:cs="Calibri" w:hint="eastAsia"/>
          <w:kern w:val="2"/>
          <w:lang w:val="en-US"/>
        </w:rPr>
        <w:t>xD</w:t>
      </w:r>
      <w:r w:rsidRPr="00D47144">
        <w:rPr>
          <w:rFonts w:ascii="Calibri" w:hAnsi="Calibri" w:cs="Calibri"/>
          <w:kern w:val="2"/>
          <w:lang w:val="en-US"/>
        </w:rPr>
        <w:t xml:space="preserve"> based on </w:t>
      </w:r>
      <w:r w:rsidRPr="00D47144">
        <w:rPr>
          <w:rFonts w:ascii="Calibri" w:hAnsi="Calibri" w:cs="Calibri" w:hint="eastAsia"/>
          <w:kern w:val="2"/>
          <w:lang w:val="en-US"/>
        </w:rPr>
        <w:t>core</w:t>
      </w:r>
      <w:r w:rsidRPr="00D47144">
        <w:rPr>
          <w:rFonts w:ascii="Calibri" w:hAnsi="Calibri" w:cs="Calibri"/>
          <w:kern w:val="2"/>
          <w:lang w:val="en-US"/>
        </w:rPr>
        <w:t xml:space="preserve"> </w:t>
      </w:r>
      <w:r w:rsidRPr="00D47144">
        <w:rPr>
          <w:rFonts w:ascii="Calibri" w:hAnsi="Calibri" w:cs="Calibri" w:hint="eastAsia"/>
          <w:kern w:val="2"/>
          <w:lang w:val="en-US"/>
        </w:rPr>
        <w:t>specification</w:t>
      </w:r>
      <w:r w:rsidRPr="00D47144">
        <w:rPr>
          <w:rFonts w:ascii="Calibri" w:hAnsi="Calibri" w:cs="Calibri"/>
          <w:kern w:val="2"/>
          <w:lang w:val="en-US"/>
        </w:rPr>
        <w:t>s.</w:t>
      </w:r>
    </w:p>
    <w:p w14:paraId="3E9B18C6" w14:textId="4BB76FE4" w:rsidR="004E30D2" w:rsidRPr="00D47144" w:rsidRDefault="004E30D2" w:rsidP="004E30D2">
      <w:pPr>
        <w:rPr>
          <w:rFonts w:ascii="Calibri" w:hAnsi="Calibri" w:cs="Calibri"/>
          <w:kern w:val="2"/>
          <w:lang w:val="en-US"/>
        </w:rPr>
      </w:pPr>
      <w:r w:rsidRPr="00D47144">
        <w:rPr>
          <w:rFonts w:ascii="Calibri" w:hAnsi="Calibri" w:cs="Calibri" w:hint="eastAsia"/>
          <w:b/>
          <w:kern w:val="2"/>
        </w:rPr>
        <w:t>O</w:t>
      </w:r>
      <w:r w:rsidRPr="00D47144">
        <w:rPr>
          <w:rFonts w:ascii="Calibri" w:hAnsi="Calibri" w:cs="Calibri"/>
          <w:b/>
          <w:kern w:val="2"/>
        </w:rPr>
        <w:t xml:space="preserve">bservation 1: </w:t>
      </w:r>
      <w:r w:rsidRPr="00D47144">
        <w:rPr>
          <w:rFonts w:ascii="Calibri" w:hAnsi="Calibri" w:cs="Calibri"/>
          <w:kern w:val="2"/>
        </w:rPr>
        <w:t xml:space="preserve">For </w:t>
      </w:r>
      <w:r w:rsidRPr="00D47144">
        <w:rPr>
          <w:rFonts w:ascii="Calibri" w:hAnsi="Calibri" w:cs="Calibri"/>
          <w:kern w:val="2"/>
          <w:lang w:val="en-US"/>
        </w:rPr>
        <w:t xml:space="preserve">Tx </w:t>
      </w:r>
      <w:r w:rsidRPr="00D47144">
        <w:rPr>
          <w:rFonts w:ascii="Calibri" w:eastAsia="MS Mincho" w:hAnsi="Calibri" w:cs="Calibri" w:hint="eastAsia"/>
          <w:kern w:val="2"/>
          <w:lang w:val="en-US" w:eastAsia="en-GB"/>
        </w:rPr>
        <w:t>characteristic</w:t>
      </w:r>
      <w:r w:rsidRPr="00D47144">
        <w:rPr>
          <w:rFonts w:ascii="Calibri" w:hAnsi="Calibri" w:cs="Calibri"/>
          <w:kern w:val="2"/>
          <w:lang w:val="en-US"/>
        </w:rPr>
        <w:t>s</w:t>
      </w:r>
      <w:r w:rsidRPr="00D47144">
        <w:rPr>
          <w:rFonts w:ascii="Calibri" w:hAnsi="Calibri" w:cs="Calibri"/>
          <w:kern w:val="2"/>
        </w:rPr>
        <w:t xml:space="preserve"> except MOP</w:t>
      </w:r>
      <w:r w:rsidR="00A60CA6" w:rsidRPr="00D47144">
        <w:rPr>
          <w:rFonts w:ascii="Calibri" w:hAnsi="Calibri" w:cs="Calibri"/>
          <w:kern w:val="2"/>
          <w:lang w:val="en-US"/>
        </w:rPr>
        <w:t xml:space="preserve">, </w:t>
      </w:r>
      <w:r w:rsidR="00A60CA6" w:rsidRPr="00D47144">
        <w:rPr>
          <w:rFonts w:ascii="Calibri" w:eastAsia="MS Mincho" w:hAnsi="Calibri" w:cs="Calibri" w:hint="eastAsia"/>
          <w:kern w:val="2"/>
          <w:lang w:val="en-US" w:eastAsia="en-GB"/>
        </w:rPr>
        <w:t>configure</w:t>
      </w:r>
      <w:r w:rsidR="00A60CA6" w:rsidRPr="00D47144">
        <w:rPr>
          <w:rFonts w:ascii="Calibri" w:hAnsi="Calibri" w:cs="Calibri" w:hint="eastAsia"/>
          <w:kern w:val="2"/>
          <w:lang w:val="en-US"/>
        </w:rPr>
        <w:t>d</w:t>
      </w:r>
      <w:r w:rsidR="00A60CA6" w:rsidRPr="00D47144">
        <w:rPr>
          <w:rFonts w:ascii="Calibri" w:hAnsi="Calibri" w:cs="Calibri"/>
          <w:kern w:val="2"/>
          <w:lang w:val="en-US"/>
        </w:rPr>
        <w:t xml:space="preserve"> </w:t>
      </w:r>
      <w:r w:rsidR="00FB4EBC" w:rsidRPr="00D47144">
        <w:rPr>
          <w:rFonts w:ascii="Calibri" w:hAnsi="Calibri" w:cs="Calibri"/>
          <w:kern w:val="2"/>
          <w:lang w:val="en-US"/>
        </w:rPr>
        <w:t xml:space="preserve">transmitted </w:t>
      </w:r>
      <w:r w:rsidR="00A60CA6" w:rsidRPr="00D47144">
        <w:rPr>
          <w:rFonts w:ascii="Calibri" w:hAnsi="Calibri" w:cs="Calibri"/>
          <w:kern w:val="2"/>
          <w:lang w:val="en-US"/>
        </w:rPr>
        <w:t>power</w:t>
      </w:r>
      <w:r w:rsidRPr="00D47144">
        <w:rPr>
          <w:rFonts w:ascii="Calibri" w:hAnsi="Calibri" w:cs="Calibri"/>
          <w:kern w:val="2"/>
        </w:rPr>
        <w:t xml:space="preserve"> and </w:t>
      </w:r>
      <w:r w:rsidRPr="00D47144">
        <w:rPr>
          <w:rFonts w:ascii="Calibri" w:hAnsi="Calibri" w:cs="Calibri"/>
          <w:kern w:val="2"/>
          <w:lang w:val="en-US"/>
        </w:rPr>
        <w:t xml:space="preserve">UE co-existence </w:t>
      </w:r>
      <w:r w:rsidRPr="00D47144">
        <w:rPr>
          <w:rFonts w:ascii="Calibri" w:hAnsi="Calibri" w:cs="Calibri" w:hint="eastAsia"/>
          <w:kern w:val="2"/>
          <w:lang w:val="en-US"/>
        </w:rPr>
        <w:t>sp</w:t>
      </w:r>
      <w:r w:rsidRPr="00D47144">
        <w:rPr>
          <w:rFonts w:ascii="Calibri" w:hAnsi="Calibri" w:cs="Calibri"/>
          <w:kern w:val="2"/>
          <w:lang w:val="en-US"/>
        </w:rPr>
        <w:t>urious emission</w:t>
      </w:r>
      <w:r w:rsidRPr="00D47144">
        <w:rPr>
          <w:rFonts w:ascii="Calibri" w:hAnsi="Calibri" w:cs="Calibri" w:hint="eastAsia"/>
          <w:kern w:val="2"/>
          <w:lang w:val="en-US"/>
        </w:rPr>
        <w:t>s</w:t>
      </w:r>
      <w:r w:rsidRPr="00D47144">
        <w:rPr>
          <w:rFonts w:ascii="Calibri" w:hAnsi="Calibri" w:cs="Calibri"/>
          <w:kern w:val="2"/>
          <w:lang w:val="en-US"/>
        </w:rPr>
        <w:t xml:space="preserve">, core requirements for 3Tx </w:t>
      </w:r>
      <w:r w:rsidRPr="00D47144">
        <w:rPr>
          <w:rFonts w:ascii="Calibri" w:hAnsi="Calibri" w:cs="Calibri" w:hint="eastAsia"/>
          <w:kern w:val="2"/>
          <w:lang w:val="en-US"/>
        </w:rPr>
        <w:t>are</w:t>
      </w:r>
      <w:r w:rsidRPr="00D47144">
        <w:rPr>
          <w:rFonts w:ascii="Calibri" w:hAnsi="Calibri" w:cs="Calibri"/>
          <w:kern w:val="2"/>
          <w:lang w:val="en-US"/>
        </w:rPr>
        <w:t xml:space="preserve"> </w:t>
      </w:r>
      <w:r w:rsidRPr="00D47144">
        <w:rPr>
          <w:rFonts w:ascii="Calibri" w:hAnsi="Calibri" w:cs="Calibri" w:hint="eastAsia"/>
          <w:kern w:val="2"/>
          <w:lang w:val="en-US"/>
        </w:rPr>
        <w:t>defined</w:t>
      </w:r>
      <w:r w:rsidRPr="00D47144">
        <w:rPr>
          <w:rFonts w:ascii="Calibri" w:hAnsi="Calibri" w:cs="Calibri"/>
          <w:kern w:val="2"/>
          <w:lang w:val="en-US"/>
        </w:rPr>
        <w:t xml:space="preserve"> as </w:t>
      </w:r>
      <w:r w:rsidRPr="00D47144">
        <w:rPr>
          <w:rFonts w:ascii="Calibri" w:hAnsi="Calibri" w:cs="Calibri" w:hint="eastAsia"/>
          <w:kern w:val="2"/>
          <w:lang w:val="en-US"/>
        </w:rPr>
        <w:t>single</w:t>
      </w:r>
      <w:r w:rsidRPr="00D47144">
        <w:rPr>
          <w:rFonts w:ascii="Calibri" w:hAnsi="Calibri" w:cs="Calibri"/>
          <w:kern w:val="2"/>
          <w:lang w:val="en-US"/>
        </w:rPr>
        <w:t xml:space="preserve"> carrier requirements in 1Tx </w:t>
      </w:r>
      <w:r w:rsidRPr="00D47144">
        <w:rPr>
          <w:rFonts w:ascii="Calibri" w:hAnsi="Calibri" w:cs="Calibri" w:hint="eastAsia"/>
          <w:kern w:val="2"/>
          <w:lang w:val="en-US"/>
        </w:rPr>
        <w:t>band</w:t>
      </w:r>
      <w:r w:rsidRPr="00D47144">
        <w:rPr>
          <w:rFonts w:ascii="Calibri" w:hAnsi="Calibri" w:cs="Calibri"/>
          <w:kern w:val="2"/>
          <w:lang w:val="en-US"/>
        </w:rPr>
        <w:t xml:space="preserve"> and UL MIMO or TxD requirements in 2T</w:t>
      </w:r>
      <w:r w:rsidRPr="00D47144">
        <w:rPr>
          <w:rFonts w:ascii="Calibri" w:hAnsi="Calibri" w:cs="Calibri" w:hint="eastAsia"/>
          <w:kern w:val="2"/>
          <w:lang w:val="en-US"/>
        </w:rPr>
        <w:t>x</w:t>
      </w:r>
      <w:r w:rsidRPr="00D47144">
        <w:rPr>
          <w:rFonts w:ascii="Calibri" w:hAnsi="Calibri" w:cs="Calibri"/>
          <w:kern w:val="2"/>
          <w:lang w:val="en-US"/>
        </w:rPr>
        <w:t xml:space="preserve"> band.</w:t>
      </w:r>
    </w:p>
    <w:p w14:paraId="53300B9B" w14:textId="2CF961D3" w:rsidR="00377624" w:rsidRPr="00D47144" w:rsidRDefault="00AE7390" w:rsidP="004E30D2">
      <w:pPr>
        <w:rPr>
          <w:rFonts w:ascii="Calibri" w:hAnsi="Calibri" w:cs="Calibri"/>
          <w:kern w:val="2"/>
          <w:sz w:val="21"/>
          <w:szCs w:val="21"/>
          <w:lang w:val="en-US"/>
        </w:rPr>
      </w:pPr>
      <w:r w:rsidRPr="00D47144">
        <w:rPr>
          <w:rFonts w:ascii="Calibri" w:hAnsi="Calibri" w:cs="Calibri"/>
          <w:kern w:val="2"/>
          <w:sz w:val="21"/>
          <w:szCs w:val="21"/>
          <w:lang w:val="en-US"/>
        </w:rPr>
        <w:t>A</w:t>
      </w:r>
      <w:r w:rsidRPr="00D47144">
        <w:rPr>
          <w:rFonts w:ascii="Calibri" w:hAnsi="Calibri" w:cs="Calibri"/>
          <w:kern w:val="2"/>
          <w:lang w:val="en-US"/>
        </w:rPr>
        <w:t>s for MOP</w:t>
      </w:r>
      <w:r w:rsidR="00C02B8F" w:rsidRPr="00D47144">
        <w:rPr>
          <w:rFonts w:ascii="Calibri" w:hAnsi="Calibri" w:cs="Calibri"/>
          <w:kern w:val="2"/>
          <w:lang w:val="en-US"/>
        </w:rPr>
        <w:t xml:space="preserve">, </w:t>
      </w:r>
      <w:r w:rsidR="00C02B8F" w:rsidRPr="00D47144">
        <w:rPr>
          <w:rFonts w:ascii="Calibri" w:eastAsia="MS Mincho" w:hAnsi="Calibri" w:cs="Calibri" w:hint="eastAsia"/>
          <w:kern w:val="2"/>
          <w:lang w:val="en-US" w:eastAsia="en-GB"/>
        </w:rPr>
        <w:t>configure</w:t>
      </w:r>
      <w:r w:rsidR="00C02B8F" w:rsidRPr="00D47144">
        <w:rPr>
          <w:rFonts w:ascii="Calibri" w:hAnsi="Calibri" w:cs="Calibri" w:hint="eastAsia"/>
          <w:kern w:val="2"/>
          <w:lang w:val="en-US"/>
        </w:rPr>
        <w:t>d</w:t>
      </w:r>
      <w:r w:rsidR="00C02B8F" w:rsidRPr="00D47144">
        <w:rPr>
          <w:rFonts w:ascii="Calibri" w:hAnsi="Calibri" w:cs="Calibri"/>
          <w:kern w:val="2"/>
          <w:lang w:val="en-US"/>
        </w:rPr>
        <w:t xml:space="preserve"> transmitted power</w:t>
      </w:r>
      <w:r w:rsidRPr="00D47144">
        <w:rPr>
          <w:rFonts w:ascii="Calibri" w:hAnsi="Calibri" w:cs="Calibri"/>
          <w:kern w:val="2"/>
          <w:lang w:val="en-US"/>
        </w:rPr>
        <w:t xml:space="preserve"> and UE co-existence </w:t>
      </w:r>
      <w:r w:rsidRPr="00D47144">
        <w:rPr>
          <w:rFonts w:ascii="Calibri" w:hAnsi="Calibri" w:cs="Calibri" w:hint="eastAsia"/>
          <w:kern w:val="2"/>
          <w:lang w:val="en-US"/>
        </w:rPr>
        <w:t>sp</w:t>
      </w:r>
      <w:r w:rsidRPr="00D47144">
        <w:rPr>
          <w:rFonts w:ascii="Calibri" w:hAnsi="Calibri" w:cs="Calibri"/>
          <w:kern w:val="2"/>
          <w:lang w:val="en-US"/>
        </w:rPr>
        <w:t>urious emission</w:t>
      </w:r>
      <w:r w:rsidRPr="00D47144">
        <w:rPr>
          <w:rFonts w:ascii="Calibri" w:hAnsi="Calibri" w:cs="Calibri" w:hint="eastAsia"/>
          <w:kern w:val="2"/>
          <w:lang w:val="en-US"/>
        </w:rPr>
        <w:t>s</w:t>
      </w:r>
      <w:r w:rsidR="00A36B5E" w:rsidRPr="00D47144">
        <w:rPr>
          <w:rFonts w:ascii="Calibri" w:hAnsi="Calibri" w:cs="Calibri" w:hint="eastAsia"/>
          <w:kern w:val="2"/>
          <w:lang w:val="en-US"/>
        </w:rPr>
        <w:t xml:space="preserve"> requirements</w:t>
      </w:r>
      <w:r w:rsidRPr="00D47144">
        <w:rPr>
          <w:rFonts w:ascii="Calibri" w:hAnsi="Calibri" w:cs="Calibri"/>
          <w:kern w:val="2"/>
          <w:lang w:val="en-US"/>
        </w:rPr>
        <w:t xml:space="preserve">, still take inter-band UL CA with UL MIMO </w:t>
      </w:r>
      <w:r w:rsidRPr="00D47144">
        <w:rPr>
          <w:rFonts w:ascii="Calibri" w:hAnsi="Calibri" w:cs="Calibri" w:hint="eastAsia"/>
          <w:kern w:val="2"/>
          <w:lang w:val="en-US"/>
        </w:rPr>
        <w:t>as</w:t>
      </w:r>
      <w:r w:rsidRPr="00D47144">
        <w:rPr>
          <w:rFonts w:ascii="Calibri" w:hAnsi="Calibri" w:cs="Calibri"/>
          <w:kern w:val="2"/>
          <w:lang w:val="en-US"/>
        </w:rPr>
        <w:t xml:space="preserve"> an </w:t>
      </w:r>
      <w:r w:rsidRPr="00D47144">
        <w:rPr>
          <w:rFonts w:ascii="Calibri" w:hAnsi="Calibri" w:cs="Calibri" w:hint="eastAsia"/>
          <w:kern w:val="2"/>
          <w:lang w:val="en-US"/>
        </w:rPr>
        <w:t>example,</w:t>
      </w:r>
      <w:r w:rsidRPr="00D47144">
        <w:rPr>
          <w:rFonts w:ascii="Calibri" w:hAnsi="Calibri" w:cs="Calibri"/>
          <w:kern w:val="2"/>
          <w:lang w:val="en-US"/>
        </w:rPr>
        <w:t xml:space="preserve"> they are defined in 38.101-1 as below:</w:t>
      </w:r>
    </w:p>
    <w:p w14:paraId="2BDAFF71" w14:textId="77777777" w:rsidR="00C73363" w:rsidRPr="00D47144" w:rsidRDefault="00C73363" w:rsidP="00C73363">
      <w:pPr>
        <w:pStyle w:val="3GPP"/>
        <w:rPr>
          <w:rFonts w:ascii="Arial" w:hAnsi="Arial" w:cs="Arial"/>
          <w:sz w:val="24"/>
          <w:szCs w:val="24"/>
          <w:shd w:val="pct15" w:color="auto" w:fill="FFFFFF"/>
        </w:rPr>
      </w:pPr>
      <w:proofErr w:type="spellStart"/>
      <w:r w:rsidRPr="00D47144">
        <w:rPr>
          <w:rFonts w:ascii="Arial" w:hAnsi="Arial" w:cs="Arial"/>
          <w:sz w:val="24"/>
          <w:szCs w:val="24"/>
          <w:shd w:val="pct15" w:color="auto" w:fill="FFFFFF"/>
        </w:rPr>
        <w:t>6.2H.3.1</w:t>
      </w:r>
      <w:proofErr w:type="spellEnd"/>
      <w:r w:rsidRPr="00D47144">
        <w:rPr>
          <w:rFonts w:ascii="Arial" w:hAnsi="Arial" w:cs="Arial"/>
          <w:sz w:val="24"/>
          <w:szCs w:val="24"/>
          <w:shd w:val="pct15" w:color="auto" w:fill="FFFFFF"/>
        </w:rPr>
        <w:tab/>
        <w:t>UE maximum output power for inter-band UL CA with UL MIMO</w:t>
      </w:r>
    </w:p>
    <w:p w14:paraId="0B864ED2" w14:textId="77777777" w:rsidR="00C73363" w:rsidRPr="00D47144" w:rsidRDefault="00C73363" w:rsidP="00C73363">
      <w:pPr>
        <w:rPr>
          <w:shd w:val="pct15" w:color="auto" w:fill="FFFFFF"/>
          <w:lang w:val="en-US" w:eastAsia="zh-TW"/>
        </w:rPr>
      </w:pPr>
      <w:r w:rsidRPr="00D47144">
        <w:rPr>
          <w:shd w:val="pct15" w:color="auto" w:fill="FFFFFF"/>
          <w:lang w:val="en-US" w:eastAsia="zh-TW"/>
        </w:rPr>
        <w:t>For inter-band UL CA with UL MIMO in one of the two frequency bands, the maximum output power is defined as the sum of the maximum output power from all UE antenna connectors and all UL CCs, as specified in Table 6.2</w:t>
      </w:r>
      <w:r w:rsidRPr="00D47144">
        <w:rPr>
          <w:shd w:val="pct15" w:color="auto" w:fill="FFFFFF"/>
          <w:lang w:val="en-US"/>
        </w:rPr>
        <w:t>H.3.1</w:t>
      </w:r>
      <w:r w:rsidRPr="00D47144">
        <w:rPr>
          <w:shd w:val="pct15" w:color="auto" w:fill="FFFFFF"/>
          <w:lang w:val="en-US" w:eastAsia="zh-TW"/>
        </w:rPr>
        <w:t xml:space="preserve">-1. The period of measurement shall be at least one sub frame (1 </w:t>
      </w:r>
      <w:proofErr w:type="spellStart"/>
      <w:r w:rsidRPr="00D47144">
        <w:rPr>
          <w:shd w:val="pct15" w:color="auto" w:fill="FFFFFF"/>
          <w:lang w:val="en-US" w:eastAsia="zh-TW"/>
        </w:rPr>
        <w:t>ms</w:t>
      </w:r>
      <w:proofErr w:type="spellEnd"/>
      <w:r w:rsidRPr="00D47144">
        <w:rPr>
          <w:shd w:val="pct15" w:color="auto" w:fill="FFFFFF"/>
          <w:lang w:val="en-US" w:eastAsia="zh-TW"/>
        </w:rPr>
        <w:t xml:space="preserve">). </w:t>
      </w:r>
      <w:r w:rsidRPr="00D47144">
        <w:rPr>
          <w:shd w:val="pct15" w:color="auto" w:fill="FFFFFF"/>
          <w:lang w:val="en-US"/>
        </w:rPr>
        <w:t xml:space="preserve">The requirements shall be met </w:t>
      </w:r>
      <w:r w:rsidRPr="00D47144">
        <w:rPr>
          <w:shd w:val="pct15" w:color="auto" w:fill="FFFFFF"/>
          <w:lang w:val="en-US" w:eastAsia="zh-TW"/>
        </w:rPr>
        <w:t xml:space="preserve">with </w:t>
      </w:r>
      <w:r w:rsidRPr="00D47144">
        <w:rPr>
          <w:shd w:val="pct15" w:color="auto" w:fill="FFFFFF"/>
          <w:lang w:val="en-US"/>
        </w:rPr>
        <w:t xml:space="preserve">the UL MIMO configurations specified in Table </w:t>
      </w:r>
      <w:proofErr w:type="spellStart"/>
      <w:r w:rsidRPr="00D47144">
        <w:rPr>
          <w:shd w:val="pct15" w:color="auto" w:fill="FFFFFF"/>
          <w:lang w:val="en-US"/>
        </w:rPr>
        <w:t>6.2D.1</w:t>
      </w:r>
      <w:proofErr w:type="spellEnd"/>
      <w:r w:rsidRPr="00D47144">
        <w:rPr>
          <w:shd w:val="pct15" w:color="auto" w:fill="FFFFFF"/>
          <w:lang w:val="en-US"/>
        </w:rPr>
        <w:t xml:space="preserve">-2 and </w:t>
      </w:r>
      <w:proofErr w:type="spellStart"/>
      <w:r w:rsidRPr="00D47144">
        <w:rPr>
          <w:shd w:val="pct15" w:color="auto" w:fill="FFFFFF"/>
          <w:lang w:val="en-US" w:eastAsia="zh-TW"/>
        </w:rPr>
        <w:t>6.2D.1</w:t>
      </w:r>
      <w:proofErr w:type="spellEnd"/>
      <w:r w:rsidRPr="00D47144">
        <w:rPr>
          <w:shd w:val="pct15" w:color="auto" w:fill="FFFFFF"/>
          <w:lang w:val="en-US" w:eastAsia="zh-TW"/>
        </w:rPr>
        <w:t xml:space="preserve">-3 for 2-layer configuration and </w:t>
      </w:r>
      <w:proofErr w:type="spellStart"/>
      <w:r w:rsidRPr="00D47144">
        <w:rPr>
          <w:shd w:val="pct15" w:color="auto" w:fill="FFFFFF"/>
          <w:lang w:val="en-US" w:eastAsia="zh-TW"/>
        </w:rPr>
        <w:t>ULFPTx</w:t>
      </w:r>
      <w:proofErr w:type="spellEnd"/>
      <w:r w:rsidRPr="00D47144">
        <w:rPr>
          <w:shd w:val="pct15" w:color="auto" w:fill="FFFFFF"/>
          <w:lang w:val="en-US" w:eastAsia="zh-TW"/>
        </w:rPr>
        <w:t xml:space="preserve"> configuration respectively</w:t>
      </w:r>
      <w:r w:rsidRPr="00D47144">
        <w:rPr>
          <w:shd w:val="pct15" w:color="auto" w:fill="FFFFFF"/>
          <w:lang w:val="en-US"/>
        </w:rPr>
        <w:t xml:space="preserve"> for the component carrier configured with UL MIMO. </w:t>
      </w:r>
    </w:p>
    <w:p w14:paraId="3A8A8DAE" w14:textId="77777777" w:rsidR="00C73363" w:rsidRPr="00D47144" w:rsidRDefault="00C73363" w:rsidP="00C73363">
      <w:pPr>
        <w:keepNext/>
        <w:keepLines/>
        <w:spacing w:before="60"/>
        <w:jc w:val="center"/>
        <w:rPr>
          <w:rFonts w:ascii="Arial" w:hAnsi="Arial"/>
          <w:b/>
          <w:shd w:val="pct15" w:color="auto" w:fill="FFFFFF"/>
          <w:lang w:val="en-US" w:eastAsia="zh-TW"/>
        </w:rPr>
      </w:pPr>
      <w:bookmarkStart w:id="3" w:name="_Hlk146199214"/>
      <w:r w:rsidRPr="00D47144">
        <w:rPr>
          <w:rFonts w:ascii="Arial" w:hAnsi="Arial"/>
          <w:b/>
          <w:shd w:val="pct15" w:color="auto" w:fill="FFFFFF"/>
          <w:lang w:val="en-US" w:eastAsia="zh-TW"/>
        </w:rPr>
        <w:t>Table 6.2</w:t>
      </w:r>
      <w:r w:rsidRPr="00D47144">
        <w:rPr>
          <w:rFonts w:ascii="Arial" w:hAnsi="Arial"/>
          <w:b/>
          <w:shd w:val="pct15" w:color="auto" w:fill="FFFFFF"/>
          <w:lang w:val="en-US"/>
        </w:rPr>
        <w:t>H.3.1</w:t>
      </w:r>
      <w:r w:rsidRPr="00D47144">
        <w:rPr>
          <w:rFonts w:ascii="Arial" w:hAnsi="Arial"/>
          <w:b/>
          <w:shd w:val="pct15" w:color="auto" w:fill="FFFFFF"/>
          <w:lang w:val="en-US" w:eastAsia="zh-TW"/>
        </w:rPr>
        <w:t>-1</w:t>
      </w:r>
      <w:bookmarkEnd w:id="3"/>
      <w:r w:rsidRPr="00D47144">
        <w:rPr>
          <w:rFonts w:ascii="Arial" w:hAnsi="Arial"/>
          <w:b/>
          <w:shd w:val="pct15" w:color="auto" w:fill="FFFFFF"/>
          <w:lang w:val="en-US"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73363" w:rsidRPr="00D47144" w14:paraId="177A7A9F" w14:textId="77777777" w:rsidTr="001E6003">
        <w:trPr>
          <w:jc w:val="center"/>
        </w:trPr>
        <w:tc>
          <w:tcPr>
            <w:tcW w:w="1705" w:type="dxa"/>
            <w:vAlign w:val="center"/>
          </w:tcPr>
          <w:p w14:paraId="706A194F" w14:textId="77777777" w:rsidR="00C73363" w:rsidRPr="00D47144" w:rsidRDefault="00C73363" w:rsidP="001E6003">
            <w:pPr>
              <w:keepNext/>
              <w:keepLines/>
              <w:spacing w:after="0"/>
              <w:jc w:val="center"/>
              <w:rPr>
                <w:rFonts w:ascii="Arial" w:hAnsi="Arial" w:cs="Arial"/>
                <w:b/>
                <w:sz w:val="18"/>
                <w:szCs w:val="24"/>
                <w:shd w:val="pct15" w:color="auto" w:fill="FFFFFF"/>
                <w:lang w:val="en-US" w:eastAsia="zh-TW"/>
              </w:rPr>
            </w:pPr>
            <w:r w:rsidRPr="00D47144">
              <w:rPr>
                <w:rFonts w:ascii="Arial" w:hAnsi="Arial" w:cs="Arial"/>
                <w:b/>
                <w:sz w:val="18"/>
                <w:szCs w:val="24"/>
                <w:shd w:val="pct15" w:color="auto" w:fill="FFFFFF"/>
                <w:lang w:val="en-US"/>
              </w:rPr>
              <w:t>NR</w:t>
            </w:r>
            <w:r w:rsidRPr="00D47144">
              <w:rPr>
                <w:rFonts w:ascii="Arial" w:hAnsi="Arial" w:cs="Arial" w:hint="eastAsia"/>
                <w:b/>
                <w:sz w:val="18"/>
                <w:szCs w:val="24"/>
                <w:shd w:val="pct15" w:color="auto" w:fill="FFFFFF"/>
                <w:lang w:val="en-US"/>
              </w:rPr>
              <w:t xml:space="preserve"> </w:t>
            </w:r>
            <w:r w:rsidRPr="00D47144">
              <w:rPr>
                <w:rFonts w:ascii="Arial" w:hAnsi="Arial" w:cs="Arial"/>
                <w:b/>
                <w:sz w:val="18"/>
                <w:szCs w:val="24"/>
                <w:shd w:val="pct15" w:color="auto" w:fill="FFFFFF"/>
                <w:lang w:val="en-US"/>
              </w:rPr>
              <w:t xml:space="preserve">UL </w:t>
            </w:r>
            <w:r w:rsidRPr="00D47144">
              <w:rPr>
                <w:rFonts w:ascii="Arial" w:hAnsi="Arial" w:cs="Arial" w:hint="eastAsia"/>
                <w:b/>
                <w:sz w:val="18"/>
                <w:szCs w:val="24"/>
                <w:shd w:val="pct15" w:color="auto" w:fill="FFFFFF"/>
                <w:lang w:val="en-US"/>
              </w:rPr>
              <w:t>CA Configuration</w:t>
            </w:r>
          </w:p>
        </w:tc>
        <w:tc>
          <w:tcPr>
            <w:tcW w:w="1260" w:type="dxa"/>
          </w:tcPr>
          <w:p w14:paraId="3159E862" w14:textId="77777777" w:rsidR="00C73363" w:rsidRPr="00D47144" w:rsidRDefault="00C73363" w:rsidP="001E6003">
            <w:pPr>
              <w:keepNext/>
              <w:keepLines/>
              <w:spacing w:after="0"/>
              <w:jc w:val="center"/>
              <w:rPr>
                <w:rFonts w:ascii="Arial" w:hAnsi="Arial" w:cs="Arial"/>
                <w:b/>
                <w:sz w:val="18"/>
                <w:szCs w:val="24"/>
                <w:shd w:val="pct15" w:color="auto" w:fill="FFFFFF"/>
                <w:lang w:val="en-US" w:eastAsia="zh-TW"/>
              </w:rPr>
            </w:pPr>
            <w:r w:rsidRPr="00D47144">
              <w:rPr>
                <w:rFonts w:ascii="Arial" w:hAnsi="Arial" w:cs="Arial"/>
                <w:b/>
                <w:sz w:val="18"/>
                <w:szCs w:val="24"/>
                <w:shd w:val="pct15" w:color="auto" w:fill="FFFFFF"/>
                <w:lang w:val="en-US" w:eastAsia="zh-TW"/>
              </w:rPr>
              <w:t>Class 1.5 (dBm)</w:t>
            </w:r>
          </w:p>
        </w:tc>
        <w:tc>
          <w:tcPr>
            <w:tcW w:w="1260" w:type="dxa"/>
          </w:tcPr>
          <w:p w14:paraId="6134B4AB" w14:textId="77777777" w:rsidR="00C73363" w:rsidRPr="00D47144" w:rsidRDefault="00C73363" w:rsidP="001E6003">
            <w:pPr>
              <w:keepNext/>
              <w:keepLines/>
              <w:spacing w:after="0"/>
              <w:jc w:val="center"/>
              <w:rPr>
                <w:rFonts w:ascii="Arial" w:hAnsi="Arial" w:cs="Arial"/>
                <w:b/>
                <w:sz w:val="18"/>
                <w:szCs w:val="24"/>
                <w:shd w:val="pct15" w:color="auto" w:fill="FFFFFF"/>
                <w:lang w:val="en-US" w:eastAsia="zh-TW"/>
              </w:rPr>
            </w:pPr>
            <w:r w:rsidRPr="00D47144">
              <w:rPr>
                <w:rFonts w:ascii="Arial" w:hAnsi="Arial" w:cs="Arial"/>
                <w:b/>
                <w:sz w:val="18"/>
                <w:szCs w:val="24"/>
                <w:shd w:val="pct15" w:color="auto" w:fill="FFFFFF"/>
                <w:lang w:val="en-US" w:eastAsia="zh-TW"/>
              </w:rPr>
              <w:t>Tolerance (dB)</w:t>
            </w:r>
          </w:p>
        </w:tc>
        <w:tc>
          <w:tcPr>
            <w:tcW w:w="1260" w:type="dxa"/>
          </w:tcPr>
          <w:p w14:paraId="3E03DF62" w14:textId="77777777" w:rsidR="00C73363" w:rsidRPr="00D47144" w:rsidRDefault="00C73363" w:rsidP="001E6003">
            <w:pPr>
              <w:keepNext/>
              <w:keepLines/>
              <w:spacing w:after="0"/>
              <w:jc w:val="center"/>
              <w:rPr>
                <w:rFonts w:ascii="Arial" w:hAnsi="Arial" w:cs="Arial"/>
                <w:b/>
                <w:sz w:val="18"/>
                <w:szCs w:val="24"/>
                <w:shd w:val="pct15" w:color="auto" w:fill="FFFFFF"/>
                <w:lang w:val="en-US" w:eastAsia="zh-TW"/>
              </w:rPr>
            </w:pPr>
            <w:r w:rsidRPr="00D47144">
              <w:rPr>
                <w:rFonts w:ascii="Arial" w:hAnsi="Arial" w:cs="Arial"/>
                <w:b/>
                <w:sz w:val="18"/>
                <w:szCs w:val="24"/>
                <w:shd w:val="pct15" w:color="auto" w:fill="FFFFFF"/>
                <w:lang w:val="en-US" w:eastAsia="zh-TW"/>
              </w:rPr>
              <w:t>Class 2 (dBm)</w:t>
            </w:r>
          </w:p>
        </w:tc>
        <w:tc>
          <w:tcPr>
            <w:tcW w:w="1260" w:type="dxa"/>
          </w:tcPr>
          <w:p w14:paraId="359D9595" w14:textId="77777777" w:rsidR="00C73363" w:rsidRPr="00D47144" w:rsidRDefault="00C73363" w:rsidP="001E6003">
            <w:pPr>
              <w:keepNext/>
              <w:keepLines/>
              <w:spacing w:after="0"/>
              <w:jc w:val="center"/>
              <w:rPr>
                <w:rFonts w:ascii="Arial" w:hAnsi="Arial" w:cs="Arial"/>
                <w:b/>
                <w:sz w:val="18"/>
                <w:szCs w:val="24"/>
                <w:shd w:val="pct15" w:color="auto" w:fill="FFFFFF"/>
                <w:lang w:val="en-US" w:eastAsia="zh-TW"/>
              </w:rPr>
            </w:pPr>
            <w:r w:rsidRPr="00D47144">
              <w:rPr>
                <w:rFonts w:ascii="Arial" w:hAnsi="Arial" w:cs="Arial"/>
                <w:b/>
                <w:sz w:val="18"/>
                <w:szCs w:val="24"/>
                <w:shd w:val="pct15" w:color="auto" w:fill="FFFFFF"/>
                <w:lang w:val="en-US" w:eastAsia="zh-TW"/>
              </w:rPr>
              <w:t>Tolerance (dB)</w:t>
            </w:r>
          </w:p>
        </w:tc>
        <w:tc>
          <w:tcPr>
            <w:tcW w:w="1260" w:type="dxa"/>
          </w:tcPr>
          <w:p w14:paraId="79804CF1" w14:textId="77777777" w:rsidR="00C73363" w:rsidRPr="00D47144" w:rsidRDefault="00C73363" w:rsidP="001E6003">
            <w:pPr>
              <w:keepNext/>
              <w:keepLines/>
              <w:spacing w:after="0"/>
              <w:jc w:val="center"/>
              <w:rPr>
                <w:rFonts w:ascii="Arial" w:hAnsi="Arial" w:cs="Arial"/>
                <w:b/>
                <w:sz w:val="18"/>
                <w:szCs w:val="24"/>
                <w:shd w:val="pct15" w:color="auto" w:fill="FFFFFF"/>
                <w:lang w:val="en-US" w:eastAsia="zh-TW"/>
              </w:rPr>
            </w:pPr>
            <w:r w:rsidRPr="00D47144">
              <w:rPr>
                <w:rFonts w:ascii="Arial" w:hAnsi="Arial" w:cs="Arial"/>
                <w:b/>
                <w:sz w:val="18"/>
                <w:szCs w:val="24"/>
                <w:shd w:val="pct15" w:color="auto" w:fill="FFFFFF"/>
                <w:lang w:val="en-US" w:eastAsia="zh-TW"/>
              </w:rPr>
              <w:t>Class 3 (dBm)</w:t>
            </w:r>
          </w:p>
        </w:tc>
        <w:tc>
          <w:tcPr>
            <w:tcW w:w="1350" w:type="dxa"/>
          </w:tcPr>
          <w:p w14:paraId="4A14B542" w14:textId="77777777" w:rsidR="00C73363" w:rsidRPr="00D47144" w:rsidRDefault="00C73363" w:rsidP="001E6003">
            <w:pPr>
              <w:keepNext/>
              <w:keepLines/>
              <w:spacing w:after="0"/>
              <w:jc w:val="center"/>
              <w:rPr>
                <w:rFonts w:ascii="Arial" w:hAnsi="Arial" w:cs="Arial"/>
                <w:b/>
                <w:sz w:val="18"/>
                <w:szCs w:val="24"/>
                <w:shd w:val="pct15" w:color="auto" w:fill="FFFFFF"/>
                <w:lang w:val="en-US" w:eastAsia="zh-TW"/>
              </w:rPr>
            </w:pPr>
            <w:r w:rsidRPr="00D47144">
              <w:rPr>
                <w:rFonts w:ascii="Arial" w:hAnsi="Arial" w:cs="Arial"/>
                <w:b/>
                <w:sz w:val="18"/>
                <w:szCs w:val="24"/>
                <w:shd w:val="pct15" w:color="auto" w:fill="FFFFFF"/>
                <w:lang w:val="en-US" w:eastAsia="zh-TW"/>
              </w:rPr>
              <w:t>Tolerance (dB)</w:t>
            </w:r>
          </w:p>
        </w:tc>
      </w:tr>
      <w:tr w:rsidR="00C73363" w:rsidRPr="00D47144" w14:paraId="7AFB4CE9" w14:textId="77777777" w:rsidTr="001E6003">
        <w:trPr>
          <w:jc w:val="center"/>
        </w:trPr>
        <w:tc>
          <w:tcPr>
            <w:tcW w:w="1705" w:type="dxa"/>
            <w:vAlign w:val="center"/>
          </w:tcPr>
          <w:p w14:paraId="50BEF0D7" w14:textId="77777777" w:rsidR="00C73363" w:rsidRPr="00D47144" w:rsidRDefault="00C73363" w:rsidP="001E6003">
            <w:pPr>
              <w:keepNext/>
              <w:keepLines/>
              <w:spacing w:after="0"/>
              <w:jc w:val="center"/>
              <w:rPr>
                <w:rFonts w:ascii="Arial" w:hAnsi="Arial" w:cs="Arial"/>
                <w:sz w:val="18"/>
                <w:szCs w:val="24"/>
                <w:shd w:val="pct15" w:color="auto" w:fill="FFFFFF"/>
                <w:lang w:val="en-US"/>
              </w:rPr>
            </w:pPr>
            <w:proofErr w:type="spellStart"/>
            <w:r w:rsidRPr="00D47144">
              <w:rPr>
                <w:rFonts w:ascii="Arial" w:hAnsi="Arial" w:cs="Arial"/>
                <w:sz w:val="18"/>
                <w:szCs w:val="24"/>
                <w:shd w:val="pct15" w:color="auto" w:fill="FFFFFF"/>
                <w:lang w:val="en-US"/>
              </w:rPr>
              <w:t>CA_n5A-n77A</w:t>
            </w:r>
            <w:proofErr w:type="spellEnd"/>
          </w:p>
        </w:tc>
        <w:tc>
          <w:tcPr>
            <w:tcW w:w="1260" w:type="dxa"/>
          </w:tcPr>
          <w:p w14:paraId="482A4218"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r w:rsidRPr="00D47144">
              <w:rPr>
                <w:rFonts w:ascii="Arial" w:hAnsi="Arial" w:cs="Arial"/>
                <w:sz w:val="18"/>
                <w:szCs w:val="24"/>
                <w:shd w:val="pct15" w:color="auto" w:fill="FFFFFF"/>
                <w:lang w:val="en-US" w:eastAsia="zh-TW"/>
              </w:rPr>
              <w:t>29</w:t>
            </w:r>
            <w:r w:rsidRPr="00D47144">
              <w:rPr>
                <w:rFonts w:ascii="Arial" w:hAnsi="Arial"/>
                <w:sz w:val="18"/>
                <w:szCs w:val="24"/>
                <w:shd w:val="pct15" w:color="auto" w:fill="FFFFFF"/>
                <w:vertAlign w:val="superscript"/>
                <w:lang w:val="en-US" w:eastAsia="ko-KR"/>
              </w:rPr>
              <w:t>3</w:t>
            </w:r>
          </w:p>
        </w:tc>
        <w:tc>
          <w:tcPr>
            <w:tcW w:w="1260" w:type="dxa"/>
          </w:tcPr>
          <w:p w14:paraId="18367254"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r w:rsidRPr="00D47144">
              <w:rPr>
                <w:rFonts w:ascii="Arial" w:hAnsi="Arial"/>
                <w:sz w:val="18"/>
                <w:szCs w:val="24"/>
                <w:shd w:val="pct15" w:color="auto" w:fill="FFFFFF"/>
                <w:lang w:val="en-US" w:eastAsia="ko-KR"/>
              </w:rPr>
              <w:t>+2/-3</w:t>
            </w:r>
          </w:p>
        </w:tc>
        <w:tc>
          <w:tcPr>
            <w:tcW w:w="1260" w:type="dxa"/>
          </w:tcPr>
          <w:p w14:paraId="7BCCD1A9"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p>
        </w:tc>
        <w:tc>
          <w:tcPr>
            <w:tcW w:w="1260" w:type="dxa"/>
          </w:tcPr>
          <w:p w14:paraId="7B9435BB"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p>
        </w:tc>
        <w:tc>
          <w:tcPr>
            <w:tcW w:w="1260" w:type="dxa"/>
          </w:tcPr>
          <w:p w14:paraId="7FDE3227"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r w:rsidRPr="00D47144">
              <w:rPr>
                <w:rFonts w:ascii="Arial" w:hAnsi="Arial"/>
                <w:sz w:val="18"/>
                <w:szCs w:val="24"/>
                <w:shd w:val="pct15" w:color="auto" w:fill="FFFFFF"/>
                <w:lang w:val="en-US" w:eastAsia="ko-KR"/>
              </w:rPr>
              <w:t>23</w:t>
            </w:r>
          </w:p>
        </w:tc>
        <w:tc>
          <w:tcPr>
            <w:tcW w:w="1350" w:type="dxa"/>
          </w:tcPr>
          <w:p w14:paraId="0A36FFAD"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r w:rsidRPr="00D47144">
              <w:rPr>
                <w:rFonts w:ascii="Arial" w:hAnsi="Arial"/>
                <w:sz w:val="18"/>
                <w:szCs w:val="24"/>
                <w:shd w:val="pct15" w:color="auto" w:fill="FFFFFF"/>
                <w:lang w:val="en-US" w:eastAsia="ko-KR"/>
              </w:rPr>
              <w:t>+2/-3</w:t>
            </w:r>
          </w:p>
        </w:tc>
      </w:tr>
      <w:tr w:rsidR="00C73363" w:rsidRPr="00D47144" w14:paraId="60558A0E" w14:textId="77777777" w:rsidTr="001E6003">
        <w:trPr>
          <w:jc w:val="center"/>
        </w:trPr>
        <w:tc>
          <w:tcPr>
            <w:tcW w:w="1705" w:type="dxa"/>
            <w:vAlign w:val="center"/>
          </w:tcPr>
          <w:p w14:paraId="15C28846"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proofErr w:type="spellStart"/>
            <w:r w:rsidRPr="00D47144">
              <w:rPr>
                <w:rFonts w:ascii="Arial" w:hAnsi="Arial" w:cs="Arial"/>
                <w:sz w:val="18"/>
                <w:szCs w:val="24"/>
                <w:shd w:val="pct15" w:color="auto" w:fill="FFFFFF"/>
                <w:lang w:val="en-US" w:eastAsia="zh-TW"/>
              </w:rPr>
              <w:t>CA_n8A-n78A</w:t>
            </w:r>
            <w:proofErr w:type="spellEnd"/>
          </w:p>
        </w:tc>
        <w:tc>
          <w:tcPr>
            <w:tcW w:w="1260" w:type="dxa"/>
          </w:tcPr>
          <w:p w14:paraId="62F2A232"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p>
        </w:tc>
        <w:tc>
          <w:tcPr>
            <w:tcW w:w="1260" w:type="dxa"/>
          </w:tcPr>
          <w:p w14:paraId="11453DEB"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p>
        </w:tc>
        <w:tc>
          <w:tcPr>
            <w:tcW w:w="1260" w:type="dxa"/>
          </w:tcPr>
          <w:p w14:paraId="28652D79"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r w:rsidRPr="00D47144">
              <w:rPr>
                <w:rFonts w:ascii="Arial" w:hAnsi="Arial"/>
                <w:sz w:val="18"/>
                <w:szCs w:val="24"/>
                <w:shd w:val="pct15" w:color="auto" w:fill="FFFFFF"/>
                <w:lang w:val="en-US" w:eastAsia="ko-KR"/>
              </w:rPr>
              <w:t>26</w:t>
            </w:r>
            <w:r w:rsidRPr="00D47144">
              <w:rPr>
                <w:rFonts w:ascii="Arial" w:hAnsi="Arial"/>
                <w:sz w:val="18"/>
                <w:szCs w:val="24"/>
                <w:shd w:val="pct15" w:color="auto" w:fill="FFFFFF"/>
                <w:vertAlign w:val="superscript"/>
                <w:lang w:val="en-US" w:eastAsia="ko-KR"/>
              </w:rPr>
              <w:t>2</w:t>
            </w:r>
          </w:p>
        </w:tc>
        <w:tc>
          <w:tcPr>
            <w:tcW w:w="1260" w:type="dxa"/>
          </w:tcPr>
          <w:p w14:paraId="4C8E5146"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r w:rsidRPr="00D47144">
              <w:rPr>
                <w:rFonts w:ascii="Arial" w:hAnsi="Arial"/>
                <w:sz w:val="18"/>
                <w:szCs w:val="24"/>
                <w:shd w:val="pct15" w:color="auto" w:fill="FFFFFF"/>
                <w:lang w:val="en-US" w:eastAsia="ko-KR"/>
              </w:rPr>
              <w:t>+2/-3</w:t>
            </w:r>
          </w:p>
        </w:tc>
        <w:tc>
          <w:tcPr>
            <w:tcW w:w="1260" w:type="dxa"/>
          </w:tcPr>
          <w:p w14:paraId="0AD0CDDD"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r w:rsidRPr="00D47144">
              <w:rPr>
                <w:rFonts w:ascii="Arial" w:hAnsi="Arial"/>
                <w:sz w:val="18"/>
                <w:szCs w:val="24"/>
                <w:shd w:val="pct15" w:color="auto" w:fill="FFFFFF"/>
                <w:lang w:val="en-US" w:eastAsia="ko-KR"/>
              </w:rPr>
              <w:t>23</w:t>
            </w:r>
          </w:p>
        </w:tc>
        <w:tc>
          <w:tcPr>
            <w:tcW w:w="1350" w:type="dxa"/>
          </w:tcPr>
          <w:p w14:paraId="07764C30"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r w:rsidRPr="00D47144">
              <w:rPr>
                <w:rFonts w:ascii="Arial" w:hAnsi="Arial"/>
                <w:sz w:val="18"/>
                <w:szCs w:val="24"/>
                <w:shd w:val="pct15" w:color="auto" w:fill="FFFFFF"/>
                <w:lang w:val="en-US" w:eastAsia="ko-KR"/>
              </w:rPr>
              <w:t>+2/-3</w:t>
            </w:r>
          </w:p>
        </w:tc>
      </w:tr>
      <w:tr w:rsidR="00C73363" w:rsidRPr="00D47144" w14:paraId="6C35CAEC" w14:textId="77777777" w:rsidTr="001E6003">
        <w:trPr>
          <w:jc w:val="center"/>
        </w:trPr>
        <w:tc>
          <w:tcPr>
            <w:tcW w:w="1705" w:type="dxa"/>
            <w:vAlign w:val="center"/>
          </w:tcPr>
          <w:p w14:paraId="4C9E12E7"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proofErr w:type="spellStart"/>
            <w:r w:rsidRPr="00D47144">
              <w:rPr>
                <w:rFonts w:ascii="Arial" w:hAnsi="Arial" w:cs="Arial"/>
                <w:sz w:val="18"/>
                <w:szCs w:val="24"/>
                <w:shd w:val="pct15" w:color="auto" w:fill="FFFFFF"/>
                <w:lang w:val="en-US" w:eastAsia="zh-TW"/>
              </w:rPr>
              <w:t>CA_n25A-n77A</w:t>
            </w:r>
            <w:proofErr w:type="spellEnd"/>
          </w:p>
        </w:tc>
        <w:tc>
          <w:tcPr>
            <w:tcW w:w="1260" w:type="dxa"/>
          </w:tcPr>
          <w:p w14:paraId="6747FD42"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r w:rsidRPr="00D47144">
              <w:rPr>
                <w:rFonts w:ascii="Arial" w:hAnsi="Arial" w:cs="Arial"/>
                <w:sz w:val="18"/>
                <w:szCs w:val="24"/>
                <w:shd w:val="pct15" w:color="auto" w:fill="FFFFFF"/>
                <w:lang w:val="en-US" w:eastAsia="zh-TW"/>
              </w:rPr>
              <w:t>29</w:t>
            </w:r>
            <w:r w:rsidRPr="00D47144">
              <w:rPr>
                <w:rFonts w:ascii="Arial" w:hAnsi="Arial"/>
                <w:sz w:val="18"/>
                <w:szCs w:val="24"/>
                <w:shd w:val="pct15" w:color="auto" w:fill="FFFFFF"/>
                <w:vertAlign w:val="superscript"/>
                <w:lang w:val="en-US" w:eastAsia="ko-KR"/>
              </w:rPr>
              <w:t>3</w:t>
            </w:r>
          </w:p>
        </w:tc>
        <w:tc>
          <w:tcPr>
            <w:tcW w:w="1260" w:type="dxa"/>
          </w:tcPr>
          <w:p w14:paraId="4FCBC8E8"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r w:rsidRPr="00D47144">
              <w:rPr>
                <w:rFonts w:ascii="Arial" w:hAnsi="Arial"/>
                <w:sz w:val="18"/>
                <w:szCs w:val="24"/>
                <w:shd w:val="pct15" w:color="auto" w:fill="FFFFFF"/>
                <w:lang w:val="en-US" w:eastAsia="ko-KR"/>
              </w:rPr>
              <w:t>+2/-3</w:t>
            </w:r>
          </w:p>
        </w:tc>
        <w:tc>
          <w:tcPr>
            <w:tcW w:w="1260" w:type="dxa"/>
          </w:tcPr>
          <w:p w14:paraId="57E756C1" w14:textId="77777777" w:rsidR="00C73363" w:rsidRPr="00D47144" w:rsidRDefault="00C73363" w:rsidP="001E6003">
            <w:pPr>
              <w:keepNext/>
              <w:keepLines/>
              <w:spacing w:after="0"/>
              <w:jc w:val="center"/>
              <w:rPr>
                <w:rFonts w:ascii="Arial" w:hAnsi="Arial"/>
                <w:sz w:val="18"/>
                <w:szCs w:val="24"/>
                <w:shd w:val="pct15" w:color="auto" w:fill="FFFFFF"/>
                <w:lang w:val="en-US" w:eastAsia="ko-KR"/>
              </w:rPr>
            </w:pPr>
          </w:p>
        </w:tc>
        <w:tc>
          <w:tcPr>
            <w:tcW w:w="1260" w:type="dxa"/>
          </w:tcPr>
          <w:p w14:paraId="60F80839" w14:textId="77777777" w:rsidR="00C73363" w:rsidRPr="00D47144" w:rsidRDefault="00C73363" w:rsidP="001E6003">
            <w:pPr>
              <w:keepNext/>
              <w:keepLines/>
              <w:spacing w:after="0"/>
              <w:jc w:val="center"/>
              <w:rPr>
                <w:rFonts w:ascii="Arial" w:hAnsi="Arial"/>
                <w:sz w:val="18"/>
                <w:szCs w:val="24"/>
                <w:shd w:val="pct15" w:color="auto" w:fill="FFFFFF"/>
                <w:lang w:val="en-US" w:eastAsia="ko-KR"/>
              </w:rPr>
            </w:pPr>
          </w:p>
        </w:tc>
        <w:tc>
          <w:tcPr>
            <w:tcW w:w="1260" w:type="dxa"/>
          </w:tcPr>
          <w:p w14:paraId="266051F1" w14:textId="77777777" w:rsidR="00C73363" w:rsidRPr="00D47144" w:rsidRDefault="00C73363" w:rsidP="001E6003">
            <w:pPr>
              <w:keepNext/>
              <w:keepLines/>
              <w:spacing w:after="0"/>
              <w:jc w:val="center"/>
              <w:rPr>
                <w:rFonts w:ascii="Arial" w:hAnsi="Arial"/>
                <w:sz w:val="18"/>
                <w:szCs w:val="24"/>
                <w:shd w:val="pct15" w:color="auto" w:fill="FFFFFF"/>
                <w:lang w:val="en-US" w:eastAsia="ko-KR"/>
              </w:rPr>
            </w:pPr>
            <w:r w:rsidRPr="00D47144">
              <w:rPr>
                <w:rFonts w:ascii="Arial" w:hAnsi="Arial"/>
                <w:sz w:val="18"/>
                <w:szCs w:val="24"/>
                <w:shd w:val="pct15" w:color="auto" w:fill="FFFFFF"/>
                <w:lang w:val="en-US" w:eastAsia="ko-KR"/>
              </w:rPr>
              <w:t>23</w:t>
            </w:r>
          </w:p>
        </w:tc>
        <w:tc>
          <w:tcPr>
            <w:tcW w:w="1350" w:type="dxa"/>
          </w:tcPr>
          <w:p w14:paraId="58345F38" w14:textId="77777777" w:rsidR="00C73363" w:rsidRPr="00D47144" w:rsidRDefault="00C73363" w:rsidP="001E6003">
            <w:pPr>
              <w:keepNext/>
              <w:keepLines/>
              <w:spacing w:after="0"/>
              <w:jc w:val="center"/>
              <w:rPr>
                <w:rFonts w:ascii="Arial" w:hAnsi="Arial"/>
                <w:sz w:val="18"/>
                <w:szCs w:val="24"/>
                <w:shd w:val="pct15" w:color="auto" w:fill="FFFFFF"/>
                <w:lang w:val="en-US" w:eastAsia="ko-KR"/>
              </w:rPr>
            </w:pPr>
            <w:r w:rsidRPr="00D47144">
              <w:rPr>
                <w:rFonts w:ascii="Arial" w:hAnsi="Arial"/>
                <w:sz w:val="18"/>
                <w:szCs w:val="24"/>
                <w:shd w:val="pct15" w:color="auto" w:fill="FFFFFF"/>
                <w:lang w:val="en-US" w:eastAsia="ko-KR"/>
              </w:rPr>
              <w:t>+2/-3</w:t>
            </w:r>
          </w:p>
        </w:tc>
      </w:tr>
      <w:tr w:rsidR="00C73363" w:rsidRPr="00D47144" w14:paraId="105C9CB4" w14:textId="77777777" w:rsidTr="001E6003">
        <w:trPr>
          <w:jc w:val="center"/>
        </w:trPr>
        <w:tc>
          <w:tcPr>
            <w:tcW w:w="1705" w:type="dxa"/>
            <w:vAlign w:val="center"/>
          </w:tcPr>
          <w:p w14:paraId="66B6A8EF" w14:textId="77777777" w:rsidR="00C73363" w:rsidRPr="00D47144" w:rsidRDefault="00C73363" w:rsidP="001E6003">
            <w:pPr>
              <w:keepNext/>
              <w:keepLines/>
              <w:spacing w:after="0"/>
              <w:jc w:val="center"/>
              <w:rPr>
                <w:rFonts w:ascii="Arial" w:hAnsi="Arial" w:cs="Arial"/>
                <w:sz w:val="18"/>
                <w:szCs w:val="24"/>
                <w:shd w:val="pct15" w:color="auto" w:fill="FFFFFF"/>
                <w:lang w:val="en-US"/>
              </w:rPr>
            </w:pPr>
            <w:proofErr w:type="spellStart"/>
            <w:r w:rsidRPr="00D47144">
              <w:rPr>
                <w:rFonts w:ascii="Arial" w:hAnsi="Arial" w:cs="Arial" w:hint="eastAsia"/>
                <w:sz w:val="18"/>
                <w:szCs w:val="24"/>
                <w:shd w:val="pct15" w:color="auto" w:fill="FFFFFF"/>
                <w:lang w:val="en-US"/>
              </w:rPr>
              <w:t>CA_</w:t>
            </w:r>
            <w:r w:rsidRPr="00D47144">
              <w:rPr>
                <w:rFonts w:ascii="Arial" w:hAnsi="Arial" w:cs="Arial"/>
                <w:sz w:val="18"/>
                <w:szCs w:val="24"/>
                <w:shd w:val="pct15" w:color="auto" w:fill="FFFFFF"/>
                <w:lang w:val="en-US"/>
              </w:rPr>
              <w:t>n26A-n78A</w:t>
            </w:r>
            <w:proofErr w:type="spellEnd"/>
          </w:p>
        </w:tc>
        <w:tc>
          <w:tcPr>
            <w:tcW w:w="1260" w:type="dxa"/>
          </w:tcPr>
          <w:p w14:paraId="087BB391"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p>
        </w:tc>
        <w:tc>
          <w:tcPr>
            <w:tcW w:w="1260" w:type="dxa"/>
          </w:tcPr>
          <w:p w14:paraId="0CA473E2"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p>
        </w:tc>
        <w:tc>
          <w:tcPr>
            <w:tcW w:w="1260" w:type="dxa"/>
          </w:tcPr>
          <w:p w14:paraId="1BFE4D0A"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r w:rsidRPr="00D47144">
              <w:rPr>
                <w:rFonts w:ascii="Arial" w:hAnsi="Arial"/>
                <w:sz w:val="18"/>
                <w:szCs w:val="24"/>
                <w:shd w:val="pct15" w:color="auto" w:fill="FFFFFF"/>
                <w:lang w:val="en-US" w:eastAsia="ko-KR"/>
              </w:rPr>
              <w:t>26</w:t>
            </w:r>
            <w:r w:rsidRPr="00D47144">
              <w:rPr>
                <w:rFonts w:ascii="Arial" w:hAnsi="Arial"/>
                <w:sz w:val="18"/>
                <w:szCs w:val="24"/>
                <w:shd w:val="pct15" w:color="auto" w:fill="FFFFFF"/>
                <w:vertAlign w:val="superscript"/>
                <w:lang w:val="en-US" w:eastAsia="ko-KR"/>
              </w:rPr>
              <w:t>2</w:t>
            </w:r>
          </w:p>
        </w:tc>
        <w:tc>
          <w:tcPr>
            <w:tcW w:w="1260" w:type="dxa"/>
          </w:tcPr>
          <w:p w14:paraId="05DE4B5C"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r w:rsidRPr="00D47144">
              <w:rPr>
                <w:rFonts w:ascii="Arial" w:hAnsi="Arial"/>
                <w:sz w:val="18"/>
                <w:szCs w:val="24"/>
                <w:shd w:val="pct15" w:color="auto" w:fill="FFFFFF"/>
                <w:lang w:val="en-US" w:eastAsia="ko-KR"/>
              </w:rPr>
              <w:t>+2/-3</w:t>
            </w:r>
          </w:p>
        </w:tc>
        <w:tc>
          <w:tcPr>
            <w:tcW w:w="1260" w:type="dxa"/>
          </w:tcPr>
          <w:p w14:paraId="3BFDA9EA"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r w:rsidRPr="00D47144">
              <w:rPr>
                <w:rFonts w:ascii="Arial" w:hAnsi="Arial"/>
                <w:sz w:val="18"/>
                <w:szCs w:val="24"/>
                <w:shd w:val="pct15" w:color="auto" w:fill="FFFFFF"/>
                <w:lang w:val="en-US" w:eastAsia="ko-KR"/>
              </w:rPr>
              <w:t>23</w:t>
            </w:r>
          </w:p>
        </w:tc>
        <w:tc>
          <w:tcPr>
            <w:tcW w:w="1350" w:type="dxa"/>
          </w:tcPr>
          <w:p w14:paraId="0D6C5745"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r w:rsidRPr="00D47144">
              <w:rPr>
                <w:rFonts w:ascii="Arial" w:hAnsi="Arial"/>
                <w:sz w:val="18"/>
                <w:szCs w:val="24"/>
                <w:shd w:val="pct15" w:color="auto" w:fill="FFFFFF"/>
                <w:lang w:val="en-US" w:eastAsia="ko-KR"/>
              </w:rPr>
              <w:t>+2/-3</w:t>
            </w:r>
          </w:p>
        </w:tc>
      </w:tr>
      <w:tr w:rsidR="00C73363" w:rsidRPr="00D47144" w14:paraId="1C10FB75" w14:textId="77777777" w:rsidTr="001E6003">
        <w:trPr>
          <w:jc w:val="center"/>
        </w:trPr>
        <w:tc>
          <w:tcPr>
            <w:tcW w:w="1705" w:type="dxa"/>
            <w:vAlign w:val="center"/>
          </w:tcPr>
          <w:p w14:paraId="4BF4666E" w14:textId="77777777" w:rsidR="00C73363" w:rsidRPr="00D47144" w:rsidRDefault="00C73363" w:rsidP="001E6003">
            <w:pPr>
              <w:keepNext/>
              <w:keepLines/>
              <w:spacing w:after="0"/>
              <w:jc w:val="center"/>
              <w:rPr>
                <w:rFonts w:ascii="Arial" w:hAnsi="Arial" w:cs="Arial"/>
                <w:sz w:val="18"/>
                <w:szCs w:val="24"/>
                <w:shd w:val="pct15" w:color="auto" w:fill="FFFFFF"/>
                <w:lang w:val="en-US"/>
              </w:rPr>
            </w:pPr>
            <w:proofErr w:type="spellStart"/>
            <w:r w:rsidRPr="00D47144">
              <w:rPr>
                <w:rFonts w:ascii="Arial" w:hAnsi="Arial" w:cs="Arial"/>
                <w:sz w:val="18"/>
                <w:szCs w:val="24"/>
                <w:shd w:val="pct15" w:color="auto" w:fill="FFFFFF"/>
                <w:lang w:val="en-US"/>
              </w:rPr>
              <w:t>CA_n28A-n41A</w:t>
            </w:r>
            <w:proofErr w:type="spellEnd"/>
          </w:p>
        </w:tc>
        <w:tc>
          <w:tcPr>
            <w:tcW w:w="1260" w:type="dxa"/>
          </w:tcPr>
          <w:p w14:paraId="7A0A56E9"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p>
        </w:tc>
        <w:tc>
          <w:tcPr>
            <w:tcW w:w="1260" w:type="dxa"/>
          </w:tcPr>
          <w:p w14:paraId="79B51763" w14:textId="77777777" w:rsidR="00C73363" w:rsidRPr="00D47144" w:rsidRDefault="00C73363" w:rsidP="001E6003">
            <w:pPr>
              <w:keepNext/>
              <w:keepLines/>
              <w:spacing w:after="0"/>
              <w:jc w:val="center"/>
              <w:rPr>
                <w:rFonts w:ascii="Arial" w:hAnsi="Arial"/>
                <w:sz w:val="18"/>
                <w:szCs w:val="24"/>
                <w:shd w:val="pct15" w:color="auto" w:fill="FFFFFF"/>
                <w:lang w:val="en-US" w:eastAsia="ko-KR"/>
              </w:rPr>
            </w:pPr>
          </w:p>
        </w:tc>
        <w:tc>
          <w:tcPr>
            <w:tcW w:w="1260" w:type="dxa"/>
          </w:tcPr>
          <w:p w14:paraId="334F1CCA" w14:textId="77777777" w:rsidR="00C73363" w:rsidRPr="00D47144" w:rsidRDefault="00C73363" w:rsidP="001E6003">
            <w:pPr>
              <w:keepNext/>
              <w:keepLines/>
              <w:spacing w:after="0"/>
              <w:jc w:val="center"/>
              <w:rPr>
                <w:rFonts w:ascii="Arial" w:hAnsi="Arial"/>
                <w:sz w:val="18"/>
                <w:szCs w:val="24"/>
                <w:shd w:val="pct15" w:color="auto" w:fill="FFFFFF"/>
                <w:lang w:val="en-US" w:eastAsia="ko-KR"/>
              </w:rPr>
            </w:pPr>
            <w:r w:rsidRPr="00D47144">
              <w:rPr>
                <w:rFonts w:ascii="Arial" w:hAnsi="Arial"/>
                <w:sz w:val="18"/>
                <w:szCs w:val="24"/>
                <w:shd w:val="pct15" w:color="auto" w:fill="FFFFFF"/>
                <w:lang w:val="en-US" w:eastAsia="ko-KR"/>
              </w:rPr>
              <w:t>26</w:t>
            </w:r>
            <w:r w:rsidRPr="00D47144">
              <w:rPr>
                <w:rFonts w:ascii="Arial" w:hAnsi="Arial"/>
                <w:sz w:val="18"/>
                <w:szCs w:val="24"/>
                <w:shd w:val="pct15" w:color="auto" w:fill="FFFFFF"/>
                <w:vertAlign w:val="superscript"/>
                <w:lang w:val="en-US" w:eastAsia="ko-KR"/>
              </w:rPr>
              <w:t>2</w:t>
            </w:r>
          </w:p>
        </w:tc>
        <w:tc>
          <w:tcPr>
            <w:tcW w:w="1260" w:type="dxa"/>
          </w:tcPr>
          <w:p w14:paraId="7D10338B" w14:textId="77777777" w:rsidR="00C73363" w:rsidRPr="00D47144" w:rsidRDefault="00C73363" w:rsidP="001E6003">
            <w:pPr>
              <w:keepNext/>
              <w:keepLines/>
              <w:spacing w:after="0"/>
              <w:jc w:val="center"/>
              <w:rPr>
                <w:rFonts w:ascii="Arial" w:hAnsi="Arial"/>
                <w:sz w:val="18"/>
                <w:szCs w:val="24"/>
                <w:shd w:val="pct15" w:color="auto" w:fill="FFFFFF"/>
                <w:lang w:val="en-US" w:eastAsia="ko-KR"/>
              </w:rPr>
            </w:pPr>
            <w:r w:rsidRPr="00D47144">
              <w:rPr>
                <w:rFonts w:ascii="Arial" w:hAnsi="Arial"/>
                <w:sz w:val="18"/>
                <w:szCs w:val="24"/>
                <w:shd w:val="pct15" w:color="auto" w:fill="FFFFFF"/>
                <w:lang w:val="en-US" w:eastAsia="ko-KR"/>
              </w:rPr>
              <w:t>+2/-3</w:t>
            </w:r>
          </w:p>
        </w:tc>
        <w:tc>
          <w:tcPr>
            <w:tcW w:w="1260" w:type="dxa"/>
          </w:tcPr>
          <w:p w14:paraId="7196443E" w14:textId="77777777" w:rsidR="00C73363" w:rsidRPr="00D47144" w:rsidRDefault="00C73363" w:rsidP="001E6003">
            <w:pPr>
              <w:keepNext/>
              <w:keepLines/>
              <w:spacing w:after="0"/>
              <w:jc w:val="center"/>
              <w:rPr>
                <w:rFonts w:ascii="Arial" w:hAnsi="Arial" w:cs="Arial"/>
                <w:sz w:val="18"/>
                <w:szCs w:val="24"/>
                <w:shd w:val="pct15" w:color="auto" w:fill="FFFFFF"/>
                <w:lang w:val="en-US"/>
              </w:rPr>
            </w:pPr>
            <w:r w:rsidRPr="00D47144">
              <w:rPr>
                <w:rFonts w:ascii="Arial" w:hAnsi="Arial"/>
                <w:sz w:val="18"/>
                <w:szCs w:val="24"/>
                <w:shd w:val="pct15" w:color="auto" w:fill="FFFFFF"/>
                <w:lang w:val="en-US" w:eastAsia="ko-KR"/>
              </w:rPr>
              <w:t>23</w:t>
            </w:r>
          </w:p>
        </w:tc>
        <w:tc>
          <w:tcPr>
            <w:tcW w:w="1350" w:type="dxa"/>
          </w:tcPr>
          <w:p w14:paraId="2CC4FC54"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r w:rsidRPr="00D47144">
              <w:rPr>
                <w:rFonts w:ascii="Arial" w:hAnsi="Arial"/>
                <w:sz w:val="18"/>
                <w:szCs w:val="24"/>
                <w:shd w:val="pct15" w:color="auto" w:fill="FFFFFF"/>
                <w:lang w:val="en-US" w:eastAsia="ko-KR"/>
              </w:rPr>
              <w:t>+2/-3</w:t>
            </w:r>
          </w:p>
        </w:tc>
      </w:tr>
      <w:tr w:rsidR="00C73363" w:rsidRPr="00D47144" w14:paraId="05EE7C16" w14:textId="77777777" w:rsidTr="001E6003">
        <w:trPr>
          <w:jc w:val="center"/>
        </w:trPr>
        <w:tc>
          <w:tcPr>
            <w:tcW w:w="1705" w:type="dxa"/>
            <w:vAlign w:val="center"/>
          </w:tcPr>
          <w:p w14:paraId="528B8248" w14:textId="77777777" w:rsidR="00C73363" w:rsidRPr="00D47144" w:rsidRDefault="00C73363" w:rsidP="001E6003">
            <w:pPr>
              <w:keepNext/>
              <w:keepLines/>
              <w:spacing w:after="0"/>
              <w:jc w:val="center"/>
              <w:rPr>
                <w:rFonts w:ascii="Arial" w:hAnsi="Arial" w:cs="Arial"/>
                <w:sz w:val="18"/>
                <w:szCs w:val="24"/>
                <w:shd w:val="pct15" w:color="auto" w:fill="FFFFFF"/>
                <w:lang w:val="en-US"/>
              </w:rPr>
            </w:pPr>
            <w:proofErr w:type="spellStart"/>
            <w:r w:rsidRPr="00D47144">
              <w:rPr>
                <w:rFonts w:ascii="Arial" w:hAnsi="Arial" w:cs="Arial"/>
                <w:sz w:val="18"/>
                <w:szCs w:val="24"/>
                <w:shd w:val="pct15" w:color="auto" w:fill="FFFFFF"/>
                <w:lang w:val="en-US"/>
              </w:rPr>
              <w:t>CA_n28A-n78A</w:t>
            </w:r>
            <w:proofErr w:type="spellEnd"/>
          </w:p>
        </w:tc>
        <w:tc>
          <w:tcPr>
            <w:tcW w:w="1260" w:type="dxa"/>
          </w:tcPr>
          <w:p w14:paraId="4D11E8A2"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p>
        </w:tc>
        <w:tc>
          <w:tcPr>
            <w:tcW w:w="1260" w:type="dxa"/>
          </w:tcPr>
          <w:p w14:paraId="43167EF2" w14:textId="77777777" w:rsidR="00C73363" w:rsidRPr="00D47144" w:rsidRDefault="00C73363" w:rsidP="001E6003">
            <w:pPr>
              <w:keepNext/>
              <w:keepLines/>
              <w:spacing w:after="0"/>
              <w:jc w:val="center"/>
              <w:rPr>
                <w:rFonts w:ascii="Arial" w:hAnsi="Arial"/>
                <w:sz w:val="18"/>
                <w:szCs w:val="24"/>
                <w:shd w:val="pct15" w:color="auto" w:fill="FFFFFF"/>
                <w:lang w:val="en-US" w:eastAsia="ko-KR"/>
              </w:rPr>
            </w:pPr>
          </w:p>
        </w:tc>
        <w:tc>
          <w:tcPr>
            <w:tcW w:w="1260" w:type="dxa"/>
          </w:tcPr>
          <w:p w14:paraId="5110D990" w14:textId="77777777" w:rsidR="00C73363" w:rsidRPr="00D47144" w:rsidRDefault="00C73363" w:rsidP="001E6003">
            <w:pPr>
              <w:keepNext/>
              <w:keepLines/>
              <w:spacing w:after="0"/>
              <w:jc w:val="center"/>
              <w:rPr>
                <w:rFonts w:ascii="Arial" w:hAnsi="Arial"/>
                <w:sz w:val="18"/>
                <w:szCs w:val="24"/>
                <w:shd w:val="pct15" w:color="auto" w:fill="FFFFFF"/>
                <w:lang w:val="en-US" w:eastAsia="ko-KR"/>
              </w:rPr>
            </w:pPr>
            <w:r w:rsidRPr="00D47144">
              <w:rPr>
                <w:rFonts w:ascii="Arial" w:hAnsi="Arial"/>
                <w:sz w:val="18"/>
                <w:szCs w:val="24"/>
                <w:shd w:val="pct15" w:color="auto" w:fill="FFFFFF"/>
                <w:lang w:val="en-US" w:eastAsia="ko-KR"/>
              </w:rPr>
              <w:t>26</w:t>
            </w:r>
            <w:r w:rsidRPr="00D47144">
              <w:rPr>
                <w:rFonts w:ascii="Arial" w:hAnsi="Arial"/>
                <w:sz w:val="18"/>
                <w:szCs w:val="24"/>
                <w:shd w:val="pct15" w:color="auto" w:fill="FFFFFF"/>
                <w:vertAlign w:val="superscript"/>
                <w:lang w:val="en-US" w:eastAsia="ko-KR"/>
              </w:rPr>
              <w:t>2</w:t>
            </w:r>
          </w:p>
        </w:tc>
        <w:tc>
          <w:tcPr>
            <w:tcW w:w="1260" w:type="dxa"/>
          </w:tcPr>
          <w:p w14:paraId="0E774660" w14:textId="77777777" w:rsidR="00C73363" w:rsidRPr="00D47144" w:rsidRDefault="00C73363" w:rsidP="001E6003">
            <w:pPr>
              <w:keepNext/>
              <w:keepLines/>
              <w:spacing w:after="0"/>
              <w:jc w:val="center"/>
              <w:rPr>
                <w:rFonts w:ascii="Arial" w:hAnsi="Arial"/>
                <w:sz w:val="18"/>
                <w:szCs w:val="24"/>
                <w:shd w:val="pct15" w:color="auto" w:fill="FFFFFF"/>
                <w:lang w:val="en-US" w:eastAsia="ko-KR"/>
              </w:rPr>
            </w:pPr>
            <w:r w:rsidRPr="00D47144">
              <w:rPr>
                <w:rFonts w:ascii="Arial" w:hAnsi="Arial"/>
                <w:sz w:val="18"/>
                <w:szCs w:val="24"/>
                <w:shd w:val="pct15" w:color="auto" w:fill="FFFFFF"/>
                <w:lang w:val="en-US" w:eastAsia="ko-KR"/>
              </w:rPr>
              <w:t>+2/-3</w:t>
            </w:r>
          </w:p>
        </w:tc>
        <w:tc>
          <w:tcPr>
            <w:tcW w:w="1260" w:type="dxa"/>
          </w:tcPr>
          <w:p w14:paraId="10D39B48" w14:textId="77777777" w:rsidR="00C73363" w:rsidRPr="00D47144" w:rsidRDefault="00C73363" w:rsidP="001E6003">
            <w:pPr>
              <w:keepNext/>
              <w:keepLines/>
              <w:spacing w:after="0"/>
              <w:jc w:val="center"/>
              <w:rPr>
                <w:rFonts w:ascii="Arial" w:hAnsi="Arial" w:cs="Arial"/>
                <w:sz w:val="18"/>
                <w:szCs w:val="24"/>
                <w:shd w:val="pct15" w:color="auto" w:fill="FFFFFF"/>
                <w:lang w:val="en-US"/>
              </w:rPr>
            </w:pPr>
            <w:r w:rsidRPr="00D47144">
              <w:rPr>
                <w:rFonts w:ascii="Arial" w:hAnsi="Arial"/>
                <w:sz w:val="18"/>
                <w:szCs w:val="24"/>
                <w:shd w:val="pct15" w:color="auto" w:fill="FFFFFF"/>
                <w:lang w:val="en-US" w:eastAsia="ko-KR"/>
              </w:rPr>
              <w:t>23</w:t>
            </w:r>
          </w:p>
        </w:tc>
        <w:tc>
          <w:tcPr>
            <w:tcW w:w="1350" w:type="dxa"/>
          </w:tcPr>
          <w:p w14:paraId="20F8DACC"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r w:rsidRPr="00D47144">
              <w:rPr>
                <w:rFonts w:ascii="Arial" w:hAnsi="Arial"/>
                <w:sz w:val="18"/>
                <w:szCs w:val="24"/>
                <w:shd w:val="pct15" w:color="auto" w:fill="FFFFFF"/>
                <w:lang w:val="en-US" w:eastAsia="ko-KR"/>
              </w:rPr>
              <w:t>+2/-3</w:t>
            </w:r>
          </w:p>
        </w:tc>
      </w:tr>
      <w:tr w:rsidR="00C73363" w:rsidRPr="00D47144" w14:paraId="50D665A2" w14:textId="77777777" w:rsidTr="001E6003">
        <w:trPr>
          <w:jc w:val="center"/>
        </w:trPr>
        <w:tc>
          <w:tcPr>
            <w:tcW w:w="1705" w:type="dxa"/>
            <w:vAlign w:val="center"/>
          </w:tcPr>
          <w:p w14:paraId="291AFF68" w14:textId="77777777" w:rsidR="00C73363" w:rsidRPr="00D47144" w:rsidRDefault="00C73363" w:rsidP="001E6003">
            <w:pPr>
              <w:keepNext/>
              <w:keepLines/>
              <w:spacing w:after="0"/>
              <w:jc w:val="center"/>
              <w:rPr>
                <w:rFonts w:ascii="Arial" w:hAnsi="Arial" w:cs="Arial"/>
                <w:sz w:val="18"/>
                <w:szCs w:val="24"/>
                <w:shd w:val="pct15" w:color="auto" w:fill="FFFFFF"/>
                <w:lang w:val="en-US"/>
              </w:rPr>
            </w:pPr>
            <w:proofErr w:type="spellStart"/>
            <w:r w:rsidRPr="00D47144">
              <w:rPr>
                <w:rFonts w:ascii="Arial" w:hAnsi="Arial" w:cs="Arial"/>
                <w:sz w:val="18"/>
                <w:szCs w:val="24"/>
                <w:shd w:val="pct15" w:color="auto" w:fill="FFFFFF"/>
                <w:lang w:val="en-US"/>
              </w:rPr>
              <w:t>CA_n41A-n71A</w:t>
            </w:r>
            <w:proofErr w:type="spellEnd"/>
          </w:p>
        </w:tc>
        <w:tc>
          <w:tcPr>
            <w:tcW w:w="1260" w:type="dxa"/>
          </w:tcPr>
          <w:p w14:paraId="0BC50117"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r w:rsidRPr="00D47144">
              <w:rPr>
                <w:rFonts w:ascii="Arial" w:hAnsi="Arial" w:cs="Arial"/>
                <w:sz w:val="18"/>
                <w:szCs w:val="24"/>
                <w:shd w:val="pct15" w:color="auto" w:fill="FFFFFF"/>
                <w:lang w:val="en-US" w:eastAsia="zh-TW"/>
              </w:rPr>
              <w:t>29</w:t>
            </w:r>
            <w:r w:rsidRPr="00D47144">
              <w:rPr>
                <w:rFonts w:ascii="Arial" w:hAnsi="Arial"/>
                <w:sz w:val="18"/>
                <w:szCs w:val="24"/>
                <w:shd w:val="pct15" w:color="auto" w:fill="FFFFFF"/>
                <w:vertAlign w:val="superscript"/>
                <w:lang w:val="en-US" w:eastAsia="ko-KR"/>
              </w:rPr>
              <w:t>3</w:t>
            </w:r>
          </w:p>
        </w:tc>
        <w:tc>
          <w:tcPr>
            <w:tcW w:w="1260" w:type="dxa"/>
          </w:tcPr>
          <w:p w14:paraId="1FC78DB3" w14:textId="77777777" w:rsidR="00C73363" w:rsidRPr="00D47144" w:rsidRDefault="00C73363" w:rsidP="001E6003">
            <w:pPr>
              <w:keepNext/>
              <w:keepLines/>
              <w:spacing w:after="0"/>
              <w:jc w:val="center"/>
              <w:rPr>
                <w:rFonts w:ascii="Arial" w:hAnsi="Arial"/>
                <w:sz w:val="18"/>
                <w:szCs w:val="24"/>
                <w:shd w:val="pct15" w:color="auto" w:fill="FFFFFF"/>
                <w:lang w:val="en-US" w:eastAsia="ko-KR"/>
              </w:rPr>
            </w:pPr>
            <w:r w:rsidRPr="00D47144">
              <w:rPr>
                <w:rFonts w:ascii="Arial" w:hAnsi="Arial"/>
                <w:sz w:val="18"/>
                <w:szCs w:val="24"/>
                <w:shd w:val="pct15" w:color="auto" w:fill="FFFFFF"/>
                <w:lang w:val="en-US" w:eastAsia="ko-KR"/>
              </w:rPr>
              <w:t>+2/-3</w:t>
            </w:r>
          </w:p>
        </w:tc>
        <w:tc>
          <w:tcPr>
            <w:tcW w:w="1260" w:type="dxa"/>
          </w:tcPr>
          <w:p w14:paraId="4593C44C" w14:textId="77777777" w:rsidR="00C73363" w:rsidRPr="00D47144" w:rsidRDefault="00C73363" w:rsidP="001E6003">
            <w:pPr>
              <w:keepNext/>
              <w:keepLines/>
              <w:spacing w:after="0"/>
              <w:jc w:val="center"/>
              <w:rPr>
                <w:rFonts w:ascii="Arial" w:hAnsi="Arial"/>
                <w:sz w:val="18"/>
                <w:szCs w:val="24"/>
                <w:shd w:val="pct15" w:color="auto" w:fill="FFFFFF"/>
                <w:lang w:val="en-US" w:eastAsia="ko-KR"/>
              </w:rPr>
            </w:pPr>
            <w:r w:rsidRPr="00D47144">
              <w:rPr>
                <w:rFonts w:ascii="Arial" w:hAnsi="Arial"/>
                <w:sz w:val="18"/>
                <w:szCs w:val="24"/>
                <w:shd w:val="pct15" w:color="auto" w:fill="FFFFFF"/>
                <w:lang w:val="en-US" w:eastAsia="ko-KR"/>
              </w:rPr>
              <w:t>26</w:t>
            </w:r>
            <w:r w:rsidRPr="00D47144">
              <w:rPr>
                <w:rFonts w:ascii="Arial" w:hAnsi="Arial"/>
                <w:sz w:val="18"/>
                <w:szCs w:val="24"/>
                <w:shd w:val="pct15" w:color="auto" w:fill="FFFFFF"/>
                <w:vertAlign w:val="superscript"/>
                <w:lang w:val="en-US" w:eastAsia="ko-KR"/>
              </w:rPr>
              <w:t>2</w:t>
            </w:r>
          </w:p>
        </w:tc>
        <w:tc>
          <w:tcPr>
            <w:tcW w:w="1260" w:type="dxa"/>
          </w:tcPr>
          <w:p w14:paraId="50DE8142" w14:textId="77777777" w:rsidR="00C73363" w:rsidRPr="00D47144" w:rsidRDefault="00C73363" w:rsidP="001E6003">
            <w:pPr>
              <w:keepNext/>
              <w:keepLines/>
              <w:spacing w:after="0"/>
              <w:jc w:val="center"/>
              <w:rPr>
                <w:rFonts w:ascii="Arial" w:hAnsi="Arial"/>
                <w:sz w:val="18"/>
                <w:szCs w:val="24"/>
                <w:shd w:val="pct15" w:color="auto" w:fill="FFFFFF"/>
                <w:lang w:val="en-US" w:eastAsia="ko-KR"/>
              </w:rPr>
            </w:pPr>
            <w:r w:rsidRPr="00D47144">
              <w:rPr>
                <w:rFonts w:ascii="Arial" w:hAnsi="Arial"/>
                <w:sz w:val="18"/>
                <w:szCs w:val="24"/>
                <w:shd w:val="pct15" w:color="auto" w:fill="FFFFFF"/>
                <w:lang w:val="en-US" w:eastAsia="ko-KR"/>
              </w:rPr>
              <w:t>+2/-3</w:t>
            </w:r>
          </w:p>
        </w:tc>
        <w:tc>
          <w:tcPr>
            <w:tcW w:w="1260" w:type="dxa"/>
          </w:tcPr>
          <w:p w14:paraId="03119F2A" w14:textId="77777777" w:rsidR="00C73363" w:rsidRPr="00D47144" w:rsidRDefault="00C73363" w:rsidP="001E6003">
            <w:pPr>
              <w:keepNext/>
              <w:keepLines/>
              <w:spacing w:after="0"/>
              <w:jc w:val="center"/>
              <w:rPr>
                <w:rFonts w:ascii="Arial" w:hAnsi="Arial" w:cs="Arial"/>
                <w:sz w:val="18"/>
                <w:szCs w:val="24"/>
                <w:shd w:val="pct15" w:color="auto" w:fill="FFFFFF"/>
                <w:lang w:val="en-US"/>
              </w:rPr>
            </w:pPr>
            <w:r w:rsidRPr="00D47144">
              <w:rPr>
                <w:rFonts w:ascii="Arial" w:hAnsi="Arial"/>
                <w:sz w:val="18"/>
                <w:szCs w:val="24"/>
                <w:shd w:val="pct15" w:color="auto" w:fill="FFFFFF"/>
                <w:lang w:val="en-US" w:eastAsia="ko-KR"/>
              </w:rPr>
              <w:t>23</w:t>
            </w:r>
          </w:p>
        </w:tc>
        <w:tc>
          <w:tcPr>
            <w:tcW w:w="1350" w:type="dxa"/>
          </w:tcPr>
          <w:p w14:paraId="5613CE18"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r w:rsidRPr="00D47144">
              <w:rPr>
                <w:rFonts w:ascii="Arial" w:hAnsi="Arial"/>
                <w:sz w:val="18"/>
                <w:szCs w:val="24"/>
                <w:shd w:val="pct15" w:color="auto" w:fill="FFFFFF"/>
                <w:lang w:val="en-US" w:eastAsia="ko-KR"/>
              </w:rPr>
              <w:t>+2/-3</w:t>
            </w:r>
          </w:p>
        </w:tc>
      </w:tr>
      <w:tr w:rsidR="00C73363" w:rsidRPr="00D47144" w14:paraId="0D56B750" w14:textId="77777777" w:rsidTr="001E6003">
        <w:trPr>
          <w:jc w:val="center"/>
        </w:trPr>
        <w:tc>
          <w:tcPr>
            <w:tcW w:w="1705" w:type="dxa"/>
            <w:vAlign w:val="center"/>
          </w:tcPr>
          <w:p w14:paraId="4C05CC72" w14:textId="77777777" w:rsidR="00C73363" w:rsidRPr="00D47144" w:rsidRDefault="00C73363" w:rsidP="001E6003">
            <w:pPr>
              <w:keepNext/>
              <w:keepLines/>
              <w:spacing w:after="0"/>
              <w:jc w:val="center"/>
              <w:rPr>
                <w:rFonts w:ascii="Arial" w:hAnsi="Arial" w:cs="Arial"/>
                <w:sz w:val="18"/>
                <w:szCs w:val="24"/>
                <w:shd w:val="pct15" w:color="auto" w:fill="FFFFFF"/>
                <w:lang w:val="en-US"/>
              </w:rPr>
            </w:pPr>
            <w:proofErr w:type="spellStart"/>
            <w:r w:rsidRPr="00D47144">
              <w:rPr>
                <w:rFonts w:ascii="Arial" w:hAnsi="Arial" w:cs="Arial"/>
                <w:sz w:val="18"/>
                <w:szCs w:val="24"/>
                <w:shd w:val="pct15" w:color="auto" w:fill="FFFFFF"/>
                <w:lang w:val="en-US"/>
              </w:rPr>
              <w:t>CA_n41A-n77A</w:t>
            </w:r>
            <w:proofErr w:type="spellEnd"/>
          </w:p>
        </w:tc>
        <w:tc>
          <w:tcPr>
            <w:tcW w:w="1260" w:type="dxa"/>
          </w:tcPr>
          <w:p w14:paraId="15810E07"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p>
        </w:tc>
        <w:tc>
          <w:tcPr>
            <w:tcW w:w="1260" w:type="dxa"/>
          </w:tcPr>
          <w:p w14:paraId="1303E981" w14:textId="77777777" w:rsidR="00C73363" w:rsidRPr="00D47144" w:rsidRDefault="00C73363" w:rsidP="001E6003">
            <w:pPr>
              <w:keepNext/>
              <w:keepLines/>
              <w:spacing w:after="0"/>
              <w:jc w:val="center"/>
              <w:rPr>
                <w:rFonts w:ascii="Arial" w:hAnsi="Arial"/>
                <w:sz w:val="18"/>
                <w:szCs w:val="24"/>
                <w:shd w:val="pct15" w:color="auto" w:fill="FFFFFF"/>
                <w:lang w:val="en-US" w:eastAsia="ko-KR"/>
              </w:rPr>
            </w:pPr>
          </w:p>
        </w:tc>
        <w:tc>
          <w:tcPr>
            <w:tcW w:w="1260" w:type="dxa"/>
          </w:tcPr>
          <w:p w14:paraId="1821ADDE" w14:textId="77777777" w:rsidR="00C73363" w:rsidRPr="00D47144" w:rsidRDefault="00C73363" w:rsidP="001E6003">
            <w:pPr>
              <w:keepNext/>
              <w:keepLines/>
              <w:spacing w:after="0"/>
              <w:jc w:val="center"/>
              <w:rPr>
                <w:rFonts w:ascii="Arial" w:hAnsi="Arial"/>
                <w:sz w:val="18"/>
                <w:szCs w:val="24"/>
                <w:shd w:val="pct15" w:color="auto" w:fill="FFFFFF"/>
                <w:lang w:val="en-US" w:eastAsia="ko-KR"/>
              </w:rPr>
            </w:pPr>
            <w:r w:rsidRPr="00D47144">
              <w:rPr>
                <w:rFonts w:ascii="Arial" w:hAnsi="Arial"/>
                <w:sz w:val="18"/>
                <w:szCs w:val="24"/>
                <w:shd w:val="pct15" w:color="auto" w:fill="FFFFFF"/>
                <w:lang w:val="en-US" w:eastAsia="ko-KR"/>
              </w:rPr>
              <w:t>26</w:t>
            </w:r>
            <w:r w:rsidRPr="00D47144">
              <w:rPr>
                <w:rFonts w:ascii="Arial" w:hAnsi="Arial"/>
                <w:sz w:val="18"/>
                <w:szCs w:val="24"/>
                <w:shd w:val="pct15" w:color="auto" w:fill="FFFFFF"/>
                <w:vertAlign w:val="superscript"/>
                <w:lang w:val="en-US" w:eastAsia="ko-KR"/>
              </w:rPr>
              <w:t>4</w:t>
            </w:r>
          </w:p>
        </w:tc>
        <w:tc>
          <w:tcPr>
            <w:tcW w:w="1260" w:type="dxa"/>
          </w:tcPr>
          <w:p w14:paraId="5F17D35F" w14:textId="77777777" w:rsidR="00C73363" w:rsidRPr="00D47144" w:rsidRDefault="00C73363" w:rsidP="001E6003">
            <w:pPr>
              <w:keepNext/>
              <w:keepLines/>
              <w:spacing w:after="0"/>
              <w:jc w:val="center"/>
              <w:rPr>
                <w:rFonts w:ascii="Arial" w:hAnsi="Arial"/>
                <w:sz w:val="18"/>
                <w:szCs w:val="24"/>
                <w:shd w:val="pct15" w:color="auto" w:fill="FFFFFF"/>
                <w:lang w:val="en-US" w:eastAsia="ko-KR"/>
              </w:rPr>
            </w:pPr>
            <w:r w:rsidRPr="00D47144">
              <w:rPr>
                <w:rFonts w:ascii="Arial" w:hAnsi="Arial"/>
                <w:sz w:val="18"/>
                <w:szCs w:val="24"/>
                <w:shd w:val="pct15" w:color="auto" w:fill="FFFFFF"/>
                <w:lang w:val="en-US" w:eastAsia="ko-KR"/>
              </w:rPr>
              <w:t>+2/-3</w:t>
            </w:r>
          </w:p>
        </w:tc>
        <w:tc>
          <w:tcPr>
            <w:tcW w:w="1260" w:type="dxa"/>
          </w:tcPr>
          <w:p w14:paraId="3014C66B" w14:textId="77777777" w:rsidR="00C73363" w:rsidRPr="00D47144" w:rsidRDefault="00C73363" w:rsidP="001E6003">
            <w:pPr>
              <w:keepNext/>
              <w:keepLines/>
              <w:spacing w:after="0"/>
              <w:jc w:val="center"/>
              <w:rPr>
                <w:rFonts w:ascii="Arial" w:hAnsi="Arial" w:cs="Arial"/>
                <w:sz w:val="18"/>
                <w:szCs w:val="24"/>
                <w:shd w:val="pct15" w:color="auto" w:fill="FFFFFF"/>
                <w:lang w:val="en-US"/>
              </w:rPr>
            </w:pPr>
            <w:r w:rsidRPr="00D47144">
              <w:rPr>
                <w:rFonts w:ascii="Arial" w:hAnsi="Arial"/>
                <w:sz w:val="18"/>
                <w:szCs w:val="24"/>
                <w:shd w:val="pct15" w:color="auto" w:fill="FFFFFF"/>
                <w:lang w:val="en-US" w:eastAsia="ko-KR"/>
              </w:rPr>
              <w:t>23</w:t>
            </w:r>
          </w:p>
        </w:tc>
        <w:tc>
          <w:tcPr>
            <w:tcW w:w="1350" w:type="dxa"/>
          </w:tcPr>
          <w:p w14:paraId="280CC7B8" w14:textId="77777777" w:rsidR="00C73363" w:rsidRPr="00D47144" w:rsidRDefault="00C73363" w:rsidP="001E6003">
            <w:pPr>
              <w:keepNext/>
              <w:keepLines/>
              <w:spacing w:after="0"/>
              <w:jc w:val="center"/>
              <w:rPr>
                <w:rFonts w:ascii="Arial" w:hAnsi="Arial" w:cs="Arial"/>
                <w:sz w:val="18"/>
                <w:szCs w:val="24"/>
                <w:shd w:val="pct15" w:color="auto" w:fill="FFFFFF"/>
                <w:lang w:val="en-US" w:eastAsia="zh-TW"/>
              </w:rPr>
            </w:pPr>
            <w:r w:rsidRPr="00D47144">
              <w:rPr>
                <w:rFonts w:ascii="Arial" w:hAnsi="Arial"/>
                <w:sz w:val="18"/>
                <w:szCs w:val="24"/>
                <w:shd w:val="pct15" w:color="auto" w:fill="FFFFFF"/>
                <w:lang w:val="en-US" w:eastAsia="ko-KR"/>
              </w:rPr>
              <w:t>+2/-3</w:t>
            </w:r>
          </w:p>
        </w:tc>
      </w:tr>
      <w:tr w:rsidR="00C73363" w:rsidRPr="00D47144" w14:paraId="1BF0BF05" w14:textId="77777777" w:rsidTr="001E6003">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2C326E4" w14:textId="77777777" w:rsidR="00C73363" w:rsidRPr="00D47144" w:rsidRDefault="00C73363" w:rsidP="001E6003">
            <w:pPr>
              <w:keepNext/>
              <w:keepLines/>
              <w:spacing w:after="0"/>
              <w:ind w:left="851" w:hanging="851"/>
              <w:rPr>
                <w:rFonts w:ascii="Arial" w:hAnsi="Arial"/>
                <w:sz w:val="18"/>
                <w:szCs w:val="24"/>
                <w:shd w:val="pct15" w:color="auto" w:fill="FFFFFF"/>
                <w:lang w:val="en-US" w:eastAsia="zh-TW"/>
              </w:rPr>
            </w:pPr>
            <w:r w:rsidRPr="00D47144">
              <w:rPr>
                <w:rFonts w:ascii="Arial" w:hAnsi="Arial" w:cs="Arial"/>
                <w:sz w:val="18"/>
                <w:szCs w:val="24"/>
                <w:shd w:val="pct15" w:color="auto" w:fill="FFFFFF"/>
                <w:lang w:val="en-US" w:eastAsia="zh-TW"/>
              </w:rPr>
              <w:t>NOTE 1:</w:t>
            </w:r>
            <w:r w:rsidRPr="00D47144">
              <w:rPr>
                <w:rFonts w:ascii="Arial" w:hAnsi="Arial" w:cs="Arial"/>
                <w:sz w:val="18"/>
                <w:szCs w:val="24"/>
                <w:shd w:val="pct15" w:color="auto" w:fill="FFFFFF"/>
                <w:lang w:val="en-US" w:eastAsia="zh-TW"/>
              </w:rPr>
              <w:tab/>
            </w:r>
            <w:r w:rsidRPr="00D47144">
              <w:rPr>
                <w:rFonts w:ascii="Arial" w:hAnsi="Arial"/>
                <w:sz w:val="18"/>
                <w:szCs w:val="24"/>
                <w:shd w:val="pct15" w:color="auto" w:fill="FFFFFF"/>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D47144">
              <w:rPr>
                <w:rFonts w:ascii="Arial" w:hAnsi="Arial"/>
                <w:sz w:val="18"/>
                <w:szCs w:val="24"/>
                <w:shd w:val="pct15" w:color="auto" w:fill="FFFFFF"/>
                <w:lang w:val="en-US" w:eastAsia="zh-TW"/>
              </w:rPr>
              <w:t>F</w:t>
            </w:r>
            <w:r w:rsidRPr="00D47144">
              <w:rPr>
                <w:rFonts w:ascii="Arial" w:hAnsi="Arial"/>
                <w:sz w:val="18"/>
                <w:szCs w:val="24"/>
                <w:shd w:val="pct15" w:color="auto" w:fill="FFFFFF"/>
                <w:vertAlign w:val="subscript"/>
                <w:lang w:val="en-US" w:eastAsia="zh-TW"/>
              </w:rPr>
              <w:t>UL_low</w:t>
            </w:r>
            <w:proofErr w:type="spellEnd"/>
            <w:r w:rsidRPr="00D47144">
              <w:rPr>
                <w:rFonts w:ascii="Arial" w:hAnsi="Arial"/>
                <w:sz w:val="18"/>
                <w:szCs w:val="24"/>
                <w:shd w:val="pct15" w:color="auto" w:fill="FFFFFF"/>
                <w:lang w:val="en-US" w:eastAsia="zh-TW"/>
              </w:rPr>
              <w:t xml:space="preserve"> and </w:t>
            </w:r>
            <w:proofErr w:type="spellStart"/>
            <w:r w:rsidRPr="00D47144">
              <w:rPr>
                <w:rFonts w:ascii="Arial" w:hAnsi="Arial"/>
                <w:sz w:val="18"/>
                <w:szCs w:val="24"/>
                <w:shd w:val="pct15" w:color="auto" w:fill="FFFFFF"/>
                <w:lang w:val="en-US" w:eastAsia="zh-TW"/>
              </w:rPr>
              <w:t>F</w:t>
            </w:r>
            <w:r w:rsidRPr="00D47144">
              <w:rPr>
                <w:rFonts w:ascii="Arial" w:hAnsi="Arial"/>
                <w:sz w:val="18"/>
                <w:szCs w:val="24"/>
                <w:shd w:val="pct15" w:color="auto" w:fill="FFFFFF"/>
                <w:vertAlign w:val="subscript"/>
                <w:lang w:val="en-US" w:eastAsia="zh-TW"/>
              </w:rPr>
              <w:t>UL_low</w:t>
            </w:r>
            <w:proofErr w:type="spellEnd"/>
            <w:r w:rsidRPr="00D47144">
              <w:rPr>
                <w:rFonts w:ascii="Arial" w:hAnsi="Arial"/>
                <w:sz w:val="18"/>
                <w:szCs w:val="24"/>
                <w:shd w:val="pct15" w:color="auto" w:fill="FFFFFF"/>
                <w:lang w:val="en-US" w:eastAsia="zh-TW"/>
              </w:rPr>
              <w:t xml:space="preserve"> + 4 MHz or </w:t>
            </w:r>
            <w:proofErr w:type="spellStart"/>
            <w:r w:rsidRPr="00D47144">
              <w:rPr>
                <w:rFonts w:ascii="Arial" w:hAnsi="Arial"/>
                <w:sz w:val="18"/>
                <w:szCs w:val="24"/>
                <w:shd w:val="pct15" w:color="auto" w:fill="FFFFFF"/>
                <w:lang w:val="en-US" w:eastAsia="zh-TW"/>
              </w:rPr>
              <w:t>F</w:t>
            </w:r>
            <w:r w:rsidRPr="00D47144">
              <w:rPr>
                <w:rFonts w:ascii="Arial" w:hAnsi="Arial"/>
                <w:sz w:val="18"/>
                <w:szCs w:val="24"/>
                <w:shd w:val="pct15" w:color="auto" w:fill="FFFFFF"/>
                <w:vertAlign w:val="subscript"/>
                <w:lang w:val="en-US" w:eastAsia="zh-TW"/>
              </w:rPr>
              <w:t>UL_high</w:t>
            </w:r>
            <w:proofErr w:type="spellEnd"/>
            <w:r w:rsidRPr="00D47144">
              <w:rPr>
                <w:rFonts w:ascii="Arial" w:hAnsi="Arial"/>
                <w:sz w:val="18"/>
                <w:szCs w:val="24"/>
                <w:shd w:val="pct15" w:color="auto" w:fill="FFFFFF"/>
                <w:lang w:val="en-US" w:eastAsia="zh-TW"/>
              </w:rPr>
              <w:t xml:space="preserve"> - 4 MHz and </w:t>
            </w:r>
            <w:proofErr w:type="spellStart"/>
            <w:r w:rsidRPr="00D47144">
              <w:rPr>
                <w:rFonts w:ascii="Arial" w:hAnsi="Arial"/>
                <w:sz w:val="18"/>
                <w:szCs w:val="24"/>
                <w:shd w:val="pct15" w:color="auto" w:fill="FFFFFF"/>
                <w:lang w:val="en-US" w:eastAsia="zh-TW"/>
              </w:rPr>
              <w:t>F</w:t>
            </w:r>
            <w:r w:rsidRPr="00D47144">
              <w:rPr>
                <w:rFonts w:ascii="Arial" w:hAnsi="Arial"/>
                <w:sz w:val="18"/>
                <w:szCs w:val="24"/>
                <w:shd w:val="pct15" w:color="auto" w:fill="FFFFFF"/>
                <w:vertAlign w:val="subscript"/>
                <w:lang w:val="en-US" w:eastAsia="zh-TW"/>
              </w:rPr>
              <w:t>UL_high</w:t>
            </w:r>
            <w:proofErr w:type="spellEnd"/>
            <w:r w:rsidRPr="00D47144">
              <w:rPr>
                <w:rFonts w:ascii="Arial" w:hAnsi="Arial"/>
                <w:sz w:val="18"/>
                <w:szCs w:val="24"/>
                <w:shd w:val="pct15" w:color="auto" w:fill="FFFFFF"/>
                <w:lang w:val="en-US" w:eastAsia="zh-TW"/>
              </w:rPr>
              <w:t>.</w:t>
            </w:r>
          </w:p>
          <w:p w14:paraId="23B7E6D3" w14:textId="77777777" w:rsidR="00C73363" w:rsidRPr="00D47144" w:rsidRDefault="00C73363" w:rsidP="001E6003">
            <w:pPr>
              <w:keepNext/>
              <w:keepLines/>
              <w:spacing w:after="0"/>
              <w:ind w:left="851" w:hanging="851"/>
              <w:rPr>
                <w:rFonts w:ascii="Arial" w:hAnsi="Arial"/>
                <w:sz w:val="18"/>
                <w:szCs w:val="24"/>
                <w:shd w:val="pct15" w:color="auto" w:fill="FFFFFF"/>
                <w:lang w:val="en-US" w:eastAsia="zh-TW"/>
              </w:rPr>
            </w:pPr>
            <w:r w:rsidRPr="00D47144">
              <w:rPr>
                <w:rFonts w:ascii="Arial" w:hAnsi="Arial"/>
                <w:sz w:val="18"/>
                <w:szCs w:val="24"/>
                <w:shd w:val="pct15" w:color="auto" w:fill="FFFFFF"/>
                <w:lang w:val="en-US" w:eastAsia="zh-TW"/>
              </w:rPr>
              <w:t>NOTE 2:</w:t>
            </w:r>
            <w:r w:rsidRPr="00D47144">
              <w:rPr>
                <w:rFonts w:ascii="Arial" w:hAnsi="Arial"/>
                <w:sz w:val="18"/>
                <w:szCs w:val="24"/>
                <w:shd w:val="pct15" w:color="auto" w:fill="FFFFFF"/>
                <w:lang w:val="en-US" w:eastAsia="zh-TW"/>
              </w:rPr>
              <w:tab/>
              <w:t>The UE supports PC3 in FDD band and PC3 or PC2 with UL MIMO in TDD band.</w:t>
            </w:r>
          </w:p>
          <w:p w14:paraId="611EF901" w14:textId="77777777" w:rsidR="00C73363" w:rsidRPr="00D47144" w:rsidRDefault="00C73363" w:rsidP="001E6003">
            <w:pPr>
              <w:keepNext/>
              <w:keepLines/>
              <w:spacing w:after="0"/>
              <w:ind w:left="851" w:hanging="851"/>
              <w:rPr>
                <w:rFonts w:ascii="Arial" w:hAnsi="Arial"/>
                <w:sz w:val="18"/>
                <w:szCs w:val="24"/>
                <w:shd w:val="pct15" w:color="auto" w:fill="FFFFFF"/>
                <w:lang w:val="en-US" w:eastAsia="zh-TW"/>
              </w:rPr>
            </w:pPr>
            <w:r w:rsidRPr="00D47144">
              <w:rPr>
                <w:rFonts w:ascii="Arial" w:hAnsi="Arial"/>
                <w:sz w:val="18"/>
                <w:szCs w:val="24"/>
                <w:shd w:val="pct15" w:color="auto" w:fill="FFFFFF"/>
                <w:lang w:val="en-US" w:eastAsia="zh-TW"/>
              </w:rPr>
              <w:t>NOTE 3:</w:t>
            </w:r>
            <w:r w:rsidRPr="00D47144">
              <w:rPr>
                <w:rFonts w:ascii="Arial" w:hAnsi="Arial"/>
                <w:sz w:val="18"/>
                <w:szCs w:val="24"/>
                <w:shd w:val="pct15" w:color="auto" w:fill="FFFFFF"/>
                <w:lang w:val="en-US" w:eastAsia="zh-TW"/>
              </w:rPr>
              <w:tab/>
              <w:t>The UE supports PC3 in FDD band and PC1.5 with UL MIMO in TDD band.</w:t>
            </w:r>
          </w:p>
          <w:p w14:paraId="7C4378B8" w14:textId="77777777" w:rsidR="00C73363" w:rsidRPr="00D47144" w:rsidRDefault="00C73363" w:rsidP="001E6003">
            <w:pPr>
              <w:keepNext/>
              <w:keepLines/>
              <w:spacing w:after="0"/>
              <w:ind w:left="851" w:hanging="851"/>
              <w:rPr>
                <w:rFonts w:ascii="Arial" w:hAnsi="Arial"/>
                <w:sz w:val="18"/>
                <w:szCs w:val="24"/>
                <w:shd w:val="pct15" w:color="auto" w:fill="FFFFFF"/>
                <w:lang w:val="en-US" w:eastAsia="zh-TW"/>
              </w:rPr>
            </w:pPr>
            <w:r w:rsidRPr="00D47144">
              <w:rPr>
                <w:rFonts w:ascii="Arial" w:hAnsi="Arial"/>
                <w:sz w:val="18"/>
                <w:szCs w:val="24"/>
                <w:shd w:val="pct15" w:color="auto" w:fill="FFFFFF"/>
                <w:lang w:val="en-US" w:eastAsia="zh-TW"/>
              </w:rPr>
              <w:t>NOTE 4:</w:t>
            </w:r>
            <w:r w:rsidRPr="00D47144">
              <w:rPr>
                <w:rFonts w:ascii="Arial" w:hAnsi="Arial"/>
                <w:sz w:val="18"/>
                <w:szCs w:val="24"/>
                <w:shd w:val="pct15" w:color="auto" w:fill="FFFFFF"/>
                <w:lang w:val="en-US" w:eastAsia="zh-TW"/>
              </w:rPr>
              <w:tab/>
              <w:t>The UE supports PC2 with UL MIMO in either one of the TDD bands and PC2 in the other TDD band.</w:t>
            </w:r>
          </w:p>
          <w:p w14:paraId="437B377C" w14:textId="77777777" w:rsidR="00C73363" w:rsidRPr="00D47144" w:rsidRDefault="00C73363" w:rsidP="001E6003">
            <w:pPr>
              <w:keepNext/>
              <w:keepLines/>
              <w:spacing w:after="0"/>
              <w:ind w:left="851" w:hanging="851"/>
              <w:rPr>
                <w:rFonts w:ascii="Arial" w:hAnsi="Arial"/>
                <w:sz w:val="18"/>
                <w:szCs w:val="24"/>
                <w:shd w:val="pct15" w:color="auto" w:fill="FFFFFF"/>
                <w:lang w:val="en-US" w:eastAsia="zh-TW"/>
              </w:rPr>
            </w:pPr>
            <w:r w:rsidRPr="00D47144">
              <w:rPr>
                <w:rFonts w:ascii="Arial" w:hAnsi="Arial"/>
                <w:sz w:val="18"/>
                <w:szCs w:val="24"/>
                <w:shd w:val="pct15" w:color="auto" w:fill="FFFFFF"/>
                <w:lang w:val="en-US" w:eastAsia="zh-TW"/>
              </w:rPr>
              <w:t>NOTE 5:</w:t>
            </w:r>
            <w:r w:rsidRPr="00D47144">
              <w:rPr>
                <w:rFonts w:ascii="Arial" w:hAnsi="Arial"/>
                <w:sz w:val="18"/>
                <w:szCs w:val="24"/>
                <w:shd w:val="pct15" w:color="auto" w:fill="FFFFFF"/>
                <w:lang w:val="en-US" w:eastAsia="zh-TW"/>
              </w:rPr>
              <w:tab/>
              <w:t>Power class 3 is default power class unless otherwise stated.</w:t>
            </w:r>
          </w:p>
          <w:p w14:paraId="690C67A3" w14:textId="77777777" w:rsidR="00C73363" w:rsidRPr="00D47144" w:rsidRDefault="00C73363" w:rsidP="001E6003">
            <w:pPr>
              <w:keepNext/>
              <w:keepLines/>
              <w:spacing w:after="0"/>
              <w:ind w:left="851" w:hanging="851"/>
              <w:rPr>
                <w:rFonts w:ascii="Arial" w:hAnsi="Arial"/>
                <w:sz w:val="18"/>
                <w:szCs w:val="24"/>
                <w:shd w:val="pct15" w:color="auto" w:fill="FFFFFF"/>
                <w:lang w:val="en-US"/>
              </w:rPr>
            </w:pPr>
            <w:r w:rsidRPr="00D47144">
              <w:rPr>
                <w:rFonts w:ascii="Arial" w:hAnsi="Arial" w:hint="eastAsia"/>
                <w:sz w:val="18"/>
                <w:szCs w:val="24"/>
                <w:shd w:val="pct15" w:color="auto" w:fill="FFFFFF"/>
                <w:lang w:val="en-US"/>
              </w:rPr>
              <w:t>N</w:t>
            </w:r>
            <w:r w:rsidRPr="00D47144">
              <w:rPr>
                <w:rFonts w:ascii="Arial" w:hAnsi="Arial"/>
                <w:sz w:val="18"/>
                <w:szCs w:val="24"/>
                <w:shd w:val="pct15" w:color="auto" w:fill="FFFFFF"/>
                <w:lang w:val="en-US"/>
              </w:rPr>
              <w:t xml:space="preserve">OTE 6:   </w:t>
            </w:r>
            <w:proofErr w:type="spellStart"/>
            <w:r w:rsidRPr="00D47144">
              <w:rPr>
                <w:rFonts w:ascii="Arial" w:hAnsi="Arial"/>
                <w:sz w:val="18"/>
                <w:szCs w:val="24"/>
                <w:shd w:val="pct15" w:color="auto" w:fill="FFFFFF"/>
                <w:lang w:val="en-US"/>
              </w:rPr>
              <w:t>FWA</w:t>
            </w:r>
            <w:proofErr w:type="spellEnd"/>
            <w:r w:rsidRPr="00D47144">
              <w:rPr>
                <w:rFonts w:ascii="Arial" w:hAnsi="Arial"/>
                <w:sz w:val="18"/>
                <w:szCs w:val="24"/>
                <w:shd w:val="pct15" w:color="auto" w:fill="FFFFFF"/>
                <w:lang w:val="en-US"/>
              </w:rPr>
              <w:t xml:space="preserve"> form factor is targeted unless otherwise stated.</w:t>
            </w:r>
          </w:p>
        </w:tc>
      </w:tr>
    </w:tbl>
    <w:p w14:paraId="7DDCDE62" w14:textId="202E603D" w:rsidR="00C73363" w:rsidRPr="00D47144" w:rsidRDefault="00AE7390" w:rsidP="00C73363">
      <w:pPr>
        <w:rPr>
          <w:shd w:val="pct15" w:color="auto" w:fill="FFFFFF"/>
        </w:rPr>
      </w:pPr>
      <w:r w:rsidRPr="00D47144">
        <w:rPr>
          <w:shd w:val="pct15" w:color="auto" w:fill="FFFFFF"/>
        </w:rPr>
        <w:t>…</w:t>
      </w:r>
    </w:p>
    <w:p w14:paraId="678C4AFD" w14:textId="77777777" w:rsidR="001815DA" w:rsidRPr="00D47144" w:rsidRDefault="001815DA" w:rsidP="001815DA">
      <w:pPr>
        <w:pStyle w:val="3GPP"/>
        <w:rPr>
          <w:rFonts w:ascii="Arial" w:hAnsi="Arial" w:cs="Arial"/>
          <w:sz w:val="24"/>
          <w:shd w:val="pct15" w:color="auto" w:fill="FFFFFF"/>
        </w:rPr>
      </w:pPr>
      <w:proofErr w:type="spellStart"/>
      <w:r w:rsidRPr="00D47144">
        <w:rPr>
          <w:rFonts w:ascii="Arial" w:hAnsi="Arial" w:cs="Arial"/>
          <w:sz w:val="24"/>
          <w:shd w:val="pct15" w:color="auto" w:fill="FFFFFF"/>
        </w:rPr>
        <w:t>6.2H.3.4</w:t>
      </w:r>
      <w:proofErr w:type="spellEnd"/>
      <w:r w:rsidRPr="00D47144">
        <w:rPr>
          <w:rFonts w:ascii="Arial" w:hAnsi="Arial" w:cs="Arial"/>
          <w:sz w:val="24"/>
          <w:shd w:val="pct15" w:color="auto" w:fill="FFFFFF"/>
        </w:rPr>
        <w:tab/>
        <w:t>Configured transmitted power for inter-band UL CA with UL MIMO</w:t>
      </w:r>
    </w:p>
    <w:p w14:paraId="0C25B051" w14:textId="77777777" w:rsidR="001815DA" w:rsidRPr="00D47144" w:rsidRDefault="001815DA" w:rsidP="001815DA">
      <w:pPr>
        <w:rPr>
          <w:rFonts w:eastAsia="Times New Roman"/>
          <w:shd w:val="pct15" w:color="auto" w:fill="FFFFFF"/>
          <w:lang w:val="en-US" w:eastAsia="zh-TW"/>
        </w:rPr>
      </w:pPr>
      <w:r w:rsidRPr="00D47144">
        <w:rPr>
          <w:shd w:val="pct15" w:color="auto" w:fill="FFFFFF"/>
          <w:lang w:val="en-US" w:eastAsia="zh-TW"/>
        </w:rPr>
        <w:t xml:space="preserve">For inter-band UL CA with UL MIMO in one of the two frequency bands, the requirements in clause </w:t>
      </w:r>
      <w:proofErr w:type="spellStart"/>
      <w:r w:rsidRPr="00D47144">
        <w:rPr>
          <w:shd w:val="pct15" w:color="auto" w:fill="FFFFFF"/>
          <w:lang w:val="en-US" w:eastAsia="zh-TW"/>
        </w:rPr>
        <w:t>6.2A.4.1.3</w:t>
      </w:r>
      <w:proofErr w:type="spellEnd"/>
      <w:r w:rsidRPr="00D47144">
        <w:rPr>
          <w:shd w:val="pct15" w:color="auto" w:fill="FFFFFF"/>
          <w:lang w:val="en-US" w:eastAsia="zh-TW"/>
        </w:rPr>
        <w:t xml:space="preserve"> apply except that:</w:t>
      </w:r>
    </w:p>
    <w:p w14:paraId="1CE9D630" w14:textId="77777777" w:rsidR="001815DA" w:rsidRPr="00D47144" w:rsidRDefault="001815DA" w:rsidP="001815DA">
      <w:pPr>
        <w:ind w:firstLine="284"/>
        <w:rPr>
          <w:rFonts w:eastAsia="PMingLiU"/>
          <w:shd w:val="pct15" w:color="auto" w:fill="FFFFFF"/>
          <w:lang w:val="en-US" w:eastAsia="zh-TW"/>
        </w:rPr>
      </w:pPr>
      <w:r w:rsidRPr="00D47144">
        <w:rPr>
          <w:shd w:val="pct15" w:color="auto" w:fill="FFFFFF"/>
        </w:rPr>
        <w:t>-</w:t>
      </w:r>
      <w:r w:rsidRPr="00D47144">
        <w:rPr>
          <w:shd w:val="pct15" w:color="auto" w:fill="FFFFFF"/>
        </w:rPr>
        <w:tab/>
      </w:r>
      <w:proofErr w:type="spellStart"/>
      <w:proofErr w:type="gramStart"/>
      <w:r w:rsidRPr="00D47144">
        <w:rPr>
          <w:shd w:val="pct15" w:color="auto" w:fill="FFFFFF"/>
          <w:lang w:bidi="bn-IN"/>
        </w:rPr>
        <w:t>P</w:t>
      </w:r>
      <w:r w:rsidRPr="00D47144">
        <w:rPr>
          <w:shd w:val="pct15" w:color="auto" w:fill="FFFFFF"/>
          <w:vertAlign w:val="subscript"/>
          <w:lang w:bidi="bn-IN"/>
        </w:rPr>
        <w:t>PowerClass,CA</w:t>
      </w:r>
      <w:proofErr w:type="spellEnd"/>
      <w:proofErr w:type="gramEnd"/>
      <w:r w:rsidRPr="00D47144">
        <w:rPr>
          <w:shd w:val="pct15" w:color="auto" w:fill="FFFFFF"/>
          <w:lang w:bidi="bn-IN"/>
        </w:rPr>
        <w:t xml:space="preserve"> is the maximum UE power specified in Table </w:t>
      </w:r>
      <w:proofErr w:type="spellStart"/>
      <w:r w:rsidRPr="00D47144">
        <w:rPr>
          <w:shd w:val="pct15" w:color="auto" w:fill="FFFFFF"/>
          <w:lang w:bidi="bn-IN"/>
        </w:rPr>
        <w:t>6.2H.3.1</w:t>
      </w:r>
      <w:proofErr w:type="spellEnd"/>
      <w:r w:rsidRPr="00D47144">
        <w:rPr>
          <w:shd w:val="pct15" w:color="auto" w:fill="FFFFFF"/>
          <w:lang w:bidi="bn-IN"/>
        </w:rPr>
        <w:t>-1 without taking into account the tolerance</w:t>
      </w:r>
      <w:r w:rsidRPr="00D47144">
        <w:rPr>
          <w:shd w:val="pct15" w:color="auto" w:fill="FFFFFF"/>
        </w:rPr>
        <w:t>;</w:t>
      </w:r>
    </w:p>
    <w:p w14:paraId="51CAC335" w14:textId="77777777" w:rsidR="001815DA" w:rsidRPr="00D47144" w:rsidRDefault="001815DA" w:rsidP="001815DA">
      <w:pPr>
        <w:pStyle w:val="B10"/>
        <w:rPr>
          <w:rFonts w:eastAsia="Times New Roman"/>
          <w:shd w:val="pct15" w:color="auto" w:fill="FFFFFF"/>
        </w:rPr>
      </w:pPr>
      <w:r w:rsidRPr="00D47144">
        <w:rPr>
          <w:shd w:val="pct15" w:color="auto" w:fill="FFFFFF"/>
        </w:rPr>
        <w:t>-</w:t>
      </w:r>
      <w:r w:rsidRPr="00D47144">
        <w:rPr>
          <w:shd w:val="pct15" w:color="auto" w:fill="FFFFFF"/>
        </w:rPr>
        <w:tab/>
      </w:r>
      <w:proofErr w:type="spellStart"/>
      <w:r w:rsidRPr="00D47144">
        <w:rPr>
          <w:shd w:val="pct15" w:color="auto" w:fill="FFFFFF"/>
        </w:rPr>
        <w:t>MPRc</w:t>
      </w:r>
      <w:proofErr w:type="spellEnd"/>
      <w:r w:rsidRPr="00D47144">
        <w:rPr>
          <w:shd w:val="pct15" w:color="auto" w:fill="FFFFFF"/>
        </w:rPr>
        <w:t xml:space="preserve"> and A-</w:t>
      </w:r>
      <w:proofErr w:type="spellStart"/>
      <w:r w:rsidRPr="00D47144">
        <w:rPr>
          <w:shd w:val="pct15" w:color="auto" w:fill="FFFFFF"/>
        </w:rPr>
        <w:t>MPRc</w:t>
      </w:r>
      <w:proofErr w:type="spellEnd"/>
      <w:r w:rsidRPr="00D47144">
        <w:rPr>
          <w:shd w:val="pct15" w:color="auto" w:fill="FFFFFF"/>
        </w:rPr>
        <w:t xml:space="preserve"> are specified in clause </w:t>
      </w:r>
      <w:proofErr w:type="spellStart"/>
      <w:r w:rsidRPr="00D47144">
        <w:rPr>
          <w:shd w:val="pct15" w:color="auto" w:fill="FFFFFF"/>
        </w:rPr>
        <w:t>6.2D.2</w:t>
      </w:r>
      <w:proofErr w:type="spellEnd"/>
      <w:r w:rsidRPr="00D47144">
        <w:rPr>
          <w:shd w:val="pct15" w:color="auto" w:fill="FFFFFF"/>
        </w:rPr>
        <w:t xml:space="preserve"> and clause </w:t>
      </w:r>
      <w:proofErr w:type="spellStart"/>
      <w:r w:rsidRPr="00D47144">
        <w:rPr>
          <w:shd w:val="pct15" w:color="auto" w:fill="FFFFFF"/>
        </w:rPr>
        <w:t>6.2D.3</w:t>
      </w:r>
      <w:proofErr w:type="spellEnd"/>
      <w:r w:rsidRPr="00D47144">
        <w:rPr>
          <w:shd w:val="pct15" w:color="auto" w:fill="FFFFFF"/>
        </w:rPr>
        <w:t xml:space="preserve"> respectively for the component carrier configured with UL MIMO.</w:t>
      </w:r>
    </w:p>
    <w:p w14:paraId="6AAFA4F0" w14:textId="77777777" w:rsidR="001815DA" w:rsidRPr="00D47144" w:rsidRDefault="001815DA" w:rsidP="001815DA">
      <w:pPr>
        <w:pStyle w:val="B10"/>
        <w:rPr>
          <w:shd w:val="pct15" w:color="auto" w:fill="FFFFFF"/>
        </w:rPr>
      </w:pPr>
      <w:r w:rsidRPr="00D47144">
        <w:rPr>
          <w:shd w:val="pct15" w:color="auto" w:fill="FFFFFF"/>
        </w:rPr>
        <w:t>-</w:t>
      </w:r>
      <w:r w:rsidRPr="00D47144">
        <w:rPr>
          <w:shd w:val="pct15" w:color="auto" w:fill="FFFFFF"/>
        </w:rPr>
        <w:tab/>
      </w:r>
      <w:proofErr w:type="spellStart"/>
      <w:r w:rsidRPr="00D47144">
        <w:rPr>
          <w:shd w:val="pct15" w:color="auto" w:fill="FFFFFF"/>
        </w:rPr>
        <w:t>Δ</w:t>
      </w:r>
      <w:proofErr w:type="gramStart"/>
      <w:r w:rsidRPr="00D47144">
        <w:rPr>
          <w:shd w:val="pct15" w:color="auto" w:fill="FFFFFF"/>
        </w:rPr>
        <w:t>P</w:t>
      </w:r>
      <w:r w:rsidRPr="00D47144">
        <w:rPr>
          <w:shd w:val="pct15" w:color="auto" w:fill="FFFFFF"/>
          <w:vertAlign w:val="subscript"/>
        </w:rPr>
        <w:t>PowerClass,CA</w:t>
      </w:r>
      <w:proofErr w:type="spellEnd"/>
      <w:proofErr w:type="gramEnd"/>
      <w:r w:rsidRPr="00D47144">
        <w:rPr>
          <w:shd w:val="pct15" w:color="auto" w:fill="FFFFFF"/>
        </w:rPr>
        <w:t>:</w:t>
      </w:r>
    </w:p>
    <w:p w14:paraId="2E2EC7EF" w14:textId="5C5543B1" w:rsidR="001815DA" w:rsidRPr="00D47144" w:rsidRDefault="001815DA" w:rsidP="00C73363">
      <w:pPr>
        <w:rPr>
          <w:shd w:val="pct15" w:color="auto" w:fill="FFFFFF"/>
        </w:rPr>
      </w:pPr>
      <w:r w:rsidRPr="00D47144">
        <w:rPr>
          <w:shd w:val="pct15" w:color="auto" w:fill="FFFFFF"/>
        </w:rPr>
        <w:t>…</w:t>
      </w:r>
    </w:p>
    <w:p w14:paraId="7DAD35CE" w14:textId="77777777" w:rsidR="00C73363" w:rsidRPr="00D47144" w:rsidRDefault="00C73363" w:rsidP="00C73363">
      <w:pPr>
        <w:pStyle w:val="3GPP"/>
        <w:rPr>
          <w:rFonts w:ascii="Arial" w:hAnsi="Arial" w:cs="Arial"/>
          <w:sz w:val="24"/>
          <w:shd w:val="pct15" w:color="auto" w:fill="FFFFFF"/>
        </w:rPr>
      </w:pPr>
      <w:proofErr w:type="spellStart"/>
      <w:r w:rsidRPr="00D47144">
        <w:rPr>
          <w:rFonts w:ascii="Arial" w:hAnsi="Arial" w:cs="Arial"/>
          <w:sz w:val="24"/>
          <w:shd w:val="pct15" w:color="auto" w:fill="FFFFFF"/>
        </w:rPr>
        <w:t>6.5H.3.3</w:t>
      </w:r>
      <w:proofErr w:type="spellEnd"/>
      <w:r w:rsidRPr="00D47144">
        <w:rPr>
          <w:rFonts w:ascii="Arial" w:hAnsi="Arial" w:cs="Arial"/>
          <w:sz w:val="24"/>
          <w:shd w:val="pct15" w:color="auto" w:fill="FFFFFF"/>
        </w:rPr>
        <w:tab/>
        <w:t xml:space="preserve"> Spurious emission for inter-band UL CA with UL MIMO</w:t>
      </w:r>
    </w:p>
    <w:p w14:paraId="78F6103A" w14:textId="36D650FE" w:rsidR="00C73363" w:rsidRPr="00D47144" w:rsidRDefault="00C73363" w:rsidP="00C73363">
      <w:pPr>
        <w:rPr>
          <w:shd w:val="pct15" w:color="auto" w:fill="FFFFFF"/>
        </w:rPr>
      </w:pPr>
      <w:r w:rsidRPr="00D47144">
        <w:rPr>
          <w:shd w:val="pct15" w:color="auto" w:fill="FFFFFF"/>
          <w:lang w:val="en-US"/>
        </w:rPr>
        <w:t>For inter-band UL CA with UL MIMO in one of the two frequency bands</w:t>
      </w:r>
      <w:r w:rsidRPr="00D47144">
        <w:rPr>
          <w:shd w:val="pct15" w:color="auto" w:fill="FFFFFF"/>
        </w:rPr>
        <w:t xml:space="preserve">, the requirements in Table </w:t>
      </w:r>
      <w:proofErr w:type="spellStart"/>
      <w:r w:rsidRPr="00D47144">
        <w:rPr>
          <w:shd w:val="pct15" w:color="auto" w:fill="FFFFFF"/>
        </w:rPr>
        <w:t>6.5A.3.2.3</w:t>
      </w:r>
      <w:proofErr w:type="spellEnd"/>
      <w:r w:rsidRPr="00D47144">
        <w:rPr>
          <w:shd w:val="pct15" w:color="auto" w:fill="FFFFFF"/>
        </w:rPr>
        <w:t>-1 apply with all component carriers are active.</w:t>
      </w:r>
    </w:p>
    <w:p w14:paraId="31AF9B66" w14:textId="0478F6D0" w:rsidR="00AE7390" w:rsidRPr="00D47144" w:rsidRDefault="001815DA" w:rsidP="00AE7390">
      <w:pPr>
        <w:pStyle w:val="afff"/>
        <w:spacing w:after="120"/>
        <w:ind w:left="0"/>
        <w:rPr>
          <w:rFonts w:ascii="Calibri" w:hAnsi="Calibri" w:cs="Calibri"/>
          <w:kern w:val="2"/>
          <w:lang w:val="en-US"/>
        </w:rPr>
      </w:pPr>
      <w:r w:rsidRPr="00D47144">
        <w:rPr>
          <w:rFonts w:ascii="Calibri" w:eastAsia="宋体" w:hAnsi="Calibri" w:cs="Calibri"/>
          <w:kern w:val="2"/>
          <w:lang w:val="en-US" w:eastAsia="zh-CN"/>
        </w:rPr>
        <w:t xml:space="preserve">As defined in the core specification, </w:t>
      </w:r>
      <w:r w:rsidR="00AE7390" w:rsidRPr="00D47144">
        <w:rPr>
          <w:rFonts w:ascii="Calibri" w:eastAsia="宋体" w:hAnsi="Calibri" w:cs="Calibri"/>
          <w:kern w:val="2"/>
          <w:lang w:val="en-US" w:eastAsia="zh-CN"/>
        </w:rPr>
        <w:t xml:space="preserve">the MOP requirements for inter-band UL CA with UL MIMO are defined from all antenna connectors and all UL CCs. </w:t>
      </w:r>
      <w:r w:rsidRPr="00D47144">
        <w:rPr>
          <w:rFonts w:ascii="Calibri" w:eastAsia="宋体" w:hAnsi="Calibri" w:cs="Calibri"/>
          <w:kern w:val="2"/>
          <w:lang w:val="en-US" w:eastAsia="zh-CN"/>
        </w:rPr>
        <w:t>The configured transmitted power requirements are referred to existing 1Tx</w:t>
      </w:r>
      <w:r w:rsidRPr="00D47144">
        <w:rPr>
          <w:rFonts w:ascii="Calibri" w:eastAsia="宋体" w:hAnsi="Calibri" w:cs="Calibri" w:hint="eastAsia"/>
          <w:kern w:val="2"/>
          <w:lang w:val="en-US" w:eastAsia="zh-CN"/>
        </w:rPr>
        <w:t>-</w:t>
      </w:r>
      <w:r w:rsidRPr="00D47144">
        <w:rPr>
          <w:rFonts w:ascii="Calibri" w:eastAsia="宋体" w:hAnsi="Calibri" w:cs="Calibri"/>
          <w:kern w:val="2"/>
          <w:lang w:val="en-US" w:eastAsia="zh-CN"/>
        </w:rPr>
        <w:t>1</w:t>
      </w:r>
      <w:r w:rsidR="00CC2E6F" w:rsidRPr="00D47144">
        <w:rPr>
          <w:rFonts w:ascii="Calibri" w:eastAsia="宋体" w:hAnsi="Calibri" w:cs="Calibri"/>
          <w:kern w:val="2"/>
          <w:lang w:val="en-US" w:eastAsia="zh-CN"/>
        </w:rPr>
        <w:t>T</w:t>
      </w:r>
      <w:r w:rsidR="00CC2E6F" w:rsidRPr="00D47144">
        <w:rPr>
          <w:rFonts w:ascii="Calibri" w:eastAsia="宋体" w:hAnsi="Calibri" w:cs="Calibri" w:hint="eastAsia"/>
          <w:kern w:val="2"/>
          <w:lang w:val="en-US" w:eastAsia="zh-CN"/>
        </w:rPr>
        <w:t>x</w:t>
      </w:r>
      <w:r w:rsidRPr="00D47144">
        <w:rPr>
          <w:rFonts w:ascii="Calibri" w:eastAsia="宋体" w:hAnsi="Calibri" w:cs="Calibri"/>
          <w:kern w:val="2"/>
          <w:lang w:val="en-US" w:eastAsia="zh-CN"/>
        </w:rPr>
        <w:t xml:space="preserve"> inter-band CA with the exception of 2Tx MPR </w:t>
      </w:r>
      <w:r w:rsidRPr="00D47144">
        <w:rPr>
          <w:rFonts w:ascii="Calibri" w:eastAsia="宋体" w:hAnsi="Calibri" w:cs="Calibri" w:hint="eastAsia"/>
          <w:kern w:val="2"/>
          <w:lang w:val="en-US" w:eastAsia="zh-CN"/>
        </w:rPr>
        <w:t>and</w:t>
      </w:r>
      <w:r w:rsidRPr="00D47144">
        <w:rPr>
          <w:rFonts w:ascii="Calibri" w:eastAsia="宋体" w:hAnsi="Calibri" w:cs="Calibri"/>
          <w:kern w:val="2"/>
          <w:lang w:val="en-US" w:eastAsia="zh-CN"/>
        </w:rPr>
        <w:t xml:space="preserve"> A-MPR value. </w:t>
      </w:r>
      <w:r w:rsidR="00AE7390" w:rsidRPr="00D47144">
        <w:rPr>
          <w:rFonts w:ascii="Calibri" w:hAnsi="Calibri" w:cs="Calibri"/>
          <w:kern w:val="2"/>
          <w:lang w:val="en-US"/>
        </w:rPr>
        <w:t xml:space="preserve">The UE co-existence </w:t>
      </w:r>
      <w:r w:rsidR="00AE7390" w:rsidRPr="00D47144">
        <w:rPr>
          <w:rFonts w:ascii="Calibri" w:hAnsi="Calibri" w:cs="Calibri" w:hint="eastAsia"/>
          <w:kern w:val="2"/>
          <w:lang w:val="en-US"/>
        </w:rPr>
        <w:t>sp</w:t>
      </w:r>
      <w:r w:rsidR="00AE7390" w:rsidRPr="00D47144">
        <w:rPr>
          <w:rFonts w:ascii="Calibri" w:hAnsi="Calibri" w:cs="Calibri"/>
          <w:kern w:val="2"/>
          <w:lang w:val="en-US"/>
        </w:rPr>
        <w:t>urious emission</w:t>
      </w:r>
      <w:r w:rsidR="00AE7390" w:rsidRPr="00D47144">
        <w:rPr>
          <w:rFonts w:ascii="Calibri" w:hAnsi="Calibri" w:cs="Calibri" w:hint="eastAsia"/>
          <w:kern w:val="2"/>
          <w:lang w:val="en-US"/>
        </w:rPr>
        <w:t>s</w:t>
      </w:r>
      <w:r w:rsidR="00AE7390" w:rsidRPr="00D47144">
        <w:rPr>
          <w:rFonts w:ascii="Calibri" w:hAnsi="Calibri" w:cs="Calibri"/>
          <w:kern w:val="2"/>
          <w:lang w:val="en-US"/>
        </w:rPr>
        <w:t xml:space="preserve"> requirements are referred to </w:t>
      </w:r>
      <w:r w:rsidR="00765734" w:rsidRPr="00D47144">
        <w:rPr>
          <w:rFonts w:ascii="Calibri" w:hAnsi="Calibri" w:cs="Calibri"/>
          <w:kern w:val="2"/>
          <w:lang w:val="en-US"/>
        </w:rPr>
        <w:t>existing</w:t>
      </w:r>
      <w:r w:rsidR="00AE7390" w:rsidRPr="00D47144">
        <w:rPr>
          <w:rFonts w:ascii="Calibri" w:hAnsi="Calibri" w:cs="Calibri"/>
          <w:kern w:val="2"/>
          <w:lang w:val="en-US"/>
        </w:rPr>
        <w:t xml:space="preserve"> </w:t>
      </w:r>
      <w:r w:rsidR="001830A0" w:rsidRPr="00D47144">
        <w:rPr>
          <w:rFonts w:ascii="Calibri" w:hAnsi="Calibri" w:cs="Calibri"/>
          <w:kern w:val="2"/>
          <w:lang w:val="en-US"/>
        </w:rPr>
        <w:t>1Tx-1Tx</w:t>
      </w:r>
      <w:r w:rsidR="00AE7390" w:rsidRPr="00D47144">
        <w:rPr>
          <w:rFonts w:ascii="Calibri" w:hAnsi="Calibri" w:cs="Calibri"/>
          <w:kern w:val="2"/>
          <w:lang w:val="en-US"/>
        </w:rPr>
        <w:t xml:space="preserve"> inter-band CA and apply with all CCs </w:t>
      </w:r>
      <w:r w:rsidR="00AE7390" w:rsidRPr="00D47144">
        <w:rPr>
          <w:rFonts w:ascii="Calibri" w:hAnsi="Calibri" w:cs="Calibri" w:hint="eastAsia"/>
          <w:kern w:val="2"/>
          <w:lang w:val="en-US"/>
        </w:rPr>
        <w:t>active</w:t>
      </w:r>
      <w:r w:rsidR="00AE7390" w:rsidRPr="00D47144">
        <w:rPr>
          <w:rFonts w:ascii="Calibri" w:hAnsi="Calibri" w:cs="Calibri"/>
          <w:kern w:val="2"/>
          <w:lang w:val="en-US"/>
        </w:rPr>
        <w:t>.</w:t>
      </w:r>
    </w:p>
    <w:p w14:paraId="3C9258EE" w14:textId="56C5705D" w:rsidR="00AE7390" w:rsidRPr="00D47144" w:rsidRDefault="00AE7390" w:rsidP="00AE7390">
      <w:pPr>
        <w:rPr>
          <w:rFonts w:ascii="Calibri" w:hAnsi="Calibri" w:cs="Calibri"/>
          <w:kern w:val="2"/>
          <w:lang w:val="en-US"/>
        </w:rPr>
      </w:pPr>
      <w:r w:rsidRPr="00D47144">
        <w:rPr>
          <w:rFonts w:ascii="Calibri" w:hAnsi="Calibri" w:cs="Calibri" w:hint="eastAsia"/>
          <w:b/>
          <w:kern w:val="2"/>
          <w:sz w:val="21"/>
          <w:szCs w:val="21"/>
        </w:rPr>
        <w:lastRenderedPageBreak/>
        <w:t>O</w:t>
      </w:r>
      <w:r w:rsidRPr="00D47144">
        <w:rPr>
          <w:rFonts w:ascii="Calibri" w:hAnsi="Calibri" w:cs="Calibri"/>
          <w:b/>
          <w:kern w:val="2"/>
          <w:sz w:val="21"/>
          <w:szCs w:val="21"/>
        </w:rPr>
        <w:t xml:space="preserve">bservation 2: </w:t>
      </w:r>
      <w:r w:rsidRPr="00D47144">
        <w:rPr>
          <w:rFonts w:ascii="Calibri" w:hAnsi="Calibri" w:cs="Calibri"/>
          <w:kern w:val="2"/>
        </w:rPr>
        <w:t xml:space="preserve">For MOP and </w:t>
      </w:r>
      <w:r w:rsidRPr="00D47144">
        <w:rPr>
          <w:rFonts w:ascii="Calibri" w:hAnsi="Calibri" w:cs="Calibri"/>
          <w:kern w:val="2"/>
          <w:lang w:val="en-US"/>
        </w:rPr>
        <w:t xml:space="preserve">UE co-existence </w:t>
      </w:r>
      <w:r w:rsidRPr="00D47144">
        <w:rPr>
          <w:rFonts w:ascii="Calibri" w:hAnsi="Calibri" w:cs="Calibri" w:hint="eastAsia"/>
          <w:kern w:val="2"/>
          <w:lang w:val="en-US"/>
        </w:rPr>
        <w:t>sp</w:t>
      </w:r>
      <w:r w:rsidRPr="00D47144">
        <w:rPr>
          <w:rFonts w:ascii="Calibri" w:hAnsi="Calibri" w:cs="Calibri"/>
          <w:kern w:val="2"/>
          <w:lang w:val="en-US"/>
        </w:rPr>
        <w:t>urious emission</w:t>
      </w:r>
      <w:r w:rsidRPr="00D47144">
        <w:rPr>
          <w:rFonts w:ascii="Calibri" w:hAnsi="Calibri" w:cs="Calibri" w:hint="eastAsia"/>
          <w:kern w:val="2"/>
          <w:lang w:val="en-US"/>
        </w:rPr>
        <w:t>s</w:t>
      </w:r>
      <w:r w:rsidRPr="00D47144">
        <w:rPr>
          <w:rFonts w:ascii="Calibri" w:hAnsi="Calibri" w:cs="Calibri"/>
          <w:kern w:val="2"/>
          <w:lang w:val="en-US"/>
        </w:rPr>
        <w:t xml:space="preserve">, core requirements for 3Tx </w:t>
      </w:r>
      <w:r w:rsidRPr="00D47144">
        <w:rPr>
          <w:rFonts w:ascii="Calibri" w:hAnsi="Calibri" w:cs="Calibri" w:hint="eastAsia"/>
          <w:kern w:val="2"/>
          <w:lang w:val="en-US"/>
        </w:rPr>
        <w:t>are</w:t>
      </w:r>
      <w:r w:rsidRPr="00D47144">
        <w:rPr>
          <w:rFonts w:ascii="Calibri" w:hAnsi="Calibri" w:cs="Calibri"/>
          <w:kern w:val="2"/>
          <w:lang w:val="en-US"/>
        </w:rPr>
        <w:t xml:space="preserve"> applicable with all UL CCs active.</w:t>
      </w:r>
    </w:p>
    <w:p w14:paraId="3AD64199" w14:textId="61938111" w:rsidR="00CC2E6F" w:rsidRPr="00D47144" w:rsidRDefault="00CC2E6F" w:rsidP="00AE7390">
      <w:pPr>
        <w:rPr>
          <w:rFonts w:ascii="Calibri" w:hAnsi="Calibri" w:cs="Calibri"/>
          <w:kern w:val="2"/>
          <w:lang w:val="en-US"/>
        </w:rPr>
      </w:pPr>
      <w:r w:rsidRPr="00D47144">
        <w:rPr>
          <w:rFonts w:ascii="Calibri" w:hAnsi="Calibri" w:cs="Calibri" w:hint="eastAsia"/>
          <w:b/>
          <w:kern w:val="2"/>
          <w:sz w:val="21"/>
          <w:szCs w:val="21"/>
        </w:rPr>
        <w:t>O</w:t>
      </w:r>
      <w:r w:rsidRPr="00D47144">
        <w:rPr>
          <w:rFonts w:ascii="Calibri" w:hAnsi="Calibri" w:cs="Calibri"/>
          <w:b/>
          <w:kern w:val="2"/>
          <w:sz w:val="21"/>
          <w:szCs w:val="21"/>
        </w:rPr>
        <w:t xml:space="preserve">bservation </w:t>
      </w:r>
      <w:proofErr w:type="spellStart"/>
      <w:r w:rsidRPr="00D47144">
        <w:rPr>
          <w:rFonts w:ascii="Calibri" w:hAnsi="Calibri" w:cs="Calibri"/>
          <w:b/>
          <w:kern w:val="2"/>
          <w:sz w:val="21"/>
          <w:szCs w:val="21"/>
        </w:rPr>
        <w:t>2a</w:t>
      </w:r>
      <w:proofErr w:type="spellEnd"/>
      <w:r w:rsidRPr="00D47144">
        <w:rPr>
          <w:rFonts w:ascii="Calibri" w:hAnsi="Calibri" w:cs="Calibri"/>
          <w:b/>
          <w:kern w:val="2"/>
          <w:sz w:val="21"/>
          <w:szCs w:val="21"/>
        </w:rPr>
        <w:t xml:space="preserve">: </w:t>
      </w:r>
      <w:r w:rsidRPr="00D47144">
        <w:rPr>
          <w:rFonts w:ascii="Calibri" w:hAnsi="Calibri" w:cs="Calibri"/>
          <w:kern w:val="2"/>
        </w:rPr>
        <w:t xml:space="preserve">For </w:t>
      </w:r>
      <w:r w:rsidRPr="00D47144">
        <w:rPr>
          <w:rFonts w:ascii="Calibri" w:hAnsi="Calibri" w:cs="Calibri"/>
          <w:kern w:val="2"/>
          <w:lang w:val="en-US"/>
        </w:rPr>
        <w:t xml:space="preserve">configured transmitted power, core requirements for 3Tx </w:t>
      </w:r>
      <w:r w:rsidRPr="00D47144">
        <w:rPr>
          <w:rFonts w:ascii="Calibri" w:hAnsi="Calibri" w:cs="Calibri" w:hint="eastAsia"/>
          <w:kern w:val="2"/>
          <w:lang w:val="en-US"/>
        </w:rPr>
        <w:t>are</w:t>
      </w:r>
      <w:r w:rsidRPr="00D47144">
        <w:rPr>
          <w:rFonts w:ascii="Calibri" w:hAnsi="Calibri" w:cs="Calibri"/>
          <w:kern w:val="2"/>
          <w:lang w:val="en-US"/>
        </w:rPr>
        <w:t xml:space="preserve"> referred to existing 1Tx</w:t>
      </w:r>
      <w:r w:rsidRPr="00D47144">
        <w:rPr>
          <w:rFonts w:ascii="Calibri" w:hAnsi="Calibri" w:cs="Calibri" w:hint="eastAsia"/>
          <w:kern w:val="2"/>
          <w:lang w:val="en-US"/>
        </w:rPr>
        <w:t>-</w:t>
      </w:r>
      <w:r w:rsidRPr="00D47144">
        <w:rPr>
          <w:rFonts w:ascii="Calibri" w:hAnsi="Calibri" w:cs="Calibri"/>
          <w:kern w:val="2"/>
          <w:lang w:val="en-US"/>
        </w:rPr>
        <w:t xml:space="preserve">1Tx inter-band CA </w:t>
      </w:r>
      <w:r w:rsidR="00853EDF" w:rsidRPr="00D47144">
        <w:rPr>
          <w:rFonts w:ascii="Calibri" w:hAnsi="Calibri" w:cs="Calibri"/>
          <w:kern w:val="2"/>
          <w:lang w:val="en-US"/>
        </w:rPr>
        <w:t xml:space="preserve">in clause </w:t>
      </w:r>
      <w:proofErr w:type="spellStart"/>
      <w:r w:rsidRPr="00D47144">
        <w:rPr>
          <w:rFonts w:ascii="Calibri" w:hAnsi="Calibri" w:cs="Calibri"/>
          <w:kern w:val="2"/>
          <w:lang w:val="en-US"/>
        </w:rPr>
        <w:t>6.2A.4</w:t>
      </w:r>
      <w:proofErr w:type="spellEnd"/>
      <w:r w:rsidRPr="00D47144">
        <w:rPr>
          <w:rFonts w:ascii="Calibri" w:hAnsi="Calibri" w:cs="Calibri"/>
          <w:kern w:val="2"/>
          <w:lang w:val="en-US"/>
        </w:rPr>
        <w:t>.</w:t>
      </w:r>
    </w:p>
    <w:p w14:paraId="361EBBA8" w14:textId="63674AA4" w:rsidR="00D72B2D" w:rsidRPr="00D47144" w:rsidRDefault="00AE7390" w:rsidP="00AE7390">
      <w:pPr>
        <w:rPr>
          <w:rFonts w:ascii="Calibri" w:hAnsi="Calibri" w:cs="Calibri"/>
          <w:kern w:val="2"/>
          <w:szCs w:val="21"/>
          <w:lang w:val="en-US"/>
        </w:rPr>
      </w:pPr>
      <w:r w:rsidRPr="00D47144">
        <w:rPr>
          <w:rFonts w:ascii="Calibri" w:hAnsi="Calibri" w:cs="Calibri"/>
          <w:kern w:val="2"/>
          <w:szCs w:val="21"/>
          <w:lang w:val="en-US"/>
        </w:rPr>
        <w:t xml:space="preserve">Same as </w:t>
      </w:r>
      <w:r w:rsidR="00823D9D" w:rsidRPr="00D47144">
        <w:rPr>
          <w:rFonts w:ascii="Calibri" w:hAnsi="Calibri" w:cs="Calibri"/>
          <w:b/>
          <w:kern w:val="2"/>
          <w:szCs w:val="21"/>
          <w:lang w:val="en-US"/>
        </w:rPr>
        <w:t>O</w:t>
      </w:r>
      <w:r w:rsidRPr="00D47144">
        <w:rPr>
          <w:rFonts w:ascii="Calibri" w:hAnsi="Calibri" w:cs="Calibri"/>
          <w:b/>
          <w:kern w:val="2"/>
          <w:szCs w:val="21"/>
          <w:lang w:val="en-US"/>
        </w:rPr>
        <w:t>bservation 1</w:t>
      </w:r>
      <w:r w:rsidRPr="00D47144">
        <w:rPr>
          <w:rFonts w:ascii="Calibri" w:hAnsi="Calibri" w:cs="Calibri"/>
          <w:kern w:val="2"/>
          <w:szCs w:val="21"/>
          <w:lang w:val="en-US"/>
        </w:rPr>
        <w:t xml:space="preserve">, </w:t>
      </w:r>
      <w:r w:rsidR="00823D9D" w:rsidRPr="00D47144">
        <w:rPr>
          <w:rFonts w:ascii="Calibri" w:hAnsi="Calibri" w:cs="Calibri"/>
          <w:b/>
          <w:kern w:val="2"/>
          <w:szCs w:val="21"/>
          <w:lang w:val="en-US"/>
        </w:rPr>
        <w:t>O</w:t>
      </w:r>
      <w:r w:rsidRPr="00D47144">
        <w:rPr>
          <w:rFonts w:ascii="Calibri" w:hAnsi="Calibri" w:cs="Calibri"/>
          <w:b/>
          <w:kern w:val="2"/>
          <w:szCs w:val="21"/>
          <w:lang w:val="en-US"/>
        </w:rPr>
        <w:t>bservation 2</w:t>
      </w:r>
      <w:r w:rsidR="00853EDF" w:rsidRPr="00D47144">
        <w:rPr>
          <w:rFonts w:ascii="Calibri" w:hAnsi="Calibri" w:cs="Calibri"/>
          <w:b/>
          <w:kern w:val="2"/>
          <w:szCs w:val="21"/>
          <w:lang w:val="en-US"/>
        </w:rPr>
        <w:t xml:space="preserve"> </w:t>
      </w:r>
      <w:r w:rsidR="00853EDF" w:rsidRPr="00D47144">
        <w:rPr>
          <w:rFonts w:ascii="Calibri" w:hAnsi="Calibri" w:cs="Calibri"/>
          <w:kern w:val="2"/>
          <w:szCs w:val="21"/>
          <w:lang w:val="en-US"/>
        </w:rPr>
        <w:t>and</w:t>
      </w:r>
      <w:r w:rsidR="00853EDF" w:rsidRPr="00D47144">
        <w:rPr>
          <w:rFonts w:ascii="Calibri" w:hAnsi="Calibri" w:cs="Calibri"/>
          <w:b/>
          <w:kern w:val="2"/>
          <w:szCs w:val="21"/>
          <w:lang w:val="en-US"/>
        </w:rPr>
        <w:t xml:space="preserve"> Observation </w:t>
      </w:r>
      <w:proofErr w:type="spellStart"/>
      <w:r w:rsidR="00853EDF" w:rsidRPr="00D47144">
        <w:rPr>
          <w:rFonts w:ascii="Calibri" w:hAnsi="Calibri" w:cs="Calibri"/>
          <w:b/>
          <w:kern w:val="2"/>
          <w:szCs w:val="21"/>
          <w:lang w:val="en-US"/>
        </w:rPr>
        <w:t>2a</w:t>
      </w:r>
      <w:proofErr w:type="spellEnd"/>
      <w:r w:rsidRPr="00D47144">
        <w:rPr>
          <w:rFonts w:ascii="Calibri" w:hAnsi="Calibri" w:cs="Calibri"/>
          <w:kern w:val="2"/>
          <w:szCs w:val="21"/>
          <w:lang w:val="en-US"/>
        </w:rPr>
        <w:t xml:space="preserve"> </w:t>
      </w:r>
      <w:r w:rsidR="00853EDF" w:rsidRPr="00D47144">
        <w:rPr>
          <w:rFonts w:ascii="Calibri" w:hAnsi="Calibri" w:cs="Calibri"/>
          <w:kern w:val="2"/>
          <w:szCs w:val="21"/>
          <w:lang w:val="en-US"/>
        </w:rPr>
        <w:t>are</w:t>
      </w:r>
      <w:r w:rsidRPr="00D47144">
        <w:rPr>
          <w:rFonts w:ascii="Calibri" w:hAnsi="Calibri" w:cs="Calibri"/>
          <w:kern w:val="2"/>
          <w:szCs w:val="21"/>
          <w:lang w:val="en-US"/>
        </w:rPr>
        <w:t xml:space="preserve"> applicable to the 4 </w:t>
      </w:r>
      <w:r w:rsidR="00393EE4" w:rsidRPr="00D47144">
        <w:rPr>
          <w:rFonts w:ascii="Calibri" w:hAnsi="Calibri" w:cs="Calibri"/>
          <w:kern w:val="2"/>
          <w:szCs w:val="21"/>
          <w:lang w:val="en-US"/>
        </w:rPr>
        <w:t>types</w:t>
      </w:r>
      <w:r w:rsidRPr="00D47144">
        <w:rPr>
          <w:rFonts w:ascii="Calibri" w:hAnsi="Calibri" w:cs="Calibri"/>
          <w:kern w:val="2"/>
          <w:szCs w:val="21"/>
          <w:lang w:val="en-US"/>
        </w:rPr>
        <w:t xml:space="preserve"> of 3T</w:t>
      </w:r>
      <w:r w:rsidRPr="00D47144">
        <w:rPr>
          <w:rFonts w:ascii="Calibri" w:hAnsi="Calibri" w:cs="Calibri" w:hint="eastAsia"/>
          <w:kern w:val="2"/>
          <w:szCs w:val="21"/>
          <w:lang w:val="en-US"/>
        </w:rPr>
        <w:t>x</w:t>
      </w:r>
      <w:r w:rsidRPr="00D47144">
        <w:rPr>
          <w:rFonts w:ascii="Calibri" w:hAnsi="Calibri" w:cs="Calibri"/>
          <w:kern w:val="2"/>
          <w:szCs w:val="21"/>
          <w:lang w:val="en-US"/>
        </w:rPr>
        <w:t xml:space="preserve"> scenarios as well.</w:t>
      </w:r>
    </w:p>
    <w:p w14:paraId="094C1902" w14:textId="7D3C28FC" w:rsidR="00E71C68" w:rsidRPr="00D47144" w:rsidRDefault="00E71C68" w:rsidP="00E71C68">
      <w:pPr>
        <w:pStyle w:val="3"/>
        <w:tabs>
          <w:tab w:val="clear" w:pos="821"/>
        </w:tabs>
        <w:ind w:left="510" w:hanging="510"/>
      </w:pPr>
      <w:r w:rsidRPr="00D47144">
        <w:t>R</w:t>
      </w:r>
      <w:r w:rsidRPr="00D47144">
        <w:rPr>
          <w:rFonts w:hint="eastAsia"/>
        </w:rPr>
        <w:t>x</w:t>
      </w:r>
      <w:r w:rsidRPr="00D47144">
        <w:t xml:space="preserve"> requirements</w:t>
      </w:r>
    </w:p>
    <w:p w14:paraId="37526967" w14:textId="49AF2193" w:rsidR="00265DB9" w:rsidRPr="00D47144" w:rsidRDefault="00823D9D" w:rsidP="00265DB9">
      <w:pPr>
        <w:pStyle w:val="afff"/>
        <w:spacing w:after="180"/>
        <w:ind w:left="0"/>
        <w:rPr>
          <w:rFonts w:asciiTheme="minorHAnsi" w:eastAsiaTheme="minorEastAsia" w:hAnsiTheme="minorHAnsi" w:cstheme="minorHAnsi"/>
          <w:lang w:val="en-GB" w:eastAsia="zh-CN"/>
        </w:rPr>
      </w:pPr>
      <w:r w:rsidRPr="00D47144">
        <w:rPr>
          <w:rFonts w:ascii="Calibri" w:eastAsia="宋体" w:hAnsi="Calibri" w:cs="Calibri"/>
          <w:kern w:val="2"/>
          <w:sz w:val="21"/>
          <w:szCs w:val="21"/>
          <w:lang w:val="en-US" w:eastAsia="zh-CN"/>
        </w:rPr>
        <w:t>T</w:t>
      </w:r>
      <w:r w:rsidRPr="00D47144">
        <w:rPr>
          <w:rFonts w:ascii="Calibri" w:eastAsia="宋体" w:hAnsi="Calibri" w:cs="Calibri" w:hint="eastAsia"/>
          <w:kern w:val="2"/>
          <w:sz w:val="21"/>
          <w:szCs w:val="21"/>
          <w:lang w:val="en-US" w:eastAsia="zh-CN"/>
        </w:rPr>
        <w:t>ake</w:t>
      </w:r>
      <w:r w:rsidRPr="00D47144">
        <w:rPr>
          <w:rFonts w:ascii="Calibri" w:eastAsia="宋体" w:hAnsi="Calibri" w:cs="Calibri"/>
          <w:kern w:val="2"/>
          <w:sz w:val="21"/>
          <w:szCs w:val="21"/>
          <w:lang w:val="en-US" w:eastAsia="zh-CN"/>
        </w:rPr>
        <w:t xml:space="preserve"> i</w:t>
      </w:r>
      <w:proofErr w:type="spellStart"/>
      <w:r w:rsidRPr="00D47144">
        <w:rPr>
          <w:rFonts w:asciiTheme="minorHAnsi" w:eastAsiaTheme="minorEastAsia" w:hAnsiTheme="minorHAnsi" w:cstheme="minorHAnsi"/>
          <w:lang w:val="en-GB" w:eastAsia="zh-CN"/>
        </w:rPr>
        <w:t>nter</w:t>
      </w:r>
      <w:proofErr w:type="spellEnd"/>
      <w:r w:rsidRPr="00D47144">
        <w:rPr>
          <w:rFonts w:asciiTheme="minorHAnsi" w:eastAsiaTheme="minorEastAsia" w:hAnsiTheme="minorHAnsi" w:cstheme="minorHAnsi"/>
          <w:lang w:val="en-GB" w:eastAsia="zh-CN"/>
        </w:rPr>
        <w:t xml:space="preserve">-band UL CA </w:t>
      </w:r>
      <w:r w:rsidRPr="00D47144">
        <w:rPr>
          <w:rFonts w:asciiTheme="minorHAnsi" w:eastAsiaTheme="minorEastAsia" w:hAnsiTheme="minorHAnsi" w:cstheme="minorHAnsi" w:hint="eastAsia"/>
          <w:lang w:val="en-GB" w:eastAsia="zh-CN"/>
        </w:rPr>
        <w:t>as</w:t>
      </w:r>
      <w:r w:rsidRPr="00D47144">
        <w:rPr>
          <w:rFonts w:asciiTheme="minorHAnsi" w:eastAsiaTheme="minorEastAsia" w:hAnsiTheme="minorHAnsi" w:cstheme="minorHAnsi"/>
          <w:lang w:val="en-GB" w:eastAsia="zh-CN"/>
        </w:rPr>
        <w:t xml:space="preserve"> an </w:t>
      </w:r>
      <w:r w:rsidRPr="00D47144">
        <w:rPr>
          <w:rFonts w:asciiTheme="minorHAnsi" w:eastAsiaTheme="minorEastAsia" w:hAnsiTheme="minorHAnsi" w:cstheme="minorHAnsi" w:hint="eastAsia"/>
          <w:lang w:val="en-GB" w:eastAsia="zh-CN"/>
        </w:rPr>
        <w:t>example</w:t>
      </w:r>
      <w:r w:rsidR="00265DB9" w:rsidRPr="00D47144">
        <w:rPr>
          <w:rFonts w:asciiTheme="minorHAnsi" w:eastAsiaTheme="minorEastAsia" w:hAnsiTheme="minorHAnsi" w:cstheme="minorHAnsi"/>
          <w:lang w:val="en-GB" w:eastAsia="zh-CN"/>
        </w:rPr>
        <w:t>, RAN4 specif</w:t>
      </w:r>
      <w:r w:rsidR="00265DB9" w:rsidRPr="00D47144">
        <w:rPr>
          <w:rFonts w:asciiTheme="minorHAnsi" w:eastAsiaTheme="minorEastAsia" w:hAnsiTheme="minorHAnsi" w:cstheme="minorHAnsi" w:hint="eastAsia"/>
          <w:lang w:val="en-GB" w:eastAsia="zh-CN"/>
        </w:rPr>
        <w:t>ies</w:t>
      </w:r>
      <w:r w:rsidR="00265DB9" w:rsidRPr="00D47144">
        <w:rPr>
          <w:rFonts w:asciiTheme="minorHAnsi" w:eastAsiaTheme="minorEastAsia" w:hAnsiTheme="minorHAnsi" w:cstheme="minorHAnsi"/>
          <w:lang w:val="en-GB" w:eastAsia="zh-CN"/>
        </w:rPr>
        <w:t xml:space="preserve"> that inter-band UL CA with 3T</w:t>
      </w:r>
      <w:r w:rsidR="00265DB9" w:rsidRPr="00D47144">
        <w:rPr>
          <w:rFonts w:asciiTheme="minorHAnsi" w:eastAsiaTheme="minorEastAsia" w:hAnsiTheme="minorHAnsi" w:cstheme="minorHAnsi" w:hint="eastAsia"/>
          <w:lang w:val="en-GB" w:eastAsia="zh-CN"/>
        </w:rPr>
        <w:t>x</w:t>
      </w:r>
      <w:r w:rsidR="00265DB9" w:rsidRPr="00D47144">
        <w:rPr>
          <w:rFonts w:asciiTheme="minorHAnsi" w:eastAsiaTheme="minorEastAsia" w:hAnsiTheme="minorHAnsi" w:cstheme="minorHAnsi"/>
          <w:lang w:val="en-GB" w:eastAsia="zh-CN"/>
        </w:rPr>
        <w:t xml:space="preserve"> share the same receiver requirements as 2Tx</w:t>
      </w:r>
      <w:r w:rsidR="00ED7A33" w:rsidRPr="00D47144">
        <w:rPr>
          <w:rFonts w:asciiTheme="minorHAnsi" w:eastAsiaTheme="minorEastAsia" w:hAnsiTheme="minorHAnsi" w:cstheme="minorHAnsi"/>
          <w:lang w:val="en-GB" w:eastAsia="zh-CN"/>
        </w:rPr>
        <w:t xml:space="preserve"> </w:t>
      </w:r>
      <w:r w:rsidR="00B040CD" w:rsidRPr="00D47144">
        <w:rPr>
          <w:rFonts w:asciiTheme="minorHAnsi" w:eastAsiaTheme="minorEastAsia" w:hAnsiTheme="minorHAnsi" w:cstheme="minorHAnsi"/>
          <w:lang w:val="en-GB" w:eastAsia="zh-CN"/>
        </w:rPr>
        <w:t xml:space="preserve">UL </w:t>
      </w:r>
      <w:r w:rsidR="00ED7A33" w:rsidRPr="00D47144">
        <w:rPr>
          <w:rFonts w:asciiTheme="minorHAnsi" w:eastAsiaTheme="minorEastAsia" w:hAnsiTheme="minorHAnsi" w:cstheme="minorHAnsi" w:hint="eastAsia"/>
          <w:lang w:val="en-GB" w:eastAsia="zh-CN"/>
        </w:rPr>
        <w:t>except</w:t>
      </w:r>
      <w:r w:rsidR="00ED7A33" w:rsidRPr="00D47144">
        <w:rPr>
          <w:rFonts w:asciiTheme="minorHAnsi" w:eastAsiaTheme="minorEastAsia" w:hAnsiTheme="minorHAnsi" w:cstheme="minorHAnsi"/>
          <w:lang w:val="en-GB" w:eastAsia="zh-CN"/>
        </w:rPr>
        <w:t xml:space="preserve"> </w:t>
      </w:r>
      <w:r w:rsidR="00ED7A33" w:rsidRPr="00D47144">
        <w:rPr>
          <w:rFonts w:ascii="Calibri" w:eastAsia="宋体" w:hAnsi="Calibri" w:cs="Calibri"/>
          <w:kern w:val="2"/>
          <w:szCs w:val="21"/>
          <w:lang w:val="en-GB" w:eastAsia="zh-CN"/>
        </w:rPr>
        <w:t>reference sensitivity</w:t>
      </w:r>
      <w:r w:rsidR="00265DB9" w:rsidRPr="00D47144">
        <w:rPr>
          <w:rFonts w:asciiTheme="minorHAnsi" w:eastAsiaTheme="minorEastAsia" w:hAnsiTheme="minorHAnsi" w:cstheme="minorHAnsi"/>
          <w:lang w:val="en-GB" w:eastAsia="zh-CN"/>
        </w:rPr>
        <w:t>.</w:t>
      </w:r>
    </w:p>
    <w:p w14:paraId="1EE9BBA6" w14:textId="5A51FB28" w:rsidR="00265DB9" w:rsidRPr="00D47144" w:rsidRDefault="00265DB9" w:rsidP="00FE4034">
      <w:pPr>
        <w:pStyle w:val="afff"/>
        <w:ind w:left="0"/>
        <w:rPr>
          <w:rFonts w:asciiTheme="minorHAnsi" w:eastAsiaTheme="minorEastAsia" w:hAnsiTheme="minorHAnsi" w:cstheme="minorHAnsi"/>
          <w:shd w:val="pct15" w:color="auto" w:fill="FFFFFF"/>
          <w:lang w:val="en-GB" w:eastAsia="zh-CN"/>
        </w:rPr>
      </w:pPr>
      <w:r w:rsidRPr="00D47144">
        <w:rPr>
          <w:rFonts w:asciiTheme="minorHAnsi" w:eastAsiaTheme="minorEastAsia" w:hAnsiTheme="minorHAnsi" w:cstheme="minorHAnsi"/>
          <w:shd w:val="pct15" w:color="auto" w:fill="FFFFFF"/>
          <w:lang w:val="en-GB" w:eastAsia="zh-CN"/>
        </w:rPr>
        <w:t>[TS 38.101-1 clause 7.1]</w:t>
      </w:r>
    </w:p>
    <w:p w14:paraId="109B0380" w14:textId="77777777" w:rsidR="00265DB9" w:rsidRPr="00D47144" w:rsidRDefault="00265DB9" w:rsidP="00265DB9">
      <w:pPr>
        <w:spacing w:before="60"/>
        <w:rPr>
          <w:shd w:val="pct15" w:color="auto" w:fill="FFFFFF"/>
        </w:rPr>
      </w:pPr>
      <w:r w:rsidRPr="00D47144">
        <w:rPr>
          <w:rFonts w:cs="v5.0.0"/>
          <w:shd w:val="pct15" w:color="auto" w:fill="FFFFFF"/>
        </w:rPr>
        <w:t xml:space="preserve">Unless otherwise stated, the receiver requirements of </w:t>
      </w:r>
      <w:r w:rsidRPr="00D47144">
        <w:rPr>
          <w:shd w:val="pct15" w:color="auto" w:fill="FFFFFF"/>
        </w:rPr>
        <w:t>inter-band UL CA are applicable to UE with one Tx antenna connector in each of the two bands, or UE with one Tx antenna connector in one band and two Tx antenna connectors in the other band.</w:t>
      </w:r>
    </w:p>
    <w:p w14:paraId="6667C552" w14:textId="4235B949" w:rsidR="00E1147B" w:rsidRPr="00D47144" w:rsidRDefault="00265DB9" w:rsidP="00E1147B">
      <w:pPr>
        <w:pStyle w:val="afff"/>
        <w:spacing w:after="180"/>
        <w:ind w:left="0"/>
        <w:rPr>
          <w:rFonts w:ascii="Calibri" w:eastAsia="宋体" w:hAnsi="Calibri" w:cs="Calibri"/>
          <w:kern w:val="2"/>
          <w:szCs w:val="21"/>
          <w:lang w:val="en-GB" w:eastAsia="zh-CN"/>
        </w:rPr>
      </w:pPr>
      <w:r w:rsidRPr="00D47144">
        <w:rPr>
          <w:rFonts w:ascii="Calibri" w:eastAsia="宋体" w:hAnsi="Calibri" w:cs="Calibri"/>
          <w:kern w:val="2"/>
          <w:szCs w:val="21"/>
          <w:lang w:val="en-GB" w:eastAsia="zh-CN"/>
        </w:rPr>
        <w:t>F</w:t>
      </w:r>
      <w:r w:rsidRPr="00D47144">
        <w:rPr>
          <w:rFonts w:ascii="Calibri" w:eastAsia="宋体" w:hAnsi="Calibri" w:cs="Calibri" w:hint="eastAsia"/>
          <w:kern w:val="2"/>
          <w:szCs w:val="21"/>
          <w:lang w:val="en-GB" w:eastAsia="zh-CN"/>
        </w:rPr>
        <w:t>or</w:t>
      </w:r>
      <w:r w:rsidRPr="00D47144">
        <w:rPr>
          <w:rFonts w:ascii="Calibri" w:eastAsia="宋体" w:hAnsi="Calibri" w:cs="Calibri"/>
          <w:kern w:val="2"/>
          <w:szCs w:val="21"/>
          <w:lang w:val="en-GB" w:eastAsia="zh-CN"/>
        </w:rPr>
        <w:t xml:space="preserve"> reference sensitivity, inter-band UL CA with 3T</w:t>
      </w:r>
      <w:r w:rsidRPr="00D47144">
        <w:rPr>
          <w:rFonts w:ascii="Calibri" w:eastAsia="宋体" w:hAnsi="Calibri" w:cs="Calibri" w:hint="eastAsia"/>
          <w:kern w:val="2"/>
          <w:szCs w:val="21"/>
          <w:lang w:val="en-GB" w:eastAsia="zh-CN"/>
        </w:rPr>
        <w:t>x</w:t>
      </w:r>
      <w:r w:rsidRPr="00D47144">
        <w:rPr>
          <w:rFonts w:ascii="Calibri" w:eastAsia="宋体" w:hAnsi="Calibri" w:cs="Calibri"/>
          <w:kern w:val="2"/>
          <w:szCs w:val="21"/>
          <w:lang w:val="en-GB" w:eastAsia="zh-CN"/>
        </w:rPr>
        <w:t xml:space="preserve"> share</w:t>
      </w:r>
      <w:r w:rsidR="00ED7A33" w:rsidRPr="00D47144">
        <w:rPr>
          <w:rFonts w:ascii="Calibri" w:eastAsia="宋体" w:hAnsi="Calibri" w:cs="Calibri"/>
          <w:kern w:val="2"/>
          <w:szCs w:val="21"/>
          <w:lang w:val="en-GB" w:eastAsia="zh-CN"/>
        </w:rPr>
        <w:t>s</w:t>
      </w:r>
      <w:r w:rsidRPr="00D47144">
        <w:rPr>
          <w:rFonts w:ascii="Calibri" w:eastAsia="宋体" w:hAnsi="Calibri" w:cs="Calibri"/>
          <w:kern w:val="2"/>
          <w:szCs w:val="21"/>
          <w:lang w:val="en-GB" w:eastAsia="zh-CN"/>
        </w:rPr>
        <w:t xml:space="preserve"> the same MSD requirements as </w:t>
      </w:r>
      <w:r w:rsidR="001830A0" w:rsidRPr="00D47144">
        <w:rPr>
          <w:rFonts w:ascii="Calibri" w:eastAsia="宋体" w:hAnsi="Calibri" w:cs="Calibri"/>
          <w:kern w:val="2"/>
          <w:szCs w:val="21"/>
          <w:lang w:val="en-GB" w:eastAsia="zh-CN"/>
        </w:rPr>
        <w:t>1Tx-1Tx</w:t>
      </w:r>
      <w:r w:rsidRPr="00D47144">
        <w:rPr>
          <w:rFonts w:ascii="Calibri" w:eastAsia="宋体" w:hAnsi="Calibri" w:cs="Calibri"/>
          <w:kern w:val="2"/>
          <w:szCs w:val="21"/>
          <w:lang w:val="en-GB" w:eastAsia="zh-CN"/>
        </w:rPr>
        <w:t xml:space="preserve"> </w:t>
      </w:r>
      <w:r w:rsidR="00E1147B" w:rsidRPr="00D47144">
        <w:rPr>
          <w:rFonts w:ascii="Calibri" w:eastAsia="宋体" w:hAnsi="Calibri" w:cs="Calibri"/>
          <w:kern w:val="2"/>
          <w:szCs w:val="21"/>
          <w:lang w:val="en-GB" w:eastAsia="zh-CN"/>
        </w:rPr>
        <w:t xml:space="preserve">UL </w:t>
      </w:r>
      <w:r w:rsidRPr="00D47144">
        <w:rPr>
          <w:rFonts w:ascii="Calibri" w:eastAsia="宋体" w:hAnsi="Calibri" w:cs="Calibri" w:hint="eastAsia"/>
          <w:kern w:val="2"/>
          <w:szCs w:val="21"/>
          <w:lang w:val="en-GB" w:eastAsia="zh-CN"/>
        </w:rPr>
        <w:t>in</w:t>
      </w:r>
      <w:r w:rsidRPr="00D47144">
        <w:rPr>
          <w:rFonts w:ascii="Calibri" w:eastAsia="宋体" w:hAnsi="Calibri" w:cs="Calibri"/>
          <w:kern w:val="2"/>
          <w:szCs w:val="21"/>
          <w:lang w:val="en-GB" w:eastAsia="zh-CN"/>
        </w:rPr>
        <w:t xml:space="preserve"> terms of UL harmonic, harmonic mixing, cross band isolation and power class 2 or power class 3 CA intermodulation interferences.</w:t>
      </w:r>
    </w:p>
    <w:p w14:paraId="3BD4A70A" w14:textId="413C0E8F" w:rsidR="00ED7A33" w:rsidRPr="00D47144" w:rsidRDefault="00E1147B" w:rsidP="00FE4034">
      <w:pPr>
        <w:pStyle w:val="afff"/>
        <w:ind w:left="0"/>
        <w:rPr>
          <w:rFonts w:asciiTheme="minorHAnsi" w:eastAsiaTheme="minorEastAsia" w:hAnsiTheme="minorHAnsi" w:cstheme="minorHAnsi"/>
          <w:shd w:val="pct15" w:color="auto" w:fill="FFFFFF"/>
          <w:lang w:val="en-GB" w:eastAsia="zh-CN"/>
        </w:rPr>
      </w:pPr>
      <w:r w:rsidRPr="00D47144">
        <w:rPr>
          <w:rFonts w:asciiTheme="minorHAnsi" w:eastAsiaTheme="minorEastAsia" w:hAnsiTheme="minorHAnsi" w:cstheme="minorHAnsi"/>
          <w:shd w:val="pct15" w:color="auto" w:fill="FFFFFF"/>
          <w:lang w:val="en-GB" w:eastAsia="zh-CN"/>
        </w:rPr>
        <w:t xml:space="preserve">[TS 38.101-1 clause </w:t>
      </w:r>
      <w:proofErr w:type="spellStart"/>
      <w:r w:rsidRPr="00D47144">
        <w:rPr>
          <w:rFonts w:asciiTheme="minorHAnsi" w:eastAsiaTheme="minorEastAsia" w:hAnsiTheme="minorHAnsi" w:cstheme="minorHAnsi"/>
          <w:shd w:val="pct15" w:color="auto" w:fill="FFFFFF"/>
          <w:lang w:val="en-GB" w:eastAsia="zh-CN"/>
        </w:rPr>
        <w:t>7.3</w:t>
      </w:r>
      <w:r w:rsidRPr="00D47144">
        <w:rPr>
          <w:rFonts w:asciiTheme="minorHAnsi" w:eastAsiaTheme="minorEastAsia" w:hAnsiTheme="minorHAnsi" w:cstheme="minorHAnsi" w:hint="eastAsia"/>
          <w:shd w:val="pct15" w:color="auto" w:fill="FFFFFF"/>
          <w:lang w:val="en-GB" w:eastAsia="zh-CN"/>
        </w:rPr>
        <w:t>A.</w:t>
      </w:r>
      <w:r w:rsidRPr="00D47144">
        <w:rPr>
          <w:rFonts w:asciiTheme="minorHAnsi" w:eastAsiaTheme="minorEastAsia" w:hAnsiTheme="minorHAnsi" w:cstheme="minorHAnsi"/>
          <w:shd w:val="pct15" w:color="auto" w:fill="FFFFFF"/>
          <w:lang w:val="en-GB" w:eastAsia="zh-CN"/>
        </w:rPr>
        <w:t>2</w:t>
      </w:r>
      <w:proofErr w:type="spellEnd"/>
      <w:r w:rsidRPr="00D47144">
        <w:rPr>
          <w:rFonts w:asciiTheme="minorHAnsi" w:eastAsiaTheme="minorEastAsia" w:hAnsiTheme="minorHAnsi" w:cstheme="minorHAnsi"/>
          <w:shd w:val="pct15" w:color="auto" w:fill="FFFFFF"/>
          <w:lang w:val="en-GB" w:eastAsia="zh-CN"/>
        </w:rPr>
        <w:t>]</w:t>
      </w:r>
    </w:p>
    <w:p w14:paraId="59D27A40" w14:textId="77777777" w:rsidR="00ED7A33" w:rsidRPr="00D47144" w:rsidRDefault="00ED7A33" w:rsidP="00E1147B">
      <w:pPr>
        <w:spacing w:before="60"/>
        <w:rPr>
          <w:shd w:val="pct15" w:color="auto" w:fill="FFFFFF"/>
        </w:rPr>
      </w:pPr>
      <w:r w:rsidRPr="00D47144">
        <w:rPr>
          <w:shd w:val="pct15" w:color="auto" w:fill="FFFFFF"/>
        </w:rPr>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p w14:paraId="75441679" w14:textId="25B252CA" w:rsidR="00E1147B" w:rsidRPr="00D47144" w:rsidRDefault="00E1147B" w:rsidP="00E1147B">
      <w:pPr>
        <w:rPr>
          <w:rFonts w:ascii="Calibri" w:hAnsi="Calibri" w:cs="Calibri"/>
          <w:kern w:val="2"/>
        </w:rPr>
      </w:pPr>
      <w:r w:rsidRPr="00D47144">
        <w:rPr>
          <w:rFonts w:ascii="Calibri" w:hAnsi="Calibri" w:cs="Calibri" w:hint="eastAsia"/>
          <w:b/>
          <w:kern w:val="2"/>
        </w:rPr>
        <w:t>O</w:t>
      </w:r>
      <w:r w:rsidRPr="00D47144">
        <w:rPr>
          <w:rFonts w:ascii="Calibri" w:hAnsi="Calibri" w:cs="Calibri"/>
          <w:b/>
          <w:kern w:val="2"/>
        </w:rPr>
        <w:t>bservation 3</w:t>
      </w:r>
      <w:r w:rsidRPr="00D47144">
        <w:rPr>
          <w:rFonts w:ascii="Calibri" w:hAnsi="Calibri" w:cs="Calibri"/>
          <w:kern w:val="2"/>
        </w:rPr>
        <w:t xml:space="preserve">: For Rx requirements except REFSENS, inter-band CA/DC with 3Tx </w:t>
      </w:r>
      <w:r w:rsidRPr="00D47144">
        <w:rPr>
          <w:rFonts w:ascii="Calibri" w:hAnsi="Calibri" w:cs="Calibri" w:hint="eastAsia"/>
          <w:kern w:val="2"/>
        </w:rPr>
        <w:t>share</w:t>
      </w:r>
      <w:r w:rsidRPr="00D47144">
        <w:rPr>
          <w:rFonts w:ascii="Calibri" w:hAnsi="Calibri" w:cs="Calibri"/>
          <w:kern w:val="2"/>
        </w:rPr>
        <w:t xml:space="preserve"> the same core requirements as inter-band CA/DC with </w:t>
      </w:r>
      <w:r w:rsidR="001830A0" w:rsidRPr="00D47144">
        <w:rPr>
          <w:rFonts w:ascii="Calibri" w:hAnsi="Calibri" w:cs="Calibri"/>
          <w:kern w:val="2"/>
        </w:rPr>
        <w:t>1Tx-1Tx</w:t>
      </w:r>
      <w:r w:rsidRPr="00D47144">
        <w:rPr>
          <w:rFonts w:ascii="Calibri" w:hAnsi="Calibri" w:cs="Calibri" w:hint="eastAsia"/>
          <w:kern w:val="2"/>
        </w:rPr>
        <w:t>.</w:t>
      </w:r>
    </w:p>
    <w:p w14:paraId="7F2132A5" w14:textId="3769258E" w:rsidR="00ED7A33" w:rsidRPr="00D47144" w:rsidRDefault="00975BC1" w:rsidP="00FE4034">
      <w:pPr>
        <w:pStyle w:val="afff"/>
        <w:ind w:left="0"/>
        <w:rPr>
          <w:rFonts w:ascii="Calibri" w:eastAsia="宋体" w:hAnsi="Calibri" w:cs="Calibri"/>
          <w:kern w:val="2"/>
          <w:szCs w:val="21"/>
          <w:lang w:val="en-GB" w:eastAsia="zh-CN"/>
        </w:rPr>
      </w:pPr>
      <w:r w:rsidRPr="00D47144">
        <w:rPr>
          <w:rFonts w:ascii="Calibri" w:eastAsia="宋体" w:hAnsi="Calibri" w:cs="Calibri"/>
          <w:kern w:val="2"/>
          <w:szCs w:val="21"/>
          <w:lang w:val="en-GB" w:eastAsia="zh-CN"/>
        </w:rPr>
        <w:t xml:space="preserve">For REFSENS requirements, the core specification introduces new MSD requirements </w:t>
      </w:r>
      <w:r w:rsidRPr="00D47144">
        <w:rPr>
          <w:rFonts w:ascii="Calibri" w:eastAsia="宋体" w:hAnsi="Calibri" w:cs="Calibri" w:hint="eastAsia"/>
          <w:kern w:val="2"/>
          <w:szCs w:val="21"/>
          <w:lang w:val="en-GB" w:eastAsia="zh-CN"/>
        </w:rPr>
        <w:t>based</w:t>
      </w:r>
      <w:r w:rsidRPr="00D47144">
        <w:rPr>
          <w:rFonts w:ascii="Calibri" w:eastAsia="宋体" w:hAnsi="Calibri" w:cs="Calibri"/>
          <w:kern w:val="2"/>
          <w:szCs w:val="21"/>
          <w:lang w:val="en-GB" w:eastAsia="zh-CN"/>
        </w:rPr>
        <w:t xml:space="preserve"> on the different power capabilities.</w:t>
      </w:r>
      <w:r w:rsidRPr="00D47144">
        <w:rPr>
          <w:rFonts w:ascii="Calibri" w:eastAsia="宋体" w:hAnsi="Calibri" w:cs="Calibri" w:hint="eastAsia"/>
          <w:kern w:val="2"/>
          <w:szCs w:val="21"/>
          <w:lang w:val="en-GB" w:eastAsia="zh-CN"/>
        </w:rPr>
        <w:t xml:space="preserve"> </w:t>
      </w:r>
      <w:r w:rsidRPr="00D47144">
        <w:rPr>
          <w:rFonts w:ascii="Calibri" w:eastAsia="宋体" w:hAnsi="Calibri" w:cs="Calibri"/>
          <w:kern w:val="2"/>
          <w:szCs w:val="21"/>
          <w:lang w:val="en-GB" w:eastAsia="zh-CN"/>
        </w:rPr>
        <w:t>F</w:t>
      </w:r>
      <w:r w:rsidR="00E1147B" w:rsidRPr="00D47144">
        <w:rPr>
          <w:rFonts w:ascii="Calibri" w:eastAsia="宋体" w:hAnsi="Calibri" w:cs="Calibri" w:hint="eastAsia"/>
          <w:kern w:val="2"/>
          <w:szCs w:val="21"/>
          <w:lang w:val="en-GB" w:eastAsia="zh-CN"/>
        </w:rPr>
        <w:t>or</w:t>
      </w:r>
      <w:r w:rsidR="00E1147B" w:rsidRPr="00D47144">
        <w:rPr>
          <w:rFonts w:ascii="Calibri" w:eastAsia="宋体" w:hAnsi="Calibri" w:cs="Calibri"/>
          <w:kern w:val="2"/>
          <w:szCs w:val="21"/>
          <w:lang w:val="en-GB" w:eastAsia="zh-CN"/>
        </w:rPr>
        <w:t xml:space="preserve"> power class 1.5 CA, a new MSD table </w:t>
      </w:r>
      <w:proofErr w:type="spellStart"/>
      <w:r w:rsidR="00E1147B" w:rsidRPr="00D47144">
        <w:rPr>
          <w:rFonts w:ascii="Calibri" w:eastAsia="宋体" w:hAnsi="Calibri" w:cs="Calibri"/>
          <w:kern w:val="2"/>
          <w:szCs w:val="21"/>
          <w:lang w:val="en-GB" w:eastAsia="zh-CN"/>
        </w:rPr>
        <w:t>7.3A.5-1</w:t>
      </w:r>
      <w:r w:rsidR="00E1147B" w:rsidRPr="00D47144">
        <w:rPr>
          <w:rFonts w:ascii="Calibri" w:eastAsia="宋体" w:hAnsi="Calibri" w:cs="Calibri" w:hint="eastAsia"/>
          <w:kern w:val="2"/>
          <w:szCs w:val="21"/>
          <w:lang w:val="en-GB" w:eastAsia="zh-CN"/>
        </w:rPr>
        <w:t>b</w:t>
      </w:r>
      <w:proofErr w:type="spellEnd"/>
      <w:r w:rsidR="00E1147B" w:rsidRPr="00D47144">
        <w:rPr>
          <w:rFonts w:ascii="Calibri" w:eastAsia="宋体" w:hAnsi="Calibri" w:cs="Calibri"/>
          <w:kern w:val="2"/>
          <w:szCs w:val="21"/>
          <w:lang w:val="en-GB" w:eastAsia="zh-CN"/>
        </w:rPr>
        <w:t xml:space="preserve"> is added to specify the </w:t>
      </w:r>
      <w:proofErr w:type="spellStart"/>
      <w:r w:rsidR="00E1147B" w:rsidRPr="00D47144">
        <w:rPr>
          <w:rFonts w:ascii="Calibri" w:eastAsia="宋体" w:hAnsi="Calibri" w:cs="Calibri"/>
          <w:kern w:val="2"/>
          <w:szCs w:val="21"/>
          <w:lang w:val="en-GB" w:eastAsia="zh-CN"/>
        </w:rPr>
        <w:t>2</w:t>
      </w:r>
      <w:r w:rsidR="006D5381" w:rsidRPr="00D47144">
        <w:rPr>
          <w:rFonts w:ascii="Calibri" w:eastAsia="宋体" w:hAnsi="Calibri" w:cs="Calibri"/>
          <w:kern w:val="2"/>
          <w:szCs w:val="21"/>
          <w:lang w:val="en-GB" w:eastAsia="zh-CN"/>
        </w:rPr>
        <w:t>UL</w:t>
      </w:r>
      <w:proofErr w:type="spellEnd"/>
      <w:r w:rsidR="00E1147B" w:rsidRPr="00D47144">
        <w:rPr>
          <w:rFonts w:ascii="Calibri" w:eastAsia="宋体" w:hAnsi="Calibri" w:cs="Calibri"/>
          <w:kern w:val="2"/>
          <w:szCs w:val="21"/>
          <w:lang w:val="en-GB" w:eastAsia="zh-CN"/>
        </w:rPr>
        <w:t xml:space="preserve"> </w:t>
      </w:r>
      <w:proofErr w:type="spellStart"/>
      <w:r w:rsidR="00E1147B" w:rsidRPr="00D47144">
        <w:rPr>
          <w:rFonts w:ascii="Calibri" w:eastAsia="宋体" w:hAnsi="Calibri" w:cs="Calibri"/>
          <w:kern w:val="2"/>
          <w:szCs w:val="21"/>
          <w:lang w:val="en-GB" w:eastAsia="zh-CN"/>
        </w:rPr>
        <w:t>IMD</w:t>
      </w:r>
      <w:proofErr w:type="spellEnd"/>
      <w:r w:rsidR="00E1147B" w:rsidRPr="00D47144">
        <w:rPr>
          <w:rFonts w:ascii="Calibri" w:eastAsia="宋体" w:hAnsi="Calibri" w:cs="Calibri"/>
          <w:kern w:val="2"/>
          <w:szCs w:val="21"/>
          <w:lang w:val="en-GB" w:eastAsia="zh-CN"/>
        </w:rPr>
        <w:t xml:space="preserve"> exception since power class 1.5 CA can only be implemented via 3Tx.</w:t>
      </w:r>
    </w:p>
    <w:p w14:paraId="61705CB9" w14:textId="77777777" w:rsidR="00ED7A33" w:rsidRPr="00D47144" w:rsidRDefault="00ED7A33" w:rsidP="00ED7A33">
      <w:pPr>
        <w:pStyle w:val="TH"/>
        <w:rPr>
          <w:shd w:val="pct15" w:color="auto" w:fill="FFFFFF"/>
        </w:rPr>
      </w:pPr>
      <w:r w:rsidRPr="00D47144">
        <w:rPr>
          <w:shd w:val="pct15" w:color="auto" w:fill="FFFFFF"/>
        </w:rPr>
        <w:t xml:space="preserve">Table </w:t>
      </w:r>
      <w:proofErr w:type="spellStart"/>
      <w:r w:rsidRPr="00D47144">
        <w:rPr>
          <w:shd w:val="pct15" w:color="auto" w:fill="FFFFFF"/>
        </w:rPr>
        <w:t>7.3A.5-1b</w:t>
      </w:r>
      <w:proofErr w:type="spellEnd"/>
      <w:r w:rsidRPr="00D47144">
        <w:rPr>
          <w:shd w:val="pct15" w:color="auto" w:fill="FFFFFF"/>
        </w:rPr>
        <w:t xml:space="preserve">: </w:t>
      </w:r>
      <w:proofErr w:type="spellStart"/>
      <w:r w:rsidRPr="00D47144">
        <w:rPr>
          <w:shd w:val="pct15" w:color="auto" w:fill="FFFFFF"/>
        </w:rPr>
        <w:t>2DL</w:t>
      </w:r>
      <w:proofErr w:type="spellEnd"/>
      <w:r w:rsidRPr="00D47144">
        <w:rPr>
          <w:shd w:val="pct15" w:color="auto" w:fill="FFFFFF"/>
        </w:rPr>
        <w:t>/</w:t>
      </w:r>
      <w:proofErr w:type="spellStart"/>
      <w:r w:rsidRPr="00D47144">
        <w:rPr>
          <w:shd w:val="pct15" w:color="auto" w:fill="FFFFFF"/>
        </w:rPr>
        <w:t>2UL</w:t>
      </w:r>
      <w:proofErr w:type="spellEnd"/>
      <w:r w:rsidRPr="00D47144">
        <w:rPr>
          <w:shd w:val="pct15" w:color="auto" w:fill="FFFFFF"/>
        </w:rPr>
        <w:t xml:space="preserve"> inter-band Reference sensitivity </w:t>
      </w:r>
      <w:proofErr w:type="spellStart"/>
      <w:r w:rsidRPr="00D47144">
        <w:rPr>
          <w:shd w:val="pct15" w:color="auto" w:fill="FFFFFF"/>
        </w:rPr>
        <w:t>QPSK</w:t>
      </w:r>
      <w:proofErr w:type="spellEnd"/>
      <w:r w:rsidRPr="00D47144">
        <w:rPr>
          <w:shd w:val="pct15" w:color="auto" w:fill="FFFFFF"/>
        </w:rPr>
        <w:t xml:space="preserve"> </w:t>
      </w:r>
      <w:proofErr w:type="spellStart"/>
      <w:r w:rsidRPr="00D47144">
        <w:rPr>
          <w:shd w:val="pct15" w:color="auto" w:fill="FFFFFF"/>
        </w:rPr>
        <w:t>P</w:t>
      </w:r>
      <w:r w:rsidRPr="00D47144">
        <w:rPr>
          <w:shd w:val="pct15" w:color="auto" w:fill="FFFFFF"/>
          <w:vertAlign w:val="subscript"/>
        </w:rPr>
        <w:t>REFSENS</w:t>
      </w:r>
      <w:proofErr w:type="spellEnd"/>
      <w:r w:rsidRPr="00D47144">
        <w:rPr>
          <w:shd w:val="pct15" w:color="auto" w:fill="FFFFFF"/>
        </w:rPr>
        <w:t xml:space="preserve"> and uplink/downlink configurations</w:t>
      </w:r>
      <w:r w:rsidRPr="00D47144">
        <w:rPr>
          <w:rFonts w:hint="eastAsia"/>
          <w:shd w:val="pct15" w:color="auto" w:fill="FFFFFF"/>
        </w:rPr>
        <w:t xml:space="preserve"> for PC</w:t>
      </w:r>
      <w:r w:rsidRPr="00D47144">
        <w:rPr>
          <w:shd w:val="pct15" w:color="auto" w:fill="FFFFFF"/>
        </w:rPr>
        <w:t>1.5</w:t>
      </w:r>
      <w:r w:rsidRPr="00D47144">
        <w:rPr>
          <w:rFonts w:hint="eastAsia"/>
          <w:shd w:val="pct15" w:color="auto" w:fill="FFFFFF"/>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ED7A33" w:rsidRPr="00D47144" w14:paraId="68A15C75" w14:textId="77777777" w:rsidTr="00120EC9">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EA20A96" w14:textId="77777777" w:rsidR="00ED7A33" w:rsidRPr="00D47144" w:rsidRDefault="00ED7A33" w:rsidP="00120EC9">
            <w:pPr>
              <w:pStyle w:val="TAH"/>
              <w:rPr>
                <w:shd w:val="pct15" w:color="auto" w:fill="FFFFFF"/>
                <w:lang w:val="en-US"/>
              </w:rPr>
            </w:pPr>
            <w:r w:rsidRPr="00D47144">
              <w:rPr>
                <w:shd w:val="pct15" w:color="auto" w:fill="FFFFFF"/>
              </w:rPr>
              <w:t xml:space="preserve">Band / Channel bandwidth / </w:t>
            </w:r>
            <w:proofErr w:type="spellStart"/>
            <w:r w:rsidRPr="00D47144">
              <w:rPr>
                <w:shd w:val="pct15" w:color="auto" w:fill="FFFFFF"/>
              </w:rPr>
              <w:t>N</w:t>
            </w:r>
            <w:r w:rsidRPr="00D47144">
              <w:rPr>
                <w:shd w:val="pct15" w:color="auto" w:fill="FFFFFF"/>
                <w:vertAlign w:val="subscript"/>
              </w:rPr>
              <w:t>RB</w:t>
            </w:r>
            <w:proofErr w:type="spellEnd"/>
            <w:r w:rsidRPr="00D47144">
              <w:rPr>
                <w:shd w:val="pct15" w:color="auto" w:fill="FFFFFF"/>
              </w:rPr>
              <w:t xml:space="preserve"> / Duplex mode</w:t>
            </w:r>
          </w:p>
        </w:tc>
        <w:tc>
          <w:tcPr>
            <w:tcW w:w="1056" w:type="dxa"/>
            <w:tcBorders>
              <w:top w:val="single" w:sz="4" w:space="0" w:color="auto"/>
              <w:left w:val="single" w:sz="4" w:space="0" w:color="auto"/>
              <w:bottom w:val="nil"/>
              <w:right w:val="single" w:sz="4" w:space="0" w:color="auto"/>
            </w:tcBorders>
            <w:hideMark/>
          </w:tcPr>
          <w:p w14:paraId="197CED1E" w14:textId="77777777" w:rsidR="00ED7A33" w:rsidRPr="00D47144" w:rsidRDefault="00ED7A33" w:rsidP="00120EC9">
            <w:pPr>
              <w:pStyle w:val="TAH"/>
              <w:rPr>
                <w:shd w:val="pct15" w:color="auto" w:fill="FFFFFF"/>
              </w:rPr>
            </w:pPr>
            <w:r w:rsidRPr="00D47144">
              <w:rPr>
                <w:shd w:val="pct15" w:color="auto" w:fill="FFFFFF"/>
              </w:rPr>
              <w:t xml:space="preserve">Source of </w:t>
            </w:r>
            <w:proofErr w:type="spellStart"/>
            <w:r w:rsidRPr="00D47144">
              <w:rPr>
                <w:shd w:val="pct15" w:color="auto" w:fill="FFFFFF"/>
              </w:rPr>
              <w:t>IMD</w:t>
            </w:r>
            <w:proofErr w:type="spellEnd"/>
          </w:p>
        </w:tc>
      </w:tr>
      <w:tr w:rsidR="00ED7A33" w:rsidRPr="00D47144" w14:paraId="243D47A0" w14:textId="77777777" w:rsidTr="00120EC9">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164D610" w14:textId="77777777" w:rsidR="00ED7A33" w:rsidRPr="00D47144" w:rsidRDefault="00ED7A33" w:rsidP="00120EC9">
            <w:pPr>
              <w:pStyle w:val="TAH"/>
              <w:rPr>
                <w:shd w:val="pct15" w:color="auto" w:fill="FFFFFF"/>
              </w:rPr>
            </w:pPr>
            <w:r w:rsidRPr="00D47144">
              <w:rPr>
                <w:shd w:val="pct15" w:color="auto" w:fill="FFFFFF"/>
                <w:lang w:eastAsia="ja-JP"/>
              </w:rPr>
              <w:t>NR</w:t>
            </w:r>
            <w:r w:rsidRPr="00D47144">
              <w:rPr>
                <w:shd w:val="pct15" w:color="auto" w:fill="FFFFFF"/>
              </w:rPr>
              <w:t xml:space="preserve"> </w:t>
            </w:r>
            <w:r w:rsidRPr="00D47144">
              <w:rPr>
                <w:shd w:val="pct15" w:color="auto" w:fill="FFFFFF"/>
                <w:lang w:val="en-US"/>
              </w:rPr>
              <w:t>CA</w:t>
            </w:r>
          </w:p>
          <w:p w14:paraId="6474EA51" w14:textId="77777777" w:rsidR="00ED7A33" w:rsidRPr="00D47144" w:rsidRDefault="00ED7A33" w:rsidP="00120EC9">
            <w:pPr>
              <w:pStyle w:val="TAH"/>
              <w:rPr>
                <w:shd w:val="pct15" w:color="auto" w:fill="FFFFFF"/>
              </w:rPr>
            </w:pPr>
            <w:r w:rsidRPr="00D47144">
              <w:rPr>
                <w:shd w:val="pct15" w:color="auto" w:fill="FFFFFF"/>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44E22B4" w14:textId="77777777" w:rsidR="00ED7A33" w:rsidRPr="00D47144" w:rsidRDefault="00ED7A33" w:rsidP="00120EC9">
            <w:pPr>
              <w:pStyle w:val="TAH"/>
              <w:rPr>
                <w:shd w:val="pct15" w:color="auto" w:fill="FFFFFF"/>
              </w:rPr>
            </w:pPr>
            <w:r w:rsidRPr="00D47144">
              <w:rPr>
                <w:shd w:val="pct15" w:color="auto" w:fill="FFFFFF"/>
                <w:lang w:eastAsia="ja-JP"/>
              </w:rPr>
              <w:t>NR</w:t>
            </w:r>
            <w:r w:rsidRPr="00D47144">
              <w:rPr>
                <w:shd w:val="pct15" w:color="auto" w:fill="FFFFFF"/>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4964833" w14:textId="77777777" w:rsidR="00ED7A33" w:rsidRPr="00D47144" w:rsidRDefault="00ED7A33" w:rsidP="00120EC9">
            <w:pPr>
              <w:pStyle w:val="TAH"/>
              <w:rPr>
                <w:shd w:val="pct15" w:color="auto" w:fill="FFFFFF"/>
              </w:rPr>
            </w:pPr>
            <w:r w:rsidRPr="00D47144">
              <w:rPr>
                <w:shd w:val="pct15" w:color="auto" w:fill="FFFFFF"/>
              </w:rPr>
              <w:t>UL F</w:t>
            </w:r>
            <w:r w:rsidRPr="00D47144">
              <w:rPr>
                <w:shd w:val="pct15" w:color="auto" w:fill="FFFFFF"/>
                <w:vertAlign w:val="subscript"/>
              </w:rPr>
              <w:t>c</w:t>
            </w:r>
            <w:r w:rsidRPr="00D47144">
              <w:rPr>
                <w:shd w:val="pct15" w:color="auto" w:fill="FFFFFF"/>
              </w:rPr>
              <w:t xml:space="preserve"> </w:t>
            </w:r>
            <w:r w:rsidRPr="00D47144">
              <w:rPr>
                <w:shd w:val="pct15" w:color="auto" w:fill="FFFFFF"/>
              </w:rPr>
              <w:br/>
              <w:t>(MHz)</w:t>
            </w:r>
          </w:p>
        </w:tc>
        <w:tc>
          <w:tcPr>
            <w:tcW w:w="964" w:type="dxa"/>
            <w:tcBorders>
              <w:top w:val="single" w:sz="4" w:space="0" w:color="auto"/>
              <w:left w:val="single" w:sz="4" w:space="0" w:color="auto"/>
              <w:bottom w:val="single" w:sz="4" w:space="0" w:color="auto"/>
              <w:right w:val="single" w:sz="4" w:space="0" w:color="auto"/>
            </w:tcBorders>
            <w:hideMark/>
          </w:tcPr>
          <w:p w14:paraId="445CD3A0" w14:textId="77777777" w:rsidR="00ED7A33" w:rsidRPr="00D47144" w:rsidRDefault="00ED7A33" w:rsidP="00120EC9">
            <w:pPr>
              <w:pStyle w:val="TAH"/>
              <w:rPr>
                <w:shd w:val="pct15" w:color="auto" w:fill="FFFFFF"/>
              </w:rPr>
            </w:pPr>
            <w:r w:rsidRPr="00D47144">
              <w:rPr>
                <w:shd w:val="pct15" w:color="auto" w:fill="FFFFFF"/>
              </w:rPr>
              <w:t xml:space="preserve">UL/DL BW </w:t>
            </w:r>
            <w:r w:rsidRPr="00D47144">
              <w:rPr>
                <w:shd w:val="pct15" w:color="auto" w:fill="FFFFFF"/>
              </w:rPr>
              <w:br/>
              <w:t>(MHz)</w:t>
            </w:r>
          </w:p>
        </w:tc>
        <w:tc>
          <w:tcPr>
            <w:tcW w:w="960" w:type="dxa"/>
            <w:tcBorders>
              <w:top w:val="single" w:sz="4" w:space="0" w:color="auto"/>
              <w:left w:val="single" w:sz="4" w:space="0" w:color="auto"/>
              <w:bottom w:val="single" w:sz="4" w:space="0" w:color="auto"/>
              <w:right w:val="single" w:sz="4" w:space="0" w:color="auto"/>
            </w:tcBorders>
            <w:hideMark/>
          </w:tcPr>
          <w:p w14:paraId="382F67C8" w14:textId="77777777" w:rsidR="00ED7A33" w:rsidRPr="00D47144" w:rsidRDefault="00ED7A33" w:rsidP="00120EC9">
            <w:pPr>
              <w:pStyle w:val="TAH"/>
              <w:rPr>
                <w:shd w:val="pct15" w:color="auto" w:fill="FFFFFF"/>
              </w:rPr>
            </w:pPr>
            <w:r w:rsidRPr="00D47144">
              <w:rPr>
                <w:shd w:val="pct15" w:color="auto" w:fill="FFFFFF"/>
              </w:rPr>
              <w:t xml:space="preserve">UL </w:t>
            </w:r>
            <w:r w:rsidRPr="00D47144">
              <w:rPr>
                <w:shd w:val="pct15" w:color="auto" w:fill="FFFFFF"/>
              </w:rPr>
              <w:br/>
            </w:r>
            <w:proofErr w:type="spellStart"/>
            <w:r w:rsidRPr="00D47144">
              <w:rPr>
                <w:shd w:val="pct15" w:color="auto" w:fill="FFFFFF"/>
              </w:rPr>
              <w:t>C</w:t>
            </w:r>
            <w:r w:rsidRPr="00D47144">
              <w:rPr>
                <w:shd w:val="pct15" w:color="auto" w:fill="FFFFFF"/>
                <w:vertAlign w:val="subscript"/>
              </w:rPr>
              <w:t>LRB</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0DAD4883" w14:textId="77777777" w:rsidR="00ED7A33" w:rsidRPr="00D47144" w:rsidRDefault="00ED7A33" w:rsidP="00120EC9">
            <w:pPr>
              <w:pStyle w:val="TAH"/>
              <w:rPr>
                <w:shd w:val="pct15" w:color="auto" w:fill="FFFFFF"/>
              </w:rPr>
            </w:pPr>
            <w:r w:rsidRPr="00D47144">
              <w:rPr>
                <w:shd w:val="pct15" w:color="auto" w:fill="FFFFFF"/>
              </w:rPr>
              <w:t>DL F</w:t>
            </w:r>
            <w:r w:rsidRPr="00D47144">
              <w:rPr>
                <w:shd w:val="pct15" w:color="auto" w:fill="FFFFFF"/>
                <w:vertAlign w:val="subscript"/>
              </w:rPr>
              <w:t>c</w:t>
            </w:r>
            <w:r w:rsidRPr="00D47144">
              <w:rPr>
                <w:shd w:val="pct15" w:color="auto" w:fill="FFFFFF"/>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BC38FCC" w14:textId="77777777" w:rsidR="00ED7A33" w:rsidRPr="00D47144" w:rsidRDefault="00ED7A33" w:rsidP="00120EC9">
            <w:pPr>
              <w:pStyle w:val="TAH"/>
              <w:rPr>
                <w:shd w:val="pct15" w:color="auto" w:fill="FFFFFF"/>
              </w:rPr>
            </w:pPr>
            <w:r w:rsidRPr="00D47144">
              <w:rPr>
                <w:shd w:val="pct15" w:color="auto" w:fill="FFFFFF"/>
              </w:rPr>
              <w:t xml:space="preserve">MSD </w:t>
            </w:r>
            <w:r w:rsidRPr="00D47144">
              <w:rPr>
                <w:shd w:val="pct15" w:color="auto" w:fill="FFFFFF"/>
              </w:rPr>
              <w:br/>
              <w:t>(dB)</w:t>
            </w:r>
          </w:p>
        </w:tc>
        <w:tc>
          <w:tcPr>
            <w:tcW w:w="828" w:type="dxa"/>
            <w:tcBorders>
              <w:top w:val="single" w:sz="4" w:space="0" w:color="auto"/>
              <w:left w:val="single" w:sz="4" w:space="0" w:color="auto"/>
              <w:bottom w:val="single" w:sz="4" w:space="0" w:color="auto"/>
              <w:right w:val="single" w:sz="4" w:space="0" w:color="auto"/>
            </w:tcBorders>
            <w:hideMark/>
          </w:tcPr>
          <w:p w14:paraId="28706685" w14:textId="77777777" w:rsidR="00ED7A33" w:rsidRPr="00D47144" w:rsidRDefault="00ED7A33" w:rsidP="00120EC9">
            <w:pPr>
              <w:pStyle w:val="TAH"/>
              <w:rPr>
                <w:shd w:val="pct15" w:color="auto" w:fill="FFFFFF"/>
              </w:rPr>
            </w:pPr>
            <w:r w:rsidRPr="00D47144">
              <w:rPr>
                <w:shd w:val="pct15" w:color="auto" w:fill="FFFFFF"/>
              </w:rPr>
              <w:t>Duplex mode</w:t>
            </w:r>
          </w:p>
        </w:tc>
        <w:tc>
          <w:tcPr>
            <w:tcW w:w="1056" w:type="dxa"/>
            <w:tcBorders>
              <w:top w:val="nil"/>
              <w:left w:val="single" w:sz="4" w:space="0" w:color="auto"/>
              <w:bottom w:val="single" w:sz="4" w:space="0" w:color="auto"/>
              <w:right w:val="single" w:sz="4" w:space="0" w:color="auto"/>
            </w:tcBorders>
          </w:tcPr>
          <w:p w14:paraId="7B19B4E2" w14:textId="77777777" w:rsidR="00ED7A33" w:rsidRPr="00D47144" w:rsidRDefault="00ED7A33" w:rsidP="00120EC9">
            <w:pPr>
              <w:pStyle w:val="TAH"/>
              <w:rPr>
                <w:shd w:val="pct15" w:color="auto" w:fill="FFFFFF"/>
              </w:rPr>
            </w:pPr>
          </w:p>
        </w:tc>
      </w:tr>
      <w:tr w:rsidR="00ED7A33" w:rsidRPr="00D47144" w14:paraId="2D99A696" w14:textId="77777777" w:rsidTr="00120EC9">
        <w:trPr>
          <w:trHeight w:val="187"/>
          <w:jc w:val="center"/>
        </w:trPr>
        <w:tc>
          <w:tcPr>
            <w:tcW w:w="2006" w:type="dxa"/>
            <w:tcBorders>
              <w:top w:val="single" w:sz="4" w:space="0" w:color="auto"/>
              <w:left w:val="single" w:sz="4" w:space="0" w:color="auto"/>
              <w:bottom w:val="nil"/>
              <w:right w:val="single" w:sz="4" w:space="0" w:color="auto"/>
            </w:tcBorders>
          </w:tcPr>
          <w:p w14:paraId="5DF192F9" w14:textId="77777777" w:rsidR="00ED7A33" w:rsidRPr="00D47144" w:rsidRDefault="00ED7A33" w:rsidP="00120EC9">
            <w:pPr>
              <w:pStyle w:val="TAC"/>
              <w:rPr>
                <w:shd w:val="pct15" w:color="auto" w:fill="FFFFFF"/>
                <w:lang w:val="en-US"/>
              </w:rPr>
            </w:pPr>
            <w:proofErr w:type="spellStart"/>
            <w:r w:rsidRPr="00D47144">
              <w:rPr>
                <w:shd w:val="pct15" w:color="auto" w:fill="FFFFFF"/>
                <w:lang w:val="en-US"/>
              </w:rPr>
              <w:t>CA_n5-n77</w:t>
            </w:r>
            <w:r w:rsidRPr="00D47144">
              <w:rPr>
                <w:shd w:val="pct15" w:color="auto" w:fill="FFFFFF"/>
                <w:vertAlign w:val="superscript"/>
                <w:lang w:val="en-US"/>
              </w:rPr>
              <w:t>2</w:t>
            </w:r>
            <w:proofErr w:type="spellEnd"/>
          </w:p>
        </w:tc>
        <w:tc>
          <w:tcPr>
            <w:tcW w:w="1145" w:type="dxa"/>
            <w:tcBorders>
              <w:top w:val="single" w:sz="4" w:space="0" w:color="auto"/>
              <w:left w:val="single" w:sz="4" w:space="0" w:color="auto"/>
              <w:bottom w:val="single" w:sz="4" w:space="0" w:color="auto"/>
              <w:right w:val="single" w:sz="4" w:space="0" w:color="auto"/>
            </w:tcBorders>
          </w:tcPr>
          <w:p w14:paraId="17A05019" w14:textId="77777777" w:rsidR="00ED7A33" w:rsidRPr="00D47144" w:rsidRDefault="00ED7A33" w:rsidP="00120EC9">
            <w:pPr>
              <w:pStyle w:val="TAC"/>
              <w:rPr>
                <w:rFonts w:eastAsia="等线"/>
                <w:shd w:val="pct15" w:color="auto" w:fill="FFFFFF"/>
              </w:rPr>
            </w:pPr>
            <w:proofErr w:type="spellStart"/>
            <w:r w:rsidRPr="00D47144">
              <w:rPr>
                <w:rFonts w:eastAsia="等线"/>
                <w:shd w:val="pct15" w:color="auto" w:fill="FFFFFF"/>
              </w:rPr>
              <w:t>n5</w:t>
            </w:r>
            <w:proofErr w:type="spellEnd"/>
          </w:p>
        </w:tc>
        <w:tc>
          <w:tcPr>
            <w:tcW w:w="959" w:type="dxa"/>
            <w:tcBorders>
              <w:top w:val="single" w:sz="4" w:space="0" w:color="auto"/>
              <w:left w:val="single" w:sz="4" w:space="0" w:color="auto"/>
              <w:bottom w:val="single" w:sz="4" w:space="0" w:color="auto"/>
              <w:right w:val="single" w:sz="4" w:space="0" w:color="auto"/>
            </w:tcBorders>
          </w:tcPr>
          <w:p w14:paraId="7C2D894C" w14:textId="77777777" w:rsidR="00ED7A33" w:rsidRPr="00D47144" w:rsidRDefault="00ED7A33" w:rsidP="00120EC9">
            <w:pPr>
              <w:pStyle w:val="TAC"/>
              <w:rPr>
                <w:rFonts w:eastAsia="等线"/>
                <w:shd w:val="pct15" w:color="auto" w:fill="FFFFFF"/>
              </w:rPr>
            </w:pPr>
            <w:r w:rsidRPr="00D47144">
              <w:rPr>
                <w:rFonts w:eastAsia="等线"/>
                <w:shd w:val="pct15" w:color="auto" w:fill="FFFFFF"/>
              </w:rPr>
              <w:t>844</w:t>
            </w:r>
          </w:p>
        </w:tc>
        <w:tc>
          <w:tcPr>
            <w:tcW w:w="964" w:type="dxa"/>
            <w:tcBorders>
              <w:top w:val="single" w:sz="4" w:space="0" w:color="auto"/>
              <w:left w:val="single" w:sz="4" w:space="0" w:color="auto"/>
              <w:bottom w:val="single" w:sz="4" w:space="0" w:color="auto"/>
              <w:right w:val="single" w:sz="4" w:space="0" w:color="auto"/>
            </w:tcBorders>
          </w:tcPr>
          <w:p w14:paraId="79F92DFB" w14:textId="77777777" w:rsidR="00ED7A33" w:rsidRPr="00D47144" w:rsidRDefault="00ED7A33" w:rsidP="00120EC9">
            <w:pPr>
              <w:pStyle w:val="TAC"/>
              <w:rPr>
                <w:rFonts w:eastAsia="等线"/>
                <w:shd w:val="pct15" w:color="auto" w:fill="FFFFFF"/>
              </w:rPr>
            </w:pPr>
            <w:r w:rsidRPr="00D47144">
              <w:rPr>
                <w:rFonts w:eastAsia="等线"/>
                <w:shd w:val="pct15" w:color="auto" w:fill="FFFFFF"/>
              </w:rPr>
              <w:t>5</w:t>
            </w:r>
          </w:p>
        </w:tc>
        <w:tc>
          <w:tcPr>
            <w:tcW w:w="960" w:type="dxa"/>
            <w:tcBorders>
              <w:top w:val="single" w:sz="4" w:space="0" w:color="auto"/>
              <w:left w:val="single" w:sz="4" w:space="0" w:color="auto"/>
              <w:bottom w:val="single" w:sz="4" w:space="0" w:color="auto"/>
              <w:right w:val="single" w:sz="4" w:space="0" w:color="auto"/>
            </w:tcBorders>
          </w:tcPr>
          <w:p w14:paraId="6765DC4F" w14:textId="77777777" w:rsidR="00ED7A33" w:rsidRPr="00D47144" w:rsidRDefault="00ED7A33" w:rsidP="00120EC9">
            <w:pPr>
              <w:pStyle w:val="TAC"/>
              <w:rPr>
                <w:rFonts w:eastAsia="等线"/>
                <w:shd w:val="pct15" w:color="auto" w:fill="FFFFFF"/>
              </w:rPr>
            </w:pPr>
            <w:r w:rsidRPr="00D47144">
              <w:rPr>
                <w:rFonts w:eastAsia="等线"/>
                <w:shd w:val="pct15" w:color="auto" w:fill="FFFFFF"/>
              </w:rPr>
              <w:t>25</w:t>
            </w:r>
          </w:p>
        </w:tc>
        <w:tc>
          <w:tcPr>
            <w:tcW w:w="960" w:type="dxa"/>
            <w:tcBorders>
              <w:top w:val="single" w:sz="4" w:space="0" w:color="auto"/>
              <w:left w:val="single" w:sz="4" w:space="0" w:color="auto"/>
              <w:bottom w:val="single" w:sz="4" w:space="0" w:color="auto"/>
              <w:right w:val="single" w:sz="4" w:space="0" w:color="auto"/>
            </w:tcBorders>
          </w:tcPr>
          <w:p w14:paraId="49C1B2B7" w14:textId="77777777" w:rsidR="00ED7A33" w:rsidRPr="00D47144" w:rsidRDefault="00ED7A33" w:rsidP="00120EC9">
            <w:pPr>
              <w:pStyle w:val="TAC"/>
              <w:rPr>
                <w:rFonts w:eastAsia="等线"/>
                <w:shd w:val="pct15" w:color="auto" w:fill="FFFFFF"/>
              </w:rPr>
            </w:pPr>
            <w:r w:rsidRPr="00D47144">
              <w:rPr>
                <w:rFonts w:eastAsia="等线"/>
                <w:shd w:val="pct15" w:color="auto" w:fill="FFFFFF"/>
              </w:rPr>
              <w:t>889</w:t>
            </w:r>
          </w:p>
        </w:tc>
        <w:tc>
          <w:tcPr>
            <w:tcW w:w="977" w:type="dxa"/>
            <w:tcBorders>
              <w:top w:val="single" w:sz="4" w:space="0" w:color="auto"/>
              <w:left w:val="single" w:sz="4" w:space="0" w:color="auto"/>
              <w:bottom w:val="single" w:sz="4" w:space="0" w:color="auto"/>
              <w:right w:val="single" w:sz="4" w:space="0" w:color="auto"/>
            </w:tcBorders>
          </w:tcPr>
          <w:p w14:paraId="26F20587" w14:textId="77777777" w:rsidR="00ED7A33" w:rsidRPr="00D47144" w:rsidRDefault="00ED7A33" w:rsidP="00120EC9">
            <w:pPr>
              <w:pStyle w:val="TAC"/>
              <w:rPr>
                <w:rFonts w:eastAsia="等线"/>
                <w:color w:val="FF0000"/>
                <w:shd w:val="pct15" w:color="auto" w:fill="FFFFFF"/>
              </w:rPr>
            </w:pPr>
            <w:r w:rsidRPr="00D47144">
              <w:rPr>
                <w:rFonts w:eastAsia="等线"/>
                <w:color w:val="FF0000"/>
                <w:shd w:val="pct15" w:color="auto" w:fill="FFFFFF"/>
              </w:rPr>
              <w:t>25.5</w:t>
            </w:r>
          </w:p>
        </w:tc>
        <w:tc>
          <w:tcPr>
            <w:tcW w:w="828" w:type="dxa"/>
            <w:tcBorders>
              <w:top w:val="single" w:sz="4" w:space="0" w:color="auto"/>
              <w:left w:val="single" w:sz="4" w:space="0" w:color="auto"/>
              <w:bottom w:val="single" w:sz="4" w:space="0" w:color="auto"/>
              <w:right w:val="single" w:sz="4" w:space="0" w:color="auto"/>
            </w:tcBorders>
          </w:tcPr>
          <w:p w14:paraId="2DCAC6DD" w14:textId="77777777" w:rsidR="00ED7A33" w:rsidRPr="00D47144" w:rsidRDefault="00ED7A33" w:rsidP="00120EC9">
            <w:pPr>
              <w:pStyle w:val="TAC"/>
              <w:rPr>
                <w:rFonts w:eastAsia="等线"/>
                <w:shd w:val="pct15" w:color="auto" w:fill="FFFFFF"/>
                <w:lang w:val="en-US"/>
              </w:rPr>
            </w:pPr>
            <w:r w:rsidRPr="00D47144">
              <w:rPr>
                <w:rFonts w:eastAsia="等线"/>
                <w:shd w:val="pct15" w:color="auto" w:fill="FFFFFF"/>
                <w:lang w:val="en-US"/>
              </w:rPr>
              <w:t>FDD</w:t>
            </w:r>
          </w:p>
        </w:tc>
        <w:tc>
          <w:tcPr>
            <w:tcW w:w="1056" w:type="dxa"/>
            <w:tcBorders>
              <w:top w:val="single" w:sz="4" w:space="0" w:color="auto"/>
              <w:left w:val="single" w:sz="4" w:space="0" w:color="auto"/>
              <w:bottom w:val="single" w:sz="4" w:space="0" w:color="auto"/>
              <w:right w:val="single" w:sz="4" w:space="0" w:color="auto"/>
            </w:tcBorders>
          </w:tcPr>
          <w:p w14:paraId="573BD650" w14:textId="77777777" w:rsidR="00ED7A33" w:rsidRPr="00D47144" w:rsidRDefault="00ED7A33" w:rsidP="00120EC9">
            <w:pPr>
              <w:pStyle w:val="TAC"/>
              <w:rPr>
                <w:rFonts w:eastAsia="等线" w:cs="Arial"/>
                <w:shd w:val="pct15" w:color="auto" w:fill="FFFFFF"/>
                <w:lang w:eastAsia="ja-JP"/>
              </w:rPr>
            </w:pPr>
            <w:proofErr w:type="spellStart"/>
            <w:r w:rsidRPr="00D47144">
              <w:rPr>
                <w:rFonts w:eastAsia="等线" w:cs="Arial" w:hint="eastAsia"/>
                <w:shd w:val="pct15" w:color="auto" w:fill="FFFFFF"/>
              </w:rPr>
              <w:t>I</w:t>
            </w:r>
            <w:r w:rsidRPr="00D47144">
              <w:rPr>
                <w:rFonts w:eastAsia="等线" w:cs="Arial"/>
                <w:shd w:val="pct15" w:color="auto" w:fill="FFFFFF"/>
              </w:rPr>
              <w:t>MD4</w:t>
            </w:r>
            <w:proofErr w:type="spellEnd"/>
          </w:p>
        </w:tc>
      </w:tr>
      <w:tr w:rsidR="00ED7A33" w:rsidRPr="00D47144" w14:paraId="58273453" w14:textId="77777777" w:rsidTr="00120EC9">
        <w:trPr>
          <w:trHeight w:val="187"/>
          <w:jc w:val="center"/>
        </w:trPr>
        <w:tc>
          <w:tcPr>
            <w:tcW w:w="2006" w:type="dxa"/>
            <w:tcBorders>
              <w:top w:val="nil"/>
              <w:left w:val="single" w:sz="4" w:space="0" w:color="auto"/>
              <w:bottom w:val="nil"/>
              <w:right w:val="single" w:sz="4" w:space="0" w:color="auto"/>
            </w:tcBorders>
          </w:tcPr>
          <w:p w14:paraId="7A989511" w14:textId="77777777" w:rsidR="00ED7A33" w:rsidRPr="00D47144" w:rsidRDefault="00ED7A33" w:rsidP="00120EC9">
            <w:pPr>
              <w:pStyle w:val="TAC"/>
              <w:rPr>
                <w:shd w:val="pct15" w:color="auto" w:fill="FFFFFF"/>
                <w:lang w:val="en-US"/>
              </w:rPr>
            </w:pPr>
          </w:p>
        </w:tc>
        <w:tc>
          <w:tcPr>
            <w:tcW w:w="1145" w:type="dxa"/>
            <w:tcBorders>
              <w:top w:val="single" w:sz="4" w:space="0" w:color="auto"/>
              <w:left w:val="single" w:sz="4" w:space="0" w:color="auto"/>
              <w:bottom w:val="single" w:sz="4" w:space="0" w:color="auto"/>
              <w:right w:val="single" w:sz="4" w:space="0" w:color="auto"/>
            </w:tcBorders>
          </w:tcPr>
          <w:p w14:paraId="4A9B9F71" w14:textId="77777777" w:rsidR="00ED7A33" w:rsidRPr="00D47144" w:rsidRDefault="00ED7A33" w:rsidP="00120EC9">
            <w:pPr>
              <w:pStyle w:val="TAC"/>
              <w:rPr>
                <w:rFonts w:eastAsia="等线"/>
                <w:shd w:val="pct15" w:color="auto" w:fill="FFFFFF"/>
              </w:rPr>
            </w:pPr>
            <w:proofErr w:type="spellStart"/>
            <w:r w:rsidRPr="00D47144">
              <w:rPr>
                <w:rFonts w:eastAsia="等线"/>
                <w:shd w:val="pct15" w:color="auto" w:fill="FFFFFF"/>
              </w:rPr>
              <w:t>n77</w:t>
            </w:r>
            <w:proofErr w:type="spellEnd"/>
          </w:p>
        </w:tc>
        <w:tc>
          <w:tcPr>
            <w:tcW w:w="959" w:type="dxa"/>
            <w:tcBorders>
              <w:top w:val="single" w:sz="4" w:space="0" w:color="auto"/>
              <w:left w:val="single" w:sz="4" w:space="0" w:color="auto"/>
              <w:bottom w:val="single" w:sz="4" w:space="0" w:color="auto"/>
              <w:right w:val="single" w:sz="4" w:space="0" w:color="auto"/>
            </w:tcBorders>
          </w:tcPr>
          <w:p w14:paraId="4F408C0A" w14:textId="77777777" w:rsidR="00ED7A33" w:rsidRPr="00D47144" w:rsidRDefault="00ED7A33" w:rsidP="00120EC9">
            <w:pPr>
              <w:pStyle w:val="TAC"/>
              <w:rPr>
                <w:rFonts w:eastAsia="等线"/>
                <w:shd w:val="pct15" w:color="auto" w:fill="FFFFFF"/>
              </w:rPr>
            </w:pPr>
            <w:r w:rsidRPr="00D47144">
              <w:rPr>
                <w:rFonts w:eastAsia="等线"/>
                <w:shd w:val="pct15" w:color="auto" w:fill="FFFFFF"/>
              </w:rPr>
              <w:t>3421</w:t>
            </w:r>
          </w:p>
        </w:tc>
        <w:tc>
          <w:tcPr>
            <w:tcW w:w="964" w:type="dxa"/>
            <w:tcBorders>
              <w:top w:val="single" w:sz="4" w:space="0" w:color="auto"/>
              <w:left w:val="single" w:sz="4" w:space="0" w:color="auto"/>
              <w:bottom w:val="single" w:sz="4" w:space="0" w:color="auto"/>
              <w:right w:val="single" w:sz="4" w:space="0" w:color="auto"/>
            </w:tcBorders>
          </w:tcPr>
          <w:p w14:paraId="7A493B3D" w14:textId="77777777" w:rsidR="00ED7A33" w:rsidRPr="00D47144" w:rsidRDefault="00ED7A33" w:rsidP="00120EC9">
            <w:pPr>
              <w:pStyle w:val="TAC"/>
              <w:rPr>
                <w:rFonts w:eastAsia="等线"/>
                <w:shd w:val="pct15" w:color="auto" w:fill="FFFFFF"/>
              </w:rPr>
            </w:pPr>
            <w:r w:rsidRPr="00D47144">
              <w:rPr>
                <w:rFonts w:eastAsia="等线"/>
                <w:shd w:val="pct15" w:color="auto" w:fill="FFFFFF"/>
              </w:rPr>
              <w:t>10</w:t>
            </w:r>
          </w:p>
        </w:tc>
        <w:tc>
          <w:tcPr>
            <w:tcW w:w="960" w:type="dxa"/>
            <w:tcBorders>
              <w:top w:val="single" w:sz="4" w:space="0" w:color="auto"/>
              <w:left w:val="single" w:sz="4" w:space="0" w:color="auto"/>
              <w:bottom w:val="single" w:sz="4" w:space="0" w:color="auto"/>
              <w:right w:val="single" w:sz="4" w:space="0" w:color="auto"/>
            </w:tcBorders>
          </w:tcPr>
          <w:p w14:paraId="66728AAB" w14:textId="77777777" w:rsidR="00ED7A33" w:rsidRPr="00D47144" w:rsidRDefault="00ED7A33" w:rsidP="00120EC9">
            <w:pPr>
              <w:pStyle w:val="TAC"/>
              <w:rPr>
                <w:rFonts w:eastAsia="等线"/>
                <w:shd w:val="pct15" w:color="auto" w:fill="FFFFFF"/>
              </w:rPr>
            </w:pPr>
            <w:r w:rsidRPr="00D47144">
              <w:rPr>
                <w:rFonts w:eastAsia="等线"/>
                <w:shd w:val="pct15" w:color="auto" w:fill="FFFFFF"/>
              </w:rPr>
              <w:t>50</w:t>
            </w:r>
          </w:p>
        </w:tc>
        <w:tc>
          <w:tcPr>
            <w:tcW w:w="960" w:type="dxa"/>
            <w:tcBorders>
              <w:top w:val="single" w:sz="4" w:space="0" w:color="auto"/>
              <w:left w:val="single" w:sz="4" w:space="0" w:color="auto"/>
              <w:bottom w:val="single" w:sz="4" w:space="0" w:color="auto"/>
              <w:right w:val="single" w:sz="4" w:space="0" w:color="auto"/>
            </w:tcBorders>
          </w:tcPr>
          <w:p w14:paraId="533EB788" w14:textId="77777777" w:rsidR="00ED7A33" w:rsidRPr="00D47144" w:rsidRDefault="00ED7A33" w:rsidP="00120EC9">
            <w:pPr>
              <w:pStyle w:val="TAC"/>
              <w:rPr>
                <w:rFonts w:eastAsia="等线"/>
                <w:shd w:val="pct15" w:color="auto" w:fill="FFFFFF"/>
              </w:rPr>
            </w:pPr>
            <w:r w:rsidRPr="00D47144">
              <w:rPr>
                <w:rFonts w:eastAsia="等线"/>
                <w:shd w:val="pct15" w:color="auto" w:fill="FFFFFF"/>
              </w:rPr>
              <w:t>3421</w:t>
            </w:r>
          </w:p>
        </w:tc>
        <w:tc>
          <w:tcPr>
            <w:tcW w:w="977" w:type="dxa"/>
            <w:tcBorders>
              <w:top w:val="single" w:sz="4" w:space="0" w:color="auto"/>
              <w:left w:val="single" w:sz="4" w:space="0" w:color="auto"/>
              <w:bottom w:val="single" w:sz="4" w:space="0" w:color="auto"/>
              <w:right w:val="single" w:sz="4" w:space="0" w:color="auto"/>
            </w:tcBorders>
          </w:tcPr>
          <w:p w14:paraId="2813CE73" w14:textId="77777777" w:rsidR="00ED7A33" w:rsidRPr="00D47144" w:rsidRDefault="00ED7A33" w:rsidP="00120EC9">
            <w:pPr>
              <w:pStyle w:val="TAC"/>
              <w:rPr>
                <w:rFonts w:eastAsia="等线"/>
                <w:color w:val="FF0000"/>
                <w:shd w:val="pct15" w:color="auto" w:fill="FFFFFF"/>
              </w:rPr>
            </w:pPr>
            <w:r w:rsidRPr="00D47144">
              <w:rPr>
                <w:rFonts w:eastAsia="等线"/>
                <w:color w:val="FF0000"/>
                <w:shd w:val="pct15" w:color="auto" w:fill="FFFFFF"/>
              </w:rPr>
              <w:t>N/A</w:t>
            </w:r>
          </w:p>
        </w:tc>
        <w:tc>
          <w:tcPr>
            <w:tcW w:w="828" w:type="dxa"/>
            <w:tcBorders>
              <w:top w:val="single" w:sz="4" w:space="0" w:color="auto"/>
              <w:left w:val="single" w:sz="4" w:space="0" w:color="auto"/>
              <w:bottom w:val="single" w:sz="4" w:space="0" w:color="auto"/>
              <w:right w:val="single" w:sz="4" w:space="0" w:color="auto"/>
            </w:tcBorders>
          </w:tcPr>
          <w:p w14:paraId="1AE3D6CA" w14:textId="77777777" w:rsidR="00ED7A33" w:rsidRPr="00D47144" w:rsidRDefault="00ED7A33" w:rsidP="00120EC9">
            <w:pPr>
              <w:pStyle w:val="TAC"/>
              <w:rPr>
                <w:rFonts w:eastAsia="等线"/>
                <w:shd w:val="pct15" w:color="auto" w:fill="FFFFFF"/>
                <w:lang w:val="en-US"/>
              </w:rPr>
            </w:pPr>
            <w:r w:rsidRPr="00D47144">
              <w:rPr>
                <w:rFonts w:eastAsia="等线" w:hint="eastAsia"/>
                <w:shd w:val="pct15" w:color="auto" w:fill="FFFFFF"/>
                <w:lang w:val="en-US"/>
              </w:rPr>
              <w:t>T</w:t>
            </w:r>
            <w:r w:rsidRPr="00D47144">
              <w:rPr>
                <w:rFonts w:eastAsia="等线"/>
                <w:shd w:val="pct15" w:color="auto" w:fill="FFFFFF"/>
                <w:lang w:val="en-US"/>
              </w:rPr>
              <w:t>DD</w:t>
            </w:r>
          </w:p>
        </w:tc>
        <w:tc>
          <w:tcPr>
            <w:tcW w:w="1056" w:type="dxa"/>
            <w:tcBorders>
              <w:top w:val="single" w:sz="4" w:space="0" w:color="auto"/>
              <w:left w:val="single" w:sz="4" w:space="0" w:color="auto"/>
              <w:bottom w:val="single" w:sz="4" w:space="0" w:color="auto"/>
              <w:right w:val="single" w:sz="4" w:space="0" w:color="auto"/>
            </w:tcBorders>
          </w:tcPr>
          <w:p w14:paraId="31B3C206" w14:textId="77777777" w:rsidR="00ED7A33" w:rsidRPr="00D47144" w:rsidRDefault="00ED7A33" w:rsidP="00120EC9">
            <w:pPr>
              <w:pStyle w:val="TAC"/>
              <w:rPr>
                <w:rFonts w:eastAsia="等线" w:cs="Arial"/>
                <w:shd w:val="pct15" w:color="auto" w:fill="FFFFFF"/>
                <w:lang w:eastAsia="ja-JP"/>
              </w:rPr>
            </w:pPr>
            <w:r w:rsidRPr="00D47144">
              <w:rPr>
                <w:rFonts w:eastAsia="等线"/>
                <w:color w:val="FF0000"/>
                <w:shd w:val="pct15" w:color="auto" w:fill="FFFFFF"/>
              </w:rPr>
              <w:t>N/A</w:t>
            </w:r>
          </w:p>
        </w:tc>
      </w:tr>
      <w:tr w:rsidR="00ED7A33" w:rsidRPr="00D47144" w14:paraId="752EB6BF" w14:textId="77777777" w:rsidTr="00120EC9">
        <w:trPr>
          <w:trHeight w:val="187"/>
          <w:jc w:val="center"/>
        </w:trPr>
        <w:tc>
          <w:tcPr>
            <w:tcW w:w="2006" w:type="dxa"/>
            <w:tcBorders>
              <w:top w:val="nil"/>
              <w:left w:val="single" w:sz="4" w:space="0" w:color="auto"/>
              <w:bottom w:val="nil"/>
              <w:right w:val="single" w:sz="4" w:space="0" w:color="auto"/>
            </w:tcBorders>
          </w:tcPr>
          <w:p w14:paraId="730F2D50" w14:textId="77777777" w:rsidR="00ED7A33" w:rsidRPr="00D47144" w:rsidRDefault="00ED7A33" w:rsidP="00120EC9">
            <w:pPr>
              <w:pStyle w:val="TAC"/>
              <w:rPr>
                <w:shd w:val="pct15" w:color="auto" w:fill="FFFFFF"/>
                <w:lang w:val="en-US"/>
              </w:rPr>
            </w:pPr>
          </w:p>
        </w:tc>
        <w:tc>
          <w:tcPr>
            <w:tcW w:w="1145" w:type="dxa"/>
            <w:tcBorders>
              <w:top w:val="single" w:sz="4" w:space="0" w:color="auto"/>
              <w:left w:val="single" w:sz="4" w:space="0" w:color="auto"/>
              <w:bottom w:val="single" w:sz="4" w:space="0" w:color="auto"/>
              <w:right w:val="single" w:sz="4" w:space="0" w:color="auto"/>
            </w:tcBorders>
          </w:tcPr>
          <w:p w14:paraId="284A5C1C" w14:textId="77777777" w:rsidR="00ED7A33" w:rsidRPr="00D47144" w:rsidRDefault="00ED7A33" w:rsidP="00120EC9">
            <w:pPr>
              <w:pStyle w:val="TAC"/>
              <w:rPr>
                <w:rFonts w:eastAsia="等线"/>
                <w:shd w:val="pct15" w:color="auto" w:fill="FFFFFF"/>
              </w:rPr>
            </w:pPr>
            <w:proofErr w:type="spellStart"/>
            <w:r w:rsidRPr="00D47144">
              <w:rPr>
                <w:shd w:val="pct15" w:color="auto" w:fill="FFFFFF"/>
              </w:rPr>
              <w:t>n5</w:t>
            </w:r>
            <w:proofErr w:type="spellEnd"/>
          </w:p>
        </w:tc>
        <w:tc>
          <w:tcPr>
            <w:tcW w:w="959" w:type="dxa"/>
            <w:tcBorders>
              <w:top w:val="single" w:sz="4" w:space="0" w:color="auto"/>
              <w:left w:val="single" w:sz="4" w:space="0" w:color="auto"/>
              <w:bottom w:val="single" w:sz="4" w:space="0" w:color="auto"/>
              <w:right w:val="single" w:sz="4" w:space="0" w:color="auto"/>
            </w:tcBorders>
          </w:tcPr>
          <w:p w14:paraId="47BC765D" w14:textId="77777777" w:rsidR="00ED7A33" w:rsidRPr="00D47144" w:rsidRDefault="00ED7A33" w:rsidP="00120EC9">
            <w:pPr>
              <w:pStyle w:val="TAC"/>
              <w:rPr>
                <w:rFonts w:eastAsia="等线"/>
                <w:shd w:val="pct15" w:color="auto" w:fill="FFFFFF"/>
              </w:rPr>
            </w:pPr>
            <w:r w:rsidRPr="00D47144">
              <w:rPr>
                <w:shd w:val="pct15" w:color="auto" w:fill="FFFFFF"/>
              </w:rPr>
              <w:t>826.5</w:t>
            </w:r>
          </w:p>
        </w:tc>
        <w:tc>
          <w:tcPr>
            <w:tcW w:w="964" w:type="dxa"/>
            <w:tcBorders>
              <w:top w:val="single" w:sz="4" w:space="0" w:color="auto"/>
              <w:left w:val="single" w:sz="4" w:space="0" w:color="auto"/>
              <w:bottom w:val="single" w:sz="4" w:space="0" w:color="auto"/>
              <w:right w:val="single" w:sz="4" w:space="0" w:color="auto"/>
            </w:tcBorders>
          </w:tcPr>
          <w:p w14:paraId="24159F9C" w14:textId="77777777" w:rsidR="00ED7A33" w:rsidRPr="00D47144" w:rsidRDefault="00ED7A33" w:rsidP="00120EC9">
            <w:pPr>
              <w:pStyle w:val="TAC"/>
              <w:rPr>
                <w:rFonts w:eastAsia="等线"/>
                <w:shd w:val="pct15" w:color="auto" w:fill="FFFFFF"/>
              </w:rPr>
            </w:pPr>
            <w:r w:rsidRPr="00D47144">
              <w:rPr>
                <w:shd w:val="pct15" w:color="auto" w:fill="FFFFFF"/>
              </w:rPr>
              <w:t>5</w:t>
            </w:r>
          </w:p>
        </w:tc>
        <w:tc>
          <w:tcPr>
            <w:tcW w:w="960" w:type="dxa"/>
            <w:tcBorders>
              <w:top w:val="single" w:sz="4" w:space="0" w:color="auto"/>
              <w:left w:val="single" w:sz="4" w:space="0" w:color="auto"/>
              <w:bottom w:val="single" w:sz="4" w:space="0" w:color="auto"/>
              <w:right w:val="single" w:sz="4" w:space="0" w:color="auto"/>
            </w:tcBorders>
          </w:tcPr>
          <w:p w14:paraId="6C98E4A2" w14:textId="77777777" w:rsidR="00ED7A33" w:rsidRPr="00D47144" w:rsidRDefault="00ED7A33" w:rsidP="00120EC9">
            <w:pPr>
              <w:pStyle w:val="TAC"/>
              <w:rPr>
                <w:rFonts w:eastAsia="等线"/>
                <w:shd w:val="pct15" w:color="auto" w:fill="FFFFFF"/>
              </w:rPr>
            </w:pPr>
            <w:r w:rsidRPr="00D47144">
              <w:rPr>
                <w:shd w:val="pct15" w:color="auto" w:fill="FFFFFF"/>
              </w:rPr>
              <w:t>25</w:t>
            </w:r>
          </w:p>
        </w:tc>
        <w:tc>
          <w:tcPr>
            <w:tcW w:w="960" w:type="dxa"/>
            <w:tcBorders>
              <w:top w:val="single" w:sz="4" w:space="0" w:color="auto"/>
              <w:left w:val="single" w:sz="4" w:space="0" w:color="auto"/>
              <w:bottom w:val="single" w:sz="4" w:space="0" w:color="auto"/>
              <w:right w:val="single" w:sz="4" w:space="0" w:color="auto"/>
            </w:tcBorders>
          </w:tcPr>
          <w:p w14:paraId="40880733" w14:textId="77777777" w:rsidR="00ED7A33" w:rsidRPr="00D47144" w:rsidRDefault="00ED7A33" w:rsidP="00120EC9">
            <w:pPr>
              <w:pStyle w:val="TAC"/>
              <w:rPr>
                <w:rFonts w:eastAsia="等线"/>
                <w:shd w:val="pct15" w:color="auto" w:fill="FFFFFF"/>
              </w:rPr>
            </w:pPr>
            <w:r w:rsidRPr="00D47144">
              <w:rPr>
                <w:shd w:val="pct15" w:color="auto" w:fill="FFFFFF"/>
              </w:rPr>
              <w:t>871.5</w:t>
            </w:r>
          </w:p>
        </w:tc>
        <w:tc>
          <w:tcPr>
            <w:tcW w:w="977" w:type="dxa"/>
            <w:tcBorders>
              <w:top w:val="single" w:sz="4" w:space="0" w:color="auto"/>
              <w:left w:val="single" w:sz="4" w:space="0" w:color="auto"/>
              <w:bottom w:val="single" w:sz="4" w:space="0" w:color="auto"/>
              <w:right w:val="single" w:sz="4" w:space="0" w:color="auto"/>
            </w:tcBorders>
          </w:tcPr>
          <w:p w14:paraId="3D88FC2E" w14:textId="77777777" w:rsidR="00ED7A33" w:rsidRPr="00D47144" w:rsidRDefault="00ED7A33" w:rsidP="00120EC9">
            <w:pPr>
              <w:pStyle w:val="TAC"/>
              <w:rPr>
                <w:rFonts w:eastAsia="等线"/>
                <w:color w:val="FF0000"/>
                <w:shd w:val="pct15" w:color="auto" w:fill="FFFFFF"/>
              </w:rPr>
            </w:pPr>
            <w:r w:rsidRPr="00D47144">
              <w:rPr>
                <w:shd w:val="pct15" w:color="auto" w:fill="FFFFFF"/>
              </w:rPr>
              <w:t>24.3</w:t>
            </w:r>
          </w:p>
        </w:tc>
        <w:tc>
          <w:tcPr>
            <w:tcW w:w="828" w:type="dxa"/>
            <w:tcBorders>
              <w:top w:val="single" w:sz="4" w:space="0" w:color="auto"/>
              <w:left w:val="single" w:sz="4" w:space="0" w:color="auto"/>
              <w:bottom w:val="single" w:sz="4" w:space="0" w:color="auto"/>
              <w:right w:val="single" w:sz="4" w:space="0" w:color="auto"/>
            </w:tcBorders>
          </w:tcPr>
          <w:p w14:paraId="4B3F4395" w14:textId="77777777" w:rsidR="00ED7A33" w:rsidRPr="00D47144" w:rsidRDefault="00ED7A33" w:rsidP="00120EC9">
            <w:pPr>
              <w:pStyle w:val="TAC"/>
              <w:rPr>
                <w:rFonts w:eastAsia="等线"/>
                <w:shd w:val="pct15" w:color="auto" w:fill="FFFFFF"/>
                <w:lang w:val="en-US"/>
              </w:rPr>
            </w:pPr>
            <w:r w:rsidRPr="00D47144">
              <w:rPr>
                <w:rFonts w:eastAsia="等线"/>
                <w:shd w:val="pct15" w:color="auto" w:fill="FFFFFF"/>
                <w:lang w:val="en-US"/>
              </w:rPr>
              <w:t>FDD</w:t>
            </w:r>
          </w:p>
        </w:tc>
        <w:tc>
          <w:tcPr>
            <w:tcW w:w="1056" w:type="dxa"/>
            <w:tcBorders>
              <w:top w:val="single" w:sz="4" w:space="0" w:color="auto"/>
              <w:left w:val="single" w:sz="4" w:space="0" w:color="auto"/>
              <w:bottom w:val="single" w:sz="4" w:space="0" w:color="auto"/>
              <w:right w:val="single" w:sz="4" w:space="0" w:color="auto"/>
            </w:tcBorders>
          </w:tcPr>
          <w:p w14:paraId="551080EC" w14:textId="77777777" w:rsidR="00ED7A33" w:rsidRPr="00D47144" w:rsidRDefault="00ED7A33" w:rsidP="00120EC9">
            <w:pPr>
              <w:pStyle w:val="TAC"/>
              <w:rPr>
                <w:rFonts w:eastAsia="等线"/>
                <w:color w:val="FF0000"/>
                <w:shd w:val="pct15" w:color="auto" w:fill="FFFFFF"/>
              </w:rPr>
            </w:pPr>
            <w:proofErr w:type="spellStart"/>
            <w:r w:rsidRPr="00D47144">
              <w:rPr>
                <w:shd w:val="pct15" w:color="auto" w:fill="FFFFFF"/>
              </w:rPr>
              <w:t>IMD5</w:t>
            </w:r>
            <w:proofErr w:type="spellEnd"/>
          </w:p>
        </w:tc>
      </w:tr>
      <w:tr w:rsidR="00ED7A33" w:rsidRPr="00D47144" w14:paraId="38A6B22B" w14:textId="77777777" w:rsidTr="00120EC9">
        <w:trPr>
          <w:trHeight w:val="187"/>
          <w:jc w:val="center"/>
        </w:trPr>
        <w:tc>
          <w:tcPr>
            <w:tcW w:w="2006" w:type="dxa"/>
            <w:tcBorders>
              <w:top w:val="nil"/>
              <w:left w:val="single" w:sz="4" w:space="0" w:color="auto"/>
              <w:bottom w:val="single" w:sz="4" w:space="0" w:color="auto"/>
              <w:right w:val="single" w:sz="4" w:space="0" w:color="auto"/>
            </w:tcBorders>
          </w:tcPr>
          <w:p w14:paraId="1C25B580" w14:textId="77777777" w:rsidR="00ED7A33" w:rsidRPr="00D47144" w:rsidRDefault="00ED7A33" w:rsidP="00120EC9">
            <w:pPr>
              <w:pStyle w:val="TAC"/>
              <w:rPr>
                <w:shd w:val="pct15" w:color="auto" w:fill="FFFFFF"/>
                <w:lang w:val="en-US"/>
              </w:rPr>
            </w:pPr>
          </w:p>
        </w:tc>
        <w:tc>
          <w:tcPr>
            <w:tcW w:w="1145" w:type="dxa"/>
            <w:tcBorders>
              <w:top w:val="single" w:sz="4" w:space="0" w:color="auto"/>
              <w:left w:val="single" w:sz="4" w:space="0" w:color="auto"/>
              <w:bottom w:val="single" w:sz="4" w:space="0" w:color="auto"/>
              <w:right w:val="single" w:sz="4" w:space="0" w:color="auto"/>
            </w:tcBorders>
          </w:tcPr>
          <w:p w14:paraId="6DB0A991" w14:textId="77777777" w:rsidR="00ED7A33" w:rsidRPr="00D47144" w:rsidRDefault="00ED7A33" w:rsidP="00120EC9">
            <w:pPr>
              <w:pStyle w:val="TAC"/>
              <w:rPr>
                <w:rFonts w:eastAsia="等线"/>
                <w:shd w:val="pct15" w:color="auto" w:fill="FFFFFF"/>
              </w:rPr>
            </w:pPr>
            <w:proofErr w:type="spellStart"/>
            <w:r w:rsidRPr="00D47144">
              <w:rPr>
                <w:shd w:val="pct15" w:color="auto" w:fill="FFFFFF"/>
              </w:rPr>
              <w:t>n77</w:t>
            </w:r>
            <w:proofErr w:type="spellEnd"/>
          </w:p>
        </w:tc>
        <w:tc>
          <w:tcPr>
            <w:tcW w:w="959" w:type="dxa"/>
            <w:tcBorders>
              <w:top w:val="single" w:sz="4" w:space="0" w:color="auto"/>
              <w:left w:val="single" w:sz="4" w:space="0" w:color="auto"/>
              <w:bottom w:val="single" w:sz="4" w:space="0" w:color="auto"/>
              <w:right w:val="single" w:sz="4" w:space="0" w:color="auto"/>
            </w:tcBorders>
          </w:tcPr>
          <w:p w14:paraId="2D66171D" w14:textId="77777777" w:rsidR="00ED7A33" w:rsidRPr="00D47144" w:rsidRDefault="00ED7A33" w:rsidP="00120EC9">
            <w:pPr>
              <w:pStyle w:val="TAC"/>
              <w:rPr>
                <w:rFonts w:eastAsia="等线"/>
                <w:shd w:val="pct15" w:color="auto" w:fill="FFFFFF"/>
              </w:rPr>
            </w:pPr>
            <w:r w:rsidRPr="00D47144">
              <w:rPr>
                <w:shd w:val="pct15" w:color="auto" w:fill="FFFFFF"/>
              </w:rPr>
              <w:t>4177.5</w:t>
            </w:r>
          </w:p>
        </w:tc>
        <w:tc>
          <w:tcPr>
            <w:tcW w:w="964" w:type="dxa"/>
            <w:tcBorders>
              <w:top w:val="single" w:sz="4" w:space="0" w:color="auto"/>
              <w:left w:val="single" w:sz="4" w:space="0" w:color="auto"/>
              <w:bottom w:val="single" w:sz="4" w:space="0" w:color="auto"/>
              <w:right w:val="single" w:sz="4" w:space="0" w:color="auto"/>
            </w:tcBorders>
          </w:tcPr>
          <w:p w14:paraId="40917BB1" w14:textId="77777777" w:rsidR="00ED7A33" w:rsidRPr="00D47144" w:rsidRDefault="00ED7A33" w:rsidP="00120EC9">
            <w:pPr>
              <w:pStyle w:val="TAC"/>
              <w:rPr>
                <w:rFonts w:eastAsia="等线"/>
                <w:shd w:val="pct15" w:color="auto" w:fill="FFFFFF"/>
              </w:rPr>
            </w:pPr>
            <w:r w:rsidRPr="00D47144">
              <w:rPr>
                <w:shd w:val="pct15" w:color="auto" w:fill="FFFFFF"/>
              </w:rPr>
              <w:t>10</w:t>
            </w:r>
          </w:p>
        </w:tc>
        <w:tc>
          <w:tcPr>
            <w:tcW w:w="960" w:type="dxa"/>
            <w:tcBorders>
              <w:top w:val="single" w:sz="4" w:space="0" w:color="auto"/>
              <w:left w:val="single" w:sz="4" w:space="0" w:color="auto"/>
              <w:bottom w:val="single" w:sz="4" w:space="0" w:color="auto"/>
              <w:right w:val="single" w:sz="4" w:space="0" w:color="auto"/>
            </w:tcBorders>
          </w:tcPr>
          <w:p w14:paraId="28430C12" w14:textId="77777777" w:rsidR="00ED7A33" w:rsidRPr="00D47144" w:rsidRDefault="00ED7A33" w:rsidP="00120EC9">
            <w:pPr>
              <w:pStyle w:val="TAC"/>
              <w:rPr>
                <w:rFonts w:eastAsia="等线"/>
                <w:shd w:val="pct15" w:color="auto" w:fill="FFFFFF"/>
              </w:rPr>
            </w:pPr>
            <w:r w:rsidRPr="00D47144">
              <w:rPr>
                <w:shd w:val="pct15" w:color="auto" w:fill="FFFFFF"/>
              </w:rPr>
              <w:t>50</w:t>
            </w:r>
          </w:p>
        </w:tc>
        <w:tc>
          <w:tcPr>
            <w:tcW w:w="960" w:type="dxa"/>
            <w:tcBorders>
              <w:top w:val="single" w:sz="4" w:space="0" w:color="auto"/>
              <w:left w:val="single" w:sz="4" w:space="0" w:color="auto"/>
              <w:bottom w:val="single" w:sz="4" w:space="0" w:color="auto"/>
              <w:right w:val="single" w:sz="4" w:space="0" w:color="auto"/>
            </w:tcBorders>
          </w:tcPr>
          <w:p w14:paraId="2F32CF0E" w14:textId="77777777" w:rsidR="00ED7A33" w:rsidRPr="00D47144" w:rsidRDefault="00ED7A33" w:rsidP="00120EC9">
            <w:pPr>
              <w:pStyle w:val="TAC"/>
              <w:rPr>
                <w:rFonts w:eastAsia="等线"/>
                <w:shd w:val="pct15" w:color="auto" w:fill="FFFFFF"/>
              </w:rPr>
            </w:pPr>
            <w:r w:rsidRPr="00D47144">
              <w:rPr>
                <w:shd w:val="pct15" w:color="auto" w:fill="FFFFFF"/>
              </w:rPr>
              <w:t>4177.5</w:t>
            </w:r>
          </w:p>
        </w:tc>
        <w:tc>
          <w:tcPr>
            <w:tcW w:w="977" w:type="dxa"/>
            <w:tcBorders>
              <w:top w:val="single" w:sz="4" w:space="0" w:color="auto"/>
              <w:left w:val="single" w:sz="4" w:space="0" w:color="auto"/>
              <w:bottom w:val="single" w:sz="4" w:space="0" w:color="auto"/>
              <w:right w:val="single" w:sz="4" w:space="0" w:color="auto"/>
            </w:tcBorders>
          </w:tcPr>
          <w:p w14:paraId="4B3E0E9F" w14:textId="77777777" w:rsidR="00ED7A33" w:rsidRPr="00D47144" w:rsidRDefault="00ED7A33" w:rsidP="00120EC9">
            <w:pPr>
              <w:pStyle w:val="TAC"/>
              <w:rPr>
                <w:rFonts w:eastAsia="等线"/>
                <w:color w:val="FF0000"/>
                <w:shd w:val="pct15" w:color="auto" w:fill="FFFFFF"/>
              </w:rPr>
            </w:pPr>
            <w:r w:rsidRPr="00D47144">
              <w:rPr>
                <w:shd w:val="pct15" w:color="auto" w:fill="FFFFFF"/>
              </w:rPr>
              <w:t>N/A</w:t>
            </w:r>
          </w:p>
        </w:tc>
        <w:tc>
          <w:tcPr>
            <w:tcW w:w="828" w:type="dxa"/>
            <w:tcBorders>
              <w:top w:val="single" w:sz="4" w:space="0" w:color="auto"/>
              <w:left w:val="single" w:sz="4" w:space="0" w:color="auto"/>
              <w:bottom w:val="single" w:sz="4" w:space="0" w:color="auto"/>
              <w:right w:val="single" w:sz="4" w:space="0" w:color="auto"/>
            </w:tcBorders>
          </w:tcPr>
          <w:p w14:paraId="26C3CEFE" w14:textId="77777777" w:rsidR="00ED7A33" w:rsidRPr="00D47144" w:rsidRDefault="00ED7A33" w:rsidP="00120EC9">
            <w:pPr>
              <w:pStyle w:val="TAC"/>
              <w:rPr>
                <w:rFonts w:eastAsia="等线"/>
                <w:shd w:val="pct15" w:color="auto" w:fill="FFFFFF"/>
                <w:lang w:val="en-US"/>
              </w:rPr>
            </w:pPr>
            <w:r w:rsidRPr="00D47144">
              <w:rPr>
                <w:rFonts w:eastAsia="等线" w:hint="eastAsia"/>
                <w:shd w:val="pct15" w:color="auto" w:fill="FFFFFF"/>
                <w:lang w:val="en-US"/>
              </w:rPr>
              <w:t>T</w:t>
            </w:r>
            <w:r w:rsidRPr="00D47144">
              <w:rPr>
                <w:rFonts w:eastAsia="等线"/>
                <w:shd w:val="pct15" w:color="auto" w:fill="FFFFFF"/>
                <w:lang w:val="en-US"/>
              </w:rPr>
              <w:t>DD</w:t>
            </w:r>
          </w:p>
        </w:tc>
        <w:tc>
          <w:tcPr>
            <w:tcW w:w="1056" w:type="dxa"/>
            <w:tcBorders>
              <w:top w:val="single" w:sz="4" w:space="0" w:color="auto"/>
              <w:left w:val="single" w:sz="4" w:space="0" w:color="auto"/>
              <w:bottom w:val="single" w:sz="4" w:space="0" w:color="auto"/>
              <w:right w:val="single" w:sz="4" w:space="0" w:color="auto"/>
            </w:tcBorders>
          </w:tcPr>
          <w:p w14:paraId="40E8A8F6" w14:textId="77777777" w:rsidR="00ED7A33" w:rsidRPr="00D47144" w:rsidRDefault="00ED7A33" w:rsidP="00120EC9">
            <w:pPr>
              <w:pStyle w:val="TAC"/>
              <w:rPr>
                <w:rFonts w:eastAsia="等线"/>
                <w:color w:val="FF0000"/>
                <w:shd w:val="pct15" w:color="auto" w:fill="FFFFFF"/>
              </w:rPr>
            </w:pPr>
            <w:r w:rsidRPr="00D47144">
              <w:rPr>
                <w:shd w:val="pct15" w:color="auto" w:fill="FFFFFF"/>
              </w:rPr>
              <w:t>N/A</w:t>
            </w:r>
          </w:p>
        </w:tc>
      </w:tr>
      <w:tr w:rsidR="00ED7A33" w:rsidRPr="00D47144" w14:paraId="77C90BCC" w14:textId="77777777" w:rsidTr="00120EC9">
        <w:trPr>
          <w:trHeight w:val="187"/>
          <w:jc w:val="center"/>
        </w:trPr>
        <w:tc>
          <w:tcPr>
            <w:tcW w:w="2006" w:type="dxa"/>
            <w:tcBorders>
              <w:top w:val="single" w:sz="4" w:space="0" w:color="auto"/>
              <w:left w:val="single" w:sz="4" w:space="0" w:color="auto"/>
              <w:bottom w:val="nil"/>
              <w:right w:val="single" w:sz="4" w:space="0" w:color="auto"/>
            </w:tcBorders>
          </w:tcPr>
          <w:p w14:paraId="6E0DFC6D" w14:textId="77777777" w:rsidR="00ED7A33" w:rsidRPr="00D47144" w:rsidRDefault="00ED7A33" w:rsidP="00120EC9">
            <w:pPr>
              <w:pStyle w:val="TAC"/>
              <w:rPr>
                <w:shd w:val="pct15" w:color="auto" w:fill="FFFFFF"/>
                <w:vertAlign w:val="superscript"/>
                <w:lang w:val="en-US"/>
              </w:rPr>
            </w:pPr>
            <w:proofErr w:type="spellStart"/>
            <w:r w:rsidRPr="00D47144">
              <w:rPr>
                <w:shd w:val="pct15" w:color="auto" w:fill="FFFFFF"/>
                <w:lang w:val="en-US"/>
              </w:rPr>
              <w:t>CA_n25-n77</w:t>
            </w:r>
            <w:proofErr w:type="spellEnd"/>
          </w:p>
        </w:tc>
        <w:tc>
          <w:tcPr>
            <w:tcW w:w="1145" w:type="dxa"/>
            <w:tcBorders>
              <w:top w:val="single" w:sz="4" w:space="0" w:color="auto"/>
              <w:left w:val="single" w:sz="4" w:space="0" w:color="auto"/>
              <w:bottom w:val="single" w:sz="4" w:space="0" w:color="auto"/>
              <w:right w:val="single" w:sz="4" w:space="0" w:color="auto"/>
            </w:tcBorders>
          </w:tcPr>
          <w:p w14:paraId="2999D583" w14:textId="77777777" w:rsidR="00ED7A33" w:rsidRPr="00D47144" w:rsidRDefault="00ED7A33" w:rsidP="00120EC9">
            <w:pPr>
              <w:pStyle w:val="TAC"/>
              <w:rPr>
                <w:rFonts w:eastAsia="等线"/>
                <w:shd w:val="pct15" w:color="auto" w:fill="FFFFFF"/>
              </w:rPr>
            </w:pPr>
            <w:proofErr w:type="spellStart"/>
            <w:r w:rsidRPr="00D47144">
              <w:rPr>
                <w:rFonts w:eastAsia="等线"/>
                <w:shd w:val="pct15" w:color="auto" w:fill="FFFFFF"/>
              </w:rPr>
              <w:t>n25</w:t>
            </w:r>
            <w:proofErr w:type="spellEnd"/>
          </w:p>
        </w:tc>
        <w:tc>
          <w:tcPr>
            <w:tcW w:w="959" w:type="dxa"/>
            <w:tcBorders>
              <w:top w:val="single" w:sz="4" w:space="0" w:color="auto"/>
              <w:left w:val="single" w:sz="4" w:space="0" w:color="auto"/>
              <w:bottom w:val="single" w:sz="4" w:space="0" w:color="auto"/>
              <w:right w:val="single" w:sz="4" w:space="0" w:color="auto"/>
            </w:tcBorders>
          </w:tcPr>
          <w:p w14:paraId="0DA0DC6F" w14:textId="77777777" w:rsidR="00ED7A33" w:rsidRPr="00D47144" w:rsidRDefault="00ED7A33" w:rsidP="00120EC9">
            <w:pPr>
              <w:pStyle w:val="TAC"/>
              <w:rPr>
                <w:rFonts w:eastAsia="等线"/>
                <w:shd w:val="pct15" w:color="auto" w:fill="FFFFFF"/>
              </w:rPr>
            </w:pPr>
            <w:r w:rsidRPr="00D47144">
              <w:rPr>
                <w:rFonts w:eastAsia="等线"/>
                <w:shd w:val="pct15" w:color="auto" w:fill="FFFFFF"/>
              </w:rPr>
              <w:t>1855</w:t>
            </w:r>
          </w:p>
        </w:tc>
        <w:tc>
          <w:tcPr>
            <w:tcW w:w="964" w:type="dxa"/>
            <w:tcBorders>
              <w:top w:val="single" w:sz="4" w:space="0" w:color="auto"/>
              <w:left w:val="single" w:sz="4" w:space="0" w:color="auto"/>
              <w:bottom w:val="single" w:sz="4" w:space="0" w:color="auto"/>
              <w:right w:val="single" w:sz="4" w:space="0" w:color="auto"/>
            </w:tcBorders>
          </w:tcPr>
          <w:p w14:paraId="6F3539A1" w14:textId="77777777" w:rsidR="00ED7A33" w:rsidRPr="00D47144" w:rsidRDefault="00ED7A33" w:rsidP="00120EC9">
            <w:pPr>
              <w:pStyle w:val="TAC"/>
              <w:rPr>
                <w:rFonts w:eastAsia="等线"/>
                <w:shd w:val="pct15" w:color="auto" w:fill="FFFFFF"/>
              </w:rPr>
            </w:pPr>
            <w:r w:rsidRPr="00D47144">
              <w:rPr>
                <w:rFonts w:eastAsia="等线"/>
                <w:shd w:val="pct15" w:color="auto" w:fill="FFFFFF"/>
              </w:rPr>
              <w:t>5</w:t>
            </w:r>
          </w:p>
        </w:tc>
        <w:tc>
          <w:tcPr>
            <w:tcW w:w="960" w:type="dxa"/>
            <w:tcBorders>
              <w:top w:val="single" w:sz="4" w:space="0" w:color="auto"/>
              <w:left w:val="single" w:sz="4" w:space="0" w:color="auto"/>
              <w:bottom w:val="single" w:sz="4" w:space="0" w:color="auto"/>
              <w:right w:val="single" w:sz="4" w:space="0" w:color="auto"/>
            </w:tcBorders>
          </w:tcPr>
          <w:p w14:paraId="67F0D53D" w14:textId="77777777" w:rsidR="00ED7A33" w:rsidRPr="00D47144" w:rsidRDefault="00ED7A33" w:rsidP="00120EC9">
            <w:pPr>
              <w:pStyle w:val="TAC"/>
              <w:rPr>
                <w:rFonts w:eastAsia="等线"/>
                <w:shd w:val="pct15" w:color="auto" w:fill="FFFFFF"/>
              </w:rPr>
            </w:pPr>
            <w:r w:rsidRPr="00D47144">
              <w:rPr>
                <w:rFonts w:eastAsia="等线"/>
                <w:shd w:val="pct15" w:color="auto" w:fill="FFFFFF"/>
              </w:rPr>
              <w:t>25</w:t>
            </w:r>
          </w:p>
        </w:tc>
        <w:tc>
          <w:tcPr>
            <w:tcW w:w="960" w:type="dxa"/>
            <w:tcBorders>
              <w:top w:val="single" w:sz="4" w:space="0" w:color="auto"/>
              <w:left w:val="single" w:sz="4" w:space="0" w:color="auto"/>
              <w:bottom w:val="single" w:sz="4" w:space="0" w:color="auto"/>
              <w:right w:val="single" w:sz="4" w:space="0" w:color="auto"/>
            </w:tcBorders>
          </w:tcPr>
          <w:p w14:paraId="1D3179D3" w14:textId="77777777" w:rsidR="00ED7A33" w:rsidRPr="00D47144" w:rsidRDefault="00ED7A33" w:rsidP="00120EC9">
            <w:pPr>
              <w:pStyle w:val="TAC"/>
              <w:rPr>
                <w:rFonts w:eastAsia="等线"/>
                <w:shd w:val="pct15" w:color="auto" w:fill="FFFFFF"/>
              </w:rPr>
            </w:pPr>
            <w:r w:rsidRPr="00D47144">
              <w:rPr>
                <w:rFonts w:eastAsia="等线"/>
                <w:shd w:val="pct15" w:color="auto" w:fill="FFFFFF"/>
              </w:rPr>
              <w:t>1935</w:t>
            </w:r>
          </w:p>
        </w:tc>
        <w:tc>
          <w:tcPr>
            <w:tcW w:w="977" w:type="dxa"/>
            <w:tcBorders>
              <w:top w:val="single" w:sz="4" w:space="0" w:color="auto"/>
              <w:left w:val="single" w:sz="4" w:space="0" w:color="auto"/>
              <w:bottom w:val="single" w:sz="4" w:space="0" w:color="auto"/>
              <w:right w:val="single" w:sz="4" w:space="0" w:color="auto"/>
            </w:tcBorders>
          </w:tcPr>
          <w:p w14:paraId="0E1B6660" w14:textId="77777777" w:rsidR="00ED7A33" w:rsidRPr="00D47144" w:rsidRDefault="00ED7A33" w:rsidP="00120EC9">
            <w:pPr>
              <w:pStyle w:val="TAC"/>
              <w:rPr>
                <w:rFonts w:eastAsia="等线"/>
                <w:color w:val="FF0000"/>
                <w:shd w:val="pct15" w:color="auto" w:fill="FFFFFF"/>
              </w:rPr>
            </w:pPr>
            <w:r w:rsidRPr="00D47144">
              <w:rPr>
                <w:rFonts w:eastAsia="等线"/>
                <w:color w:val="FF0000"/>
                <w:shd w:val="pct15" w:color="auto" w:fill="FFFFFF"/>
              </w:rPr>
              <w:t>37.5</w:t>
            </w:r>
          </w:p>
        </w:tc>
        <w:tc>
          <w:tcPr>
            <w:tcW w:w="828" w:type="dxa"/>
            <w:tcBorders>
              <w:top w:val="single" w:sz="4" w:space="0" w:color="auto"/>
              <w:left w:val="single" w:sz="4" w:space="0" w:color="auto"/>
              <w:bottom w:val="single" w:sz="4" w:space="0" w:color="auto"/>
              <w:right w:val="single" w:sz="4" w:space="0" w:color="auto"/>
            </w:tcBorders>
          </w:tcPr>
          <w:p w14:paraId="4C3338BB" w14:textId="77777777" w:rsidR="00ED7A33" w:rsidRPr="00D47144" w:rsidRDefault="00ED7A33" w:rsidP="00120EC9">
            <w:pPr>
              <w:pStyle w:val="TAC"/>
              <w:rPr>
                <w:rFonts w:eastAsia="等线"/>
                <w:shd w:val="pct15" w:color="auto" w:fill="FFFFFF"/>
                <w:lang w:val="en-US"/>
              </w:rPr>
            </w:pPr>
            <w:r w:rsidRPr="00D47144">
              <w:rPr>
                <w:rFonts w:eastAsia="等线"/>
                <w:shd w:val="pct15" w:color="auto" w:fill="FFFFFF"/>
                <w:lang w:val="en-US"/>
              </w:rPr>
              <w:t>FDD</w:t>
            </w:r>
          </w:p>
        </w:tc>
        <w:tc>
          <w:tcPr>
            <w:tcW w:w="1056" w:type="dxa"/>
            <w:tcBorders>
              <w:top w:val="single" w:sz="4" w:space="0" w:color="auto"/>
              <w:left w:val="single" w:sz="4" w:space="0" w:color="auto"/>
              <w:bottom w:val="single" w:sz="4" w:space="0" w:color="auto"/>
              <w:right w:val="single" w:sz="4" w:space="0" w:color="auto"/>
            </w:tcBorders>
          </w:tcPr>
          <w:p w14:paraId="64143F30" w14:textId="77777777" w:rsidR="00ED7A33" w:rsidRPr="00D47144" w:rsidRDefault="00ED7A33" w:rsidP="00120EC9">
            <w:pPr>
              <w:pStyle w:val="TAC"/>
              <w:rPr>
                <w:rFonts w:eastAsia="等线" w:cs="Arial"/>
                <w:shd w:val="pct15" w:color="auto" w:fill="FFFFFF"/>
                <w:lang w:eastAsia="ja-JP"/>
              </w:rPr>
            </w:pPr>
            <w:proofErr w:type="spellStart"/>
            <w:r w:rsidRPr="00D47144">
              <w:rPr>
                <w:rFonts w:eastAsia="等线" w:cs="Arial"/>
                <w:shd w:val="pct15" w:color="auto" w:fill="FFFFFF"/>
                <w:lang w:eastAsia="ja-JP"/>
              </w:rPr>
              <w:t>IMD2</w:t>
            </w:r>
            <w:proofErr w:type="spellEnd"/>
          </w:p>
        </w:tc>
      </w:tr>
      <w:tr w:rsidR="00ED7A33" w:rsidRPr="00D47144" w14:paraId="128C0402" w14:textId="77777777" w:rsidTr="00120EC9">
        <w:trPr>
          <w:trHeight w:val="187"/>
          <w:jc w:val="center"/>
        </w:trPr>
        <w:tc>
          <w:tcPr>
            <w:tcW w:w="2006" w:type="dxa"/>
            <w:tcBorders>
              <w:top w:val="nil"/>
              <w:left w:val="single" w:sz="4" w:space="0" w:color="auto"/>
              <w:bottom w:val="nil"/>
              <w:right w:val="single" w:sz="4" w:space="0" w:color="auto"/>
            </w:tcBorders>
          </w:tcPr>
          <w:p w14:paraId="76D67882" w14:textId="77777777" w:rsidR="00ED7A33" w:rsidRPr="00D47144" w:rsidRDefault="00ED7A33" w:rsidP="00120EC9">
            <w:pPr>
              <w:pStyle w:val="TAC"/>
              <w:rPr>
                <w:shd w:val="pct15" w:color="auto" w:fill="FFFFFF"/>
                <w:lang w:val="en-US"/>
              </w:rPr>
            </w:pPr>
          </w:p>
        </w:tc>
        <w:tc>
          <w:tcPr>
            <w:tcW w:w="1145" w:type="dxa"/>
            <w:tcBorders>
              <w:top w:val="single" w:sz="4" w:space="0" w:color="auto"/>
              <w:left w:val="single" w:sz="4" w:space="0" w:color="auto"/>
              <w:bottom w:val="single" w:sz="4" w:space="0" w:color="auto"/>
              <w:right w:val="single" w:sz="4" w:space="0" w:color="auto"/>
            </w:tcBorders>
          </w:tcPr>
          <w:p w14:paraId="1CDA068B" w14:textId="77777777" w:rsidR="00ED7A33" w:rsidRPr="00D47144" w:rsidRDefault="00ED7A33" w:rsidP="00120EC9">
            <w:pPr>
              <w:pStyle w:val="TAC"/>
              <w:rPr>
                <w:rFonts w:eastAsia="等线"/>
                <w:shd w:val="pct15" w:color="auto" w:fill="FFFFFF"/>
              </w:rPr>
            </w:pPr>
            <w:proofErr w:type="spellStart"/>
            <w:r w:rsidRPr="00D47144">
              <w:rPr>
                <w:rFonts w:eastAsia="等线"/>
                <w:shd w:val="pct15" w:color="auto" w:fill="FFFFFF"/>
              </w:rPr>
              <w:t>n77</w:t>
            </w:r>
            <w:proofErr w:type="spellEnd"/>
          </w:p>
        </w:tc>
        <w:tc>
          <w:tcPr>
            <w:tcW w:w="959" w:type="dxa"/>
            <w:tcBorders>
              <w:top w:val="single" w:sz="4" w:space="0" w:color="auto"/>
              <w:left w:val="single" w:sz="4" w:space="0" w:color="auto"/>
              <w:bottom w:val="single" w:sz="4" w:space="0" w:color="auto"/>
              <w:right w:val="single" w:sz="4" w:space="0" w:color="auto"/>
            </w:tcBorders>
          </w:tcPr>
          <w:p w14:paraId="7339CAF3" w14:textId="77777777" w:rsidR="00ED7A33" w:rsidRPr="00D47144" w:rsidRDefault="00ED7A33" w:rsidP="00120EC9">
            <w:pPr>
              <w:pStyle w:val="TAC"/>
              <w:rPr>
                <w:rFonts w:eastAsia="等线"/>
                <w:shd w:val="pct15" w:color="auto" w:fill="FFFFFF"/>
              </w:rPr>
            </w:pPr>
            <w:r w:rsidRPr="00D47144">
              <w:rPr>
                <w:rFonts w:eastAsia="等线"/>
                <w:shd w:val="pct15" w:color="auto" w:fill="FFFFFF"/>
              </w:rPr>
              <w:t>3790</w:t>
            </w:r>
          </w:p>
        </w:tc>
        <w:tc>
          <w:tcPr>
            <w:tcW w:w="964" w:type="dxa"/>
            <w:tcBorders>
              <w:top w:val="single" w:sz="4" w:space="0" w:color="auto"/>
              <w:left w:val="single" w:sz="4" w:space="0" w:color="auto"/>
              <w:bottom w:val="single" w:sz="4" w:space="0" w:color="auto"/>
              <w:right w:val="single" w:sz="4" w:space="0" w:color="auto"/>
            </w:tcBorders>
          </w:tcPr>
          <w:p w14:paraId="0B2BBEEC" w14:textId="77777777" w:rsidR="00ED7A33" w:rsidRPr="00D47144" w:rsidRDefault="00ED7A33" w:rsidP="00120EC9">
            <w:pPr>
              <w:pStyle w:val="TAC"/>
              <w:rPr>
                <w:rFonts w:eastAsia="等线"/>
                <w:shd w:val="pct15" w:color="auto" w:fill="FFFFFF"/>
              </w:rPr>
            </w:pPr>
            <w:r w:rsidRPr="00D47144">
              <w:rPr>
                <w:rFonts w:eastAsia="等线"/>
                <w:shd w:val="pct15" w:color="auto" w:fill="FFFFFF"/>
              </w:rPr>
              <w:t>10</w:t>
            </w:r>
          </w:p>
        </w:tc>
        <w:tc>
          <w:tcPr>
            <w:tcW w:w="960" w:type="dxa"/>
            <w:tcBorders>
              <w:top w:val="single" w:sz="4" w:space="0" w:color="auto"/>
              <w:left w:val="single" w:sz="4" w:space="0" w:color="auto"/>
              <w:bottom w:val="single" w:sz="4" w:space="0" w:color="auto"/>
              <w:right w:val="single" w:sz="4" w:space="0" w:color="auto"/>
            </w:tcBorders>
          </w:tcPr>
          <w:p w14:paraId="284813EA" w14:textId="77777777" w:rsidR="00ED7A33" w:rsidRPr="00D47144" w:rsidRDefault="00ED7A33" w:rsidP="00120EC9">
            <w:pPr>
              <w:pStyle w:val="TAC"/>
              <w:rPr>
                <w:rFonts w:eastAsia="等线"/>
                <w:shd w:val="pct15" w:color="auto" w:fill="FFFFFF"/>
              </w:rPr>
            </w:pPr>
            <w:r w:rsidRPr="00D47144">
              <w:rPr>
                <w:rFonts w:eastAsia="等线"/>
                <w:shd w:val="pct15" w:color="auto" w:fill="FFFFFF"/>
              </w:rPr>
              <w:t>50</w:t>
            </w:r>
          </w:p>
        </w:tc>
        <w:tc>
          <w:tcPr>
            <w:tcW w:w="960" w:type="dxa"/>
            <w:tcBorders>
              <w:top w:val="single" w:sz="4" w:space="0" w:color="auto"/>
              <w:left w:val="single" w:sz="4" w:space="0" w:color="auto"/>
              <w:bottom w:val="single" w:sz="4" w:space="0" w:color="auto"/>
              <w:right w:val="single" w:sz="4" w:space="0" w:color="auto"/>
            </w:tcBorders>
          </w:tcPr>
          <w:p w14:paraId="7030C9FA" w14:textId="77777777" w:rsidR="00ED7A33" w:rsidRPr="00D47144" w:rsidRDefault="00ED7A33" w:rsidP="00120EC9">
            <w:pPr>
              <w:pStyle w:val="TAC"/>
              <w:rPr>
                <w:rFonts w:eastAsia="等线"/>
                <w:shd w:val="pct15" w:color="auto" w:fill="FFFFFF"/>
              </w:rPr>
            </w:pPr>
            <w:r w:rsidRPr="00D47144">
              <w:rPr>
                <w:rFonts w:eastAsia="等线"/>
                <w:shd w:val="pct15" w:color="auto" w:fill="FFFFFF"/>
              </w:rPr>
              <w:t>3790</w:t>
            </w:r>
          </w:p>
        </w:tc>
        <w:tc>
          <w:tcPr>
            <w:tcW w:w="977" w:type="dxa"/>
            <w:tcBorders>
              <w:top w:val="single" w:sz="4" w:space="0" w:color="auto"/>
              <w:left w:val="single" w:sz="4" w:space="0" w:color="auto"/>
              <w:bottom w:val="single" w:sz="4" w:space="0" w:color="auto"/>
              <w:right w:val="single" w:sz="4" w:space="0" w:color="auto"/>
            </w:tcBorders>
          </w:tcPr>
          <w:p w14:paraId="1AC17116" w14:textId="77777777" w:rsidR="00ED7A33" w:rsidRPr="00D47144" w:rsidRDefault="00ED7A33" w:rsidP="00120EC9">
            <w:pPr>
              <w:pStyle w:val="TAC"/>
              <w:rPr>
                <w:rFonts w:eastAsia="等线"/>
                <w:color w:val="FF0000"/>
                <w:shd w:val="pct15" w:color="auto" w:fill="FFFFFF"/>
              </w:rPr>
            </w:pPr>
            <w:r w:rsidRPr="00D47144">
              <w:rPr>
                <w:rFonts w:eastAsia="等线"/>
                <w:color w:val="FF0000"/>
                <w:shd w:val="pct15" w:color="auto" w:fill="FFFFFF"/>
              </w:rPr>
              <w:t>N/A</w:t>
            </w:r>
          </w:p>
        </w:tc>
        <w:tc>
          <w:tcPr>
            <w:tcW w:w="828" w:type="dxa"/>
            <w:tcBorders>
              <w:top w:val="single" w:sz="4" w:space="0" w:color="auto"/>
              <w:left w:val="single" w:sz="4" w:space="0" w:color="auto"/>
              <w:bottom w:val="single" w:sz="4" w:space="0" w:color="auto"/>
              <w:right w:val="single" w:sz="4" w:space="0" w:color="auto"/>
            </w:tcBorders>
          </w:tcPr>
          <w:p w14:paraId="0A1C16D0" w14:textId="77777777" w:rsidR="00ED7A33" w:rsidRPr="00D47144" w:rsidRDefault="00ED7A33" w:rsidP="00120EC9">
            <w:pPr>
              <w:pStyle w:val="TAC"/>
              <w:rPr>
                <w:rFonts w:eastAsia="等线"/>
                <w:shd w:val="pct15" w:color="auto" w:fill="FFFFFF"/>
                <w:lang w:val="en-US"/>
              </w:rPr>
            </w:pPr>
            <w:r w:rsidRPr="00D47144">
              <w:rPr>
                <w:rFonts w:eastAsia="等线"/>
                <w:shd w:val="pct15" w:color="auto" w:fill="FFFFFF"/>
                <w:lang w:val="en-US"/>
              </w:rPr>
              <w:t>TDD</w:t>
            </w:r>
          </w:p>
        </w:tc>
        <w:tc>
          <w:tcPr>
            <w:tcW w:w="1056" w:type="dxa"/>
            <w:tcBorders>
              <w:top w:val="single" w:sz="4" w:space="0" w:color="auto"/>
              <w:left w:val="single" w:sz="4" w:space="0" w:color="auto"/>
              <w:bottom w:val="single" w:sz="4" w:space="0" w:color="auto"/>
              <w:right w:val="single" w:sz="4" w:space="0" w:color="auto"/>
            </w:tcBorders>
          </w:tcPr>
          <w:p w14:paraId="72A3D76A" w14:textId="77777777" w:rsidR="00ED7A33" w:rsidRPr="00D47144" w:rsidRDefault="00ED7A33" w:rsidP="00120EC9">
            <w:pPr>
              <w:pStyle w:val="TAC"/>
              <w:rPr>
                <w:rFonts w:eastAsia="等线" w:cs="Arial"/>
                <w:shd w:val="pct15" w:color="auto" w:fill="FFFFFF"/>
                <w:lang w:eastAsia="ja-JP"/>
              </w:rPr>
            </w:pPr>
            <w:r w:rsidRPr="00D47144">
              <w:rPr>
                <w:rFonts w:eastAsia="等线" w:cs="Arial"/>
                <w:shd w:val="pct15" w:color="auto" w:fill="FFFFFF"/>
                <w:lang w:eastAsia="ja-JP"/>
              </w:rPr>
              <w:t>N/A</w:t>
            </w:r>
          </w:p>
        </w:tc>
      </w:tr>
      <w:tr w:rsidR="00ED7A33" w:rsidRPr="00D47144" w14:paraId="18A71D7B" w14:textId="77777777" w:rsidTr="00120EC9">
        <w:trPr>
          <w:trHeight w:val="187"/>
          <w:jc w:val="center"/>
        </w:trPr>
        <w:tc>
          <w:tcPr>
            <w:tcW w:w="2006" w:type="dxa"/>
            <w:tcBorders>
              <w:top w:val="nil"/>
              <w:left w:val="single" w:sz="4" w:space="0" w:color="auto"/>
              <w:bottom w:val="nil"/>
              <w:right w:val="single" w:sz="4" w:space="0" w:color="auto"/>
            </w:tcBorders>
          </w:tcPr>
          <w:p w14:paraId="20827601" w14:textId="77777777" w:rsidR="00ED7A33" w:rsidRPr="00D47144" w:rsidRDefault="00ED7A33" w:rsidP="00120EC9">
            <w:pPr>
              <w:pStyle w:val="TAC"/>
              <w:rPr>
                <w:shd w:val="pct15" w:color="auto" w:fill="FFFFFF"/>
                <w:lang w:val="en-US"/>
              </w:rPr>
            </w:pPr>
          </w:p>
        </w:tc>
        <w:tc>
          <w:tcPr>
            <w:tcW w:w="1145" w:type="dxa"/>
            <w:tcBorders>
              <w:top w:val="single" w:sz="4" w:space="0" w:color="auto"/>
              <w:left w:val="single" w:sz="4" w:space="0" w:color="auto"/>
              <w:bottom w:val="single" w:sz="4" w:space="0" w:color="auto"/>
              <w:right w:val="single" w:sz="4" w:space="0" w:color="auto"/>
            </w:tcBorders>
          </w:tcPr>
          <w:p w14:paraId="47F5BD75" w14:textId="77777777" w:rsidR="00ED7A33" w:rsidRPr="00D47144" w:rsidRDefault="00ED7A33" w:rsidP="00120EC9">
            <w:pPr>
              <w:pStyle w:val="TAC"/>
              <w:rPr>
                <w:rFonts w:eastAsia="等线"/>
                <w:shd w:val="pct15" w:color="auto" w:fill="FFFFFF"/>
              </w:rPr>
            </w:pPr>
            <w:proofErr w:type="spellStart"/>
            <w:r w:rsidRPr="00D47144">
              <w:rPr>
                <w:rFonts w:eastAsia="等线"/>
                <w:shd w:val="pct15" w:color="auto" w:fill="FFFFFF"/>
              </w:rPr>
              <w:t>n25</w:t>
            </w:r>
            <w:proofErr w:type="spellEnd"/>
          </w:p>
        </w:tc>
        <w:tc>
          <w:tcPr>
            <w:tcW w:w="959" w:type="dxa"/>
            <w:tcBorders>
              <w:top w:val="single" w:sz="4" w:space="0" w:color="auto"/>
              <w:left w:val="single" w:sz="4" w:space="0" w:color="auto"/>
              <w:bottom w:val="single" w:sz="4" w:space="0" w:color="auto"/>
              <w:right w:val="single" w:sz="4" w:space="0" w:color="auto"/>
            </w:tcBorders>
          </w:tcPr>
          <w:p w14:paraId="39721B14" w14:textId="77777777" w:rsidR="00ED7A33" w:rsidRPr="00D47144" w:rsidRDefault="00ED7A33" w:rsidP="00120EC9">
            <w:pPr>
              <w:pStyle w:val="TAC"/>
              <w:rPr>
                <w:rFonts w:eastAsia="等线"/>
                <w:shd w:val="pct15" w:color="auto" w:fill="FFFFFF"/>
              </w:rPr>
            </w:pPr>
            <w:r w:rsidRPr="00D47144">
              <w:rPr>
                <w:rFonts w:eastAsia="等线"/>
                <w:shd w:val="pct15" w:color="auto" w:fill="FFFFFF"/>
              </w:rPr>
              <w:t>1900</w:t>
            </w:r>
          </w:p>
        </w:tc>
        <w:tc>
          <w:tcPr>
            <w:tcW w:w="964" w:type="dxa"/>
            <w:tcBorders>
              <w:top w:val="single" w:sz="4" w:space="0" w:color="auto"/>
              <w:left w:val="single" w:sz="4" w:space="0" w:color="auto"/>
              <w:bottom w:val="single" w:sz="4" w:space="0" w:color="auto"/>
              <w:right w:val="single" w:sz="4" w:space="0" w:color="auto"/>
            </w:tcBorders>
          </w:tcPr>
          <w:p w14:paraId="6985A57B" w14:textId="77777777" w:rsidR="00ED7A33" w:rsidRPr="00D47144" w:rsidRDefault="00ED7A33" w:rsidP="00120EC9">
            <w:pPr>
              <w:pStyle w:val="TAC"/>
              <w:rPr>
                <w:rFonts w:eastAsia="等线"/>
                <w:shd w:val="pct15" w:color="auto" w:fill="FFFFFF"/>
              </w:rPr>
            </w:pPr>
            <w:r w:rsidRPr="00D47144">
              <w:rPr>
                <w:rFonts w:eastAsia="等线"/>
                <w:shd w:val="pct15" w:color="auto" w:fill="FFFFFF"/>
              </w:rPr>
              <w:t>5</w:t>
            </w:r>
          </w:p>
        </w:tc>
        <w:tc>
          <w:tcPr>
            <w:tcW w:w="960" w:type="dxa"/>
            <w:tcBorders>
              <w:top w:val="single" w:sz="4" w:space="0" w:color="auto"/>
              <w:left w:val="single" w:sz="4" w:space="0" w:color="auto"/>
              <w:bottom w:val="single" w:sz="4" w:space="0" w:color="auto"/>
              <w:right w:val="single" w:sz="4" w:space="0" w:color="auto"/>
            </w:tcBorders>
          </w:tcPr>
          <w:p w14:paraId="472A4A02" w14:textId="77777777" w:rsidR="00ED7A33" w:rsidRPr="00D47144" w:rsidRDefault="00ED7A33" w:rsidP="00120EC9">
            <w:pPr>
              <w:pStyle w:val="TAC"/>
              <w:rPr>
                <w:rFonts w:eastAsia="等线"/>
                <w:shd w:val="pct15" w:color="auto" w:fill="FFFFFF"/>
              </w:rPr>
            </w:pPr>
            <w:r w:rsidRPr="00D47144">
              <w:rPr>
                <w:rFonts w:eastAsia="等线"/>
                <w:shd w:val="pct15" w:color="auto" w:fill="FFFFFF"/>
              </w:rPr>
              <w:t>25</w:t>
            </w:r>
          </w:p>
        </w:tc>
        <w:tc>
          <w:tcPr>
            <w:tcW w:w="960" w:type="dxa"/>
            <w:tcBorders>
              <w:top w:val="single" w:sz="4" w:space="0" w:color="auto"/>
              <w:left w:val="single" w:sz="4" w:space="0" w:color="auto"/>
              <w:bottom w:val="single" w:sz="4" w:space="0" w:color="auto"/>
              <w:right w:val="single" w:sz="4" w:space="0" w:color="auto"/>
            </w:tcBorders>
          </w:tcPr>
          <w:p w14:paraId="3C65FEE6" w14:textId="77777777" w:rsidR="00ED7A33" w:rsidRPr="00D47144" w:rsidRDefault="00ED7A33" w:rsidP="00120EC9">
            <w:pPr>
              <w:pStyle w:val="TAC"/>
              <w:rPr>
                <w:rFonts w:eastAsia="等线"/>
                <w:shd w:val="pct15" w:color="auto" w:fill="FFFFFF"/>
              </w:rPr>
            </w:pPr>
            <w:r w:rsidRPr="00D47144">
              <w:rPr>
                <w:rFonts w:eastAsia="等线"/>
                <w:shd w:val="pct15" w:color="auto" w:fill="FFFFFF"/>
              </w:rPr>
              <w:t>1980</w:t>
            </w:r>
          </w:p>
        </w:tc>
        <w:tc>
          <w:tcPr>
            <w:tcW w:w="977" w:type="dxa"/>
            <w:tcBorders>
              <w:top w:val="single" w:sz="4" w:space="0" w:color="auto"/>
              <w:left w:val="single" w:sz="4" w:space="0" w:color="auto"/>
              <w:bottom w:val="single" w:sz="4" w:space="0" w:color="auto"/>
              <w:right w:val="single" w:sz="4" w:space="0" w:color="auto"/>
            </w:tcBorders>
          </w:tcPr>
          <w:p w14:paraId="2FF0A508" w14:textId="77777777" w:rsidR="00ED7A33" w:rsidRPr="00D47144" w:rsidRDefault="00ED7A33" w:rsidP="00120EC9">
            <w:pPr>
              <w:pStyle w:val="TAC"/>
              <w:rPr>
                <w:rFonts w:eastAsia="等线"/>
                <w:color w:val="FF0000"/>
                <w:shd w:val="pct15" w:color="auto" w:fill="FFFFFF"/>
              </w:rPr>
            </w:pPr>
            <w:r w:rsidRPr="00D47144">
              <w:rPr>
                <w:rFonts w:eastAsia="等线"/>
                <w:color w:val="FF0000"/>
                <w:shd w:val="pct15" w:color="auto" w:fill="FFFFFF"/>
              </w:rPr>
              <w:t>25.8</w:t>
            </w:r>
          </w:p>
        </w:tc>
        <w:tc>
          <w:tcPr>
            <w:tcW w:w="828" w:type="dxa"/>
            <w:tcBorders>
              <w:top w:val="single" w:sz="4" w:space="0" w:color="auto"/>
              <w:left w:val="single" w:sz="4" w:space="0" w:color="auto"/>
              <w:bottom w:val="single" w:sz="4" w:space="0" w:color="auto"/>
              <w:right w:val="single" w:sz="4" w:space="0" w:color="auto"/>
            </w:tcBorders>
          </w:tcPr>
          <w:p w14:paraId="3DF7F7D4" w14:textId="77777777" w:rsidR="00ED7A33" w:rsidRPr="00D47144" w:rsidRDefault="00ED7A33" w:rsidP="00120EC9">
            <w:pPr>
              <w:pStyle w:val="TAC"/>
              <w:rPr>
                <w:rFonts w:eastAsia="等线"/>
                <w:shd w:val="pct15" w:color="auto" w:fill="FFFFFF"/>
                <w:lang w:val="en-US"/>
              </w:rPr>
            </w:pPr>
            <w:r w:rsidRPr="00D47144">
              <w:rPr>
                <w:rFonts w:eastAsia="等线"/>
                <w:shd w:val="pct15" w:color="auto" w:fill="FFFFFF"/>
                <w:lang w:val="en-US"/>
              </w:rPr>
              <w:t>FDD</w:t>
            </w:r>
          </w:p>
        </w:tc>
        <w:tc>
          <w:tcPr>
            <w:tcW w:w="1056" w:type="dxa"/>
            <w:tcBorders>
              <w:top w:val="single" w:sz="4" w:space="0" w:color="auto"/>
              <w:left w:val="single" w:sz="4" w:space="0" w:color="auto"/>
              <w:bottom w:val="single" w:sz="4" w:space="0" w:color="auto"/>
              <w:right w:val="single" w:sz="4" w:space="0" w:color="auto"/>
            </w:tcBorders>
          </w:tcPr>
          <w:p w14:paraId="6CEB4446" w14:textId="77777777" w:rsidR="00ED7A33" w:rsidRPr="00D47144" w:rsidRDefault="00ED7A33" w:rsidP="00120EC9">
            <w:pPr>
              <w:pStyle w:val="TAC"/>
              <w:rPr>
                <w:rFonts w:eastAsia="等线" w:cs="Arial"/>
                <w:shd w:val="pct15" w:color="auto" w:fill="FFFFFF"/>
                <w:lang w:eastAsia="ja-JP"/>
              </w:rPr>
            </w:pPr>
            <w:proofErr w:type="spellStart"/>
            <w:r w:rsidRPr="00D47144">
              <w:rPr>
                <w:rFonts w:eastAsia="等线" w:cs="Arial"/>
                <w:shd w:val="pct15" w:color="auto" w:fill="FFFFFF"/>
                <w:lang w:eastAsia="ja-JP"/>
              </w:rPr>
              <w:t>IMD4</w:t>
            </w:r>
            <w:proofErr w:type="spellEnd"/>
          </w:p>
        </w:tc>
      </w:tr>
      <w:tr w:rsidR="00ED7A33" w:rsidRPr="00D47144" w14:paraId="61E81284" w14:textId="77777777" w:rsidTr="00120EC9">
        <w:trPr>
          <w:trHeight w:val="187"/>
          <w:jc w:val="center"/>
        </w:trPr>
        <w:tc>
          <w:tcPr>
            <w:tcW w:w="2006" w:type="dxa"/>
            <w:tcBorders>
              <w:top w:val="nil"/>
              <w:left w:val="single" w:sz="4" w:space="0" w:color="auto"/>
              <w:bottom w:val="nil"/>
              <w:right w:val="single" w:sz="4" w:space="0" w:color="auto"/>
            </w:tcBorders>
          </w:tcPr>
          <w:p w14:paraId="5E22A876" w14:textId="77777777" w:rsidR="00ED7A33" w:rsidRPr="00D47144" w:rsidRDefault="00ED7A33" w:rsidP="00120EC9">
            <w:pPr>
              <w:pStyle w:val="TAC"/>
              <w:rPr>
                <w:shd w:val="pct15" w:color="auto" w:fill="FFFFFF"/>
                <w:lang w:val="en-US"/>
              </w:rPr>
            </w:pPr>
          </w:p>
        </w:tc>
        <w:tc>
          <w:tcPr>
            <w:tcW w:w="1145" w:type="dxa"/>
            <w:tcBorders>
              <w:top w:val="single" w:sz="4" w:space="0" w:color="auto"/>
              <w:left w:val="single" w:sz="4" w:space="0" w:color="auto"/>
              <w:bottom w:val="single" w:sz="4" w:space="0" w:color="auto"/>
              <w:right w:val="single" w:sz="4" w:space="0" w:color="auto"/>
            </w:tcBorders>
          </w:tcPr>
          <w:p w14:paraId="72A59A38" w14:textId="77777777" w:rsidR="00ED7A33" w:rsidRPr="00D47144" w:rsidRDefault="00ED7A33" w:rsidP="00120EC9">
            <w:pPr>
              <w:pStyle w:val="TAC"/>
              <w:rPr>
                <w:rFonts w:eastAsia="等线"/>
                <w:shd w:val="pct15" w:color="auto" w:fill="FFFFFF"/>
              </w:rPr>
            </w:pPr>
            <w:proofErr w:type="spellStart"/>
            <w:r w:rsidRPr="00D47144">
              <w:rPr>
                <w:rFonts w:eastAsia="等线"/>
                <w:shd w:val="pct15" w:color="auto" w:fill="FFFFFF"/>
              </w:rPr>
              <w:t>n77</w:t>
            </w:r>
            <w:proofErr w:type="spellEnd"/>
          </w:p>
        </w:tc>
        <w:tc>
          <w:tcPr>
            <w:tcW w:w="959" w:type="dxa"/>
            <w:tcBorders>
              <w:top w:val="single" w:sz="4" w:space="0" w:color="auto"/>
              <w:left w:val="single" w:sz="4" w:space="0" w:color="auto"/>
              <w:bottom w:val="single" w:sz="4" w:space="0" w:color="auto"/>
              <w:right w:val="single" w:sz="4" w:space="0" w:color="auto"/>
            </w:tcBorders>
          </w:tcPr>
          <w:p w14:paraId="561A5100" w14:textId="77777777" w:rsidR="00ED7A33" w:rsidRPr="00D47144" w:rsidRDefault="00ED7A33" w:rsidP="00120EC9">
            <w:pPr>
              <w:pStyle w:val="TAC"/>
              <w:rPr>
                <w:rFonts w:eastAsia="等线"/>
                <w:shd w:val="pct15" w:color="auto" w:fill="FFFFFF"/>
              </w:rPr>
            </w:pPr>
            <w:r w:rsidRPr="00D47144">
              <w:rPr>
                <w:rFonts w:eastAsia="等线"/>
                <w:shd w:val="pct15" w:color="auto" w:fill="FFFFFF"/>
              </w:rPr>
              <w:t>3720</w:t>
            </w:r>
          </w:p>
        </w:tc>
        <w:tc>
          <w:tcPr>
            <w:tcW w:w="964" w:type="dxa"/>
            <w:tcBorders>
              <w:top w:val="single" w:sz="4" w:space="0" w:color="auto"/>
              <w:left w:val="single" w:sz="4" w:space="0" w:color="auto"/>
              <w:bottom w:val="single" w:sz="4" w:space="0" w:color="auto"/>
              <w:right w:val="single" w:sz="4" w:space="0" w:color="auto"/>
            </w:tcBorders>
          </w:tcPr>
          <w:p w14:paraId="4AA2542D" w14:textId="77777777" w:rsidR="00ED7A33" w:rsidRPr="00D47144" w:rsidRDefault="00ED7A33" w:rsidP="00120EC9">
            <w:pPr>
              <w:pStyle w:val="TAC"/>
              <w:rPr>
                <w:rFonts w:eastAsia="等线"/>
                <w:shd w:val="pct15" w:color="auto" w:fill="FFFFFF"/>
              </w:rPr>
            </w:pPr>
            <w:r w:rsidRPr="00D47144">
              <w:rPr>
                <w:rFonts w:eastAsia="等线"/>
                <w:shd w:val="pct15" w:color="auto" w:fill="FFFFFF"/>
              </w:rPr>
              <w:t>10</w:t>
            </w:r>
          </w:p>
        </w:tc>
        <w:tc>
          <w:tcPr>
            <w:tcW w:w="960" w:type="dxa"/>
            <w:tcBorders>
              <w:top w:val="single" w:sz="4" w:space="0" w:color="auto"/>
              <w:left w:val="single" w:sz="4" w:space="0" w:color="auto"/>
              <w:bottom w:val="single" w:sz="4" w:space="0" w:color="auto"/>
              <w:right w:val="single" w:sz="4" w:space="0" w:color="auto"/>
            </w:tcBorders>
          </w:tcPr>
          <w:p w14:paraId="508420C2" w14:textId="77777777" w:rsidR="00ED7A33" w:rsidRPr="00D47144" w:rsidRDefault="00ED7A33" w:rsidP="00120EC9">
            <w:pPr>
              <w:pStyle w:val="TAC"/>
              <w:rPr>
                <w:rFonts w:eastAsia="等线"/>
                <w:shd w:val="pct15" w:color="auto" w:fill="FFFFFF"/>
              </w:rPr>
            </w:pPr>
            <w:r w:rsidRPr="00D47144">
              <w:rPr>
                <w:rFonts w:eastAsia="等线"/>
                <w:shd w:val="pct15" w:color="auto" w:fill="FFFFFF"/>
              </w:rPr>
              <w:t>50</w:t>
            </w:r>
          </w:p>
        </w:tc>
        <w:tc>
          <w:tcPr>
            <w:tcW w:w="960" w:type="dxa"/>
            <w:tcBorders>
              <w:top w:val="single" w:sz="4" w:space="0" w:color="auto"/>
              <w:left w:val="single" w:sz="4" w:space="0" w:color="auto"/>
              <w:bottom w:val="single" w:sz="4" w:space="0" w:color="auto"/>
              <w:right w:val="single" w:sz="4" w:space="0" w:color="auto"/>
            </w:tcBorders>
          </w:tcPr>
          <w:p w14:paraId="77E98738" w14:textId="77777777" w:rsidR="00ED7A33" w:rsidRPr="00D47144" w:rsidRDefault="00ED7A33" w:rsidP="00120EC9">
            <w:pPr>
              <w:pStyle w:val="TAC"/>
              <w:rPr>
                <w:rFonts w:eastAsia="等线"/>
                <w:shd w:val="pct15" w:color="auto" w:fill="FFFFFF"/>
              </w:rPr>
            </w:pPr>
            <w:r w:rsidRPr="00D47144">
              <w:rPr>
                <w:rFonts w:eastAsia="等线"/>
                <w:shd w:val="pct15" w:color="auto" w:fill="FFFFFF"/>
              </w:rPr>
              <w:t>3720</w:t>
            </w:r>
          </w:p>
        </w:tc>
        <w:tc>
          <w:tcPr>
            <w:tcW w:w="977" w:type="dxa"/>
            <w:tcBorders>
              <w:top w:val="single" w:sz="4" w:space="0" w:color="auto"/>
              <w:left w:val="single" w:sz="4" w:space="0" w:color="auto"/>
              <w:bottom w:val="single" w:sz="4" w:space="0" w:color="auto"/>
              <w:right w:val="single" w:sz="4" w:space="0" w:color="auto"/>
            </w:tcBorders>
          </w:tcPr>
          <w:p w14:paraId="54F559E4" w14:textId="77777777" w:rsidR="00ED7A33" w:rsidRPr="00D47144" w:rsidRDefault="00ED7A33" w:rsidP="00120EC9">
            <w:pPr>
              <w:pStyle w:val="TAC"/>
              <w:rPr>
                <w:rFonts w:eastAsia="等线"/>
                <w:color w:val="FF0000"/>
                <w:shd w:val="pct15" w:color="auto" w:fill="FFFFFF"/>
              </w:rPr>
            </w:pPr>
            <w:r w:rsidRPr="00D47144">
              <w:rPr>
                <w:rFonts w:eastAsia="等线"/>
                <w:color w:val="FF0000"/>
                <w:shd w:val="pct15" w:color="auto" w:fill="FFFFFF"/>
              </w:rPr>
              <w:t>N/A</w:t>
            </w:r>
          </w:p>
        </w:tc>
        <w:tc>
          <w:tcPr>
            <w:tcW w:w="828" w:type="dxa"/>
            <w:tcBorders>
              <w:top w:val="single" w:sz="4" w:space="0" w:color="auto"/>
              <w:left w:val="single" w:sz="4" w:space="0" w:color="auto"/>
              <w:bottom w:val="single" w:sz="4" w:space="0" w:color="auto"/>
              <w:right w:val="single" w:sz="4" w:space="0" w:color="auto"/>
            </w:tcBorders>
          </w:tcPr>
          <w:p w14:paraId="6386650E" w14:textId="77777777" w:rsidR="00ED7A33" w:rsidRPr="00D47144" w:rsidRDefault="00ED7A33" w:rsidP="00120EC9">
            <w:pPr>
              <w:pStyle w:val="TAC"/>
              <w:rPr>
                <w:rFonts w:eastAsia="等线"/>
                <w:shd w:val="pct15" w:color="auto" w:fill="FFFFFF"/>
                <w:lang w:val="en-US"/>
              </w:rPr>
            </w:pPr>
            <w:r w:rsidRPr="00D47144">
              <w:rPr>
                <w:rFonts w:eastAsia="等线"/>
                <w:shd w:val="pct15" w:color="auto" w:fill="FFFFFF"/>
                <w:lang w:val="en-US"/>
              </w:rPr>
              <w:t>TDD</w:t>
            </w:r>
          </w:p>
        </w:tc>
        <w:tc>
          <w:tcPr>
            <w:tcW w:w="1056" w:type="dxa"/>
            <w:tcBorders>
              <w:top w:val="single" w:sz="4" w:space="0" w:color="auto"/>
              <w:left w:val="single" w:sz="4" w:space="0" w:color="auto"/>
              <w:bottom w:val="single" w:sz="4" w:space="0" w:color="auto"/>
              <w:right w:val="single" w:sz="4" w:space="0" w:color="auto"/>
            </w:tcBorders>
          </w:tcPr>
          <w:p w14:paraId="35DFB323" w14:textId="77777777" w:rsidR="00ED7A33" w:rsidRPr="00D47144" w:rsidRDefault="00ED7A33" w:rsidP="00120EC9">
            <w:pPr>
              <w:pStyle w:val="TAC"/>
              <w:rPr>
                <w:rFonts w:eastAsia="等线" w:cs="Arial"/>
                <w:shd w:val="pct15" w:color="auto" w:fill="FFFFFF"/>
                <w:lang w:eastAsia="ja-JP"/>
              </w:rPr>
            </w:pPr>
            <w:r w:rsidRPr="00D47144">
              <w:rPr>
                <w:rFonts w:eastAsia="等线" w:cs="Arial"/>
                <w:shd w:val="pct15" w:color="auto" w:fill="FFFFFF"/>
                <w:lang w:eastAsia="ja-JP"/>
              </w:rPr>
              <w:t>N/A</w:t>
            </w:r>
          </w:p>
        </w:tc>
      </w:tr>
      <w:tr w:rsidR="00ED7A33" w:rsidRPr="00D47144" w14:paraId="77A0B60E" w14:textId="77777777" w:rsidTr="00120EC9">
        <w:trPr>
          <w:trHeight w:val="187"/>
          <w:jc w:val="center"/>
        </w:trPr>
        <w:tc>
          <w:tcPr>
            <w:tcW w:w="2006" w:type="dxa"/>
            <w:tcBorders>
              <w:top w:val="nil"/>
              <w:left w:val="single" w:sz="4" w:space="0" w:color="auto"/>
              <w:bottom w:val="nil"/>
              <w:right w:val="single" w:sz="4" w:space="0" w:color="auto"/>
            </w:tcBorders>
          </w:tcPr>
          <w:p w14:paraId="1F1B32C3" w14:textId="77777777" w:rsidR="00ED7A33" w:rsidRPr="00D47144" w:rsidRDefault="00ED7A33" w:rsidP="00120EC9">
            <w:pPr>
              <w:pStyle w:val="TAC"/>
              <w:rPr>
                <w:shd w:val="pct15" w:color="auto" w:fill="FFFFFF"/>
                <w:lang w:val="en-US"/>
              </w:rPr>
            </w:pPr>
          </w:p>
        </w:tc>
        <w:tc>
          <w:tcPr>
            <w:tcW w:w="1145" w:type="dxa"/>
            <w:tcBorders>
              <w:top w:val="single" w:sz="4" w:space="0" w:color="auto"/>
              <w:left w:val="single" w:sz="4" w:space="0" w:color="auto"/>
              <w:bottom w:val="single" w:sz="4" w:space="0" w:color="auto"/>
              <w:right w:val="single" w:sz="4" w:space="0" w:color="auto"/>
            </w:tcBorders>
          </w:tcPr>
          <w:p w14:paraId="71773063" w14:textId="77777777" w:rsidR="00ED7A33" w:rsidRPr="00D47144" w:rsidRDefault="00ED7A33" w:rsidP="00120EC9">
            <w:pPr>
              <w:pStyle w:val="TAC"/>
              <w:rPr>
                <w:rFonts w:eastAsia="等线"/>
                <w:shd w:val="pct15" w:color="auto" w:fill="FFFFFF"/>
              </w:rPr>
            </w:pPr>
            <w:proofErr w:type="spellStart"/>
            <w:r w:rsidRPr="00D47144">
              <w:rPr>
                <w:shd w:val="pct15" w:color="auto" w:fill="FFFFFF"/>
              </w:rPr>
              <w:t>n25</w:t>
            </w:r>
            <w:proofErr w:type="spellEnd"/>
          </w:p>
        </w:tc>
        <w:tc>
          <w:tcPr>
            <w:tcW w:w="959" w:type="dxa"/>
            <w:tcBorders>
              <w:top w:val="single" w:sz="4" w:space="0" w:color="auto"/>
              <w:left w:val="single" w:sz="4" w:space="0" w:color="auto"/>
              <w:bottom w:val="single" w:sz="4" w:space="0" w:color="auto"/>
              <w:right w:val="single" w:sz="4" w:space="0" w:color="auto"/>
            </w:tcBorders>
          </w:tcPr>
          <w:p w14:paraId="04884619" w14:textId="77777777" w:rsidR="00ED7A33" w:rsidRPr="00D47144" w:rsidRDefault="00ED7A33" w:rsidP="00120EC9">
            <w:pPr>
              <w:pStyle w:val="TAC"/>
              <w:rPr>
                <w:rFonts w:eastAsia="等线"/>
                <w:shd w:val="pct15" w:color="auto" w:fill="FFFFFF"/>
              </w:rPr>
            </w:pPr>
            <w:r w:rsidRPr="00D47144">
              <w:rPr>
                <w:shd w:val="pct15" w:color="auto" w:fill="FFFFFF"/>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AF5D192" w14:textId="77777777" w:rsidR="00ED7A33" w:rsidRPr="00D47144" w:rsidRDefault="00ED7A33" w:rsidP="00120EC9">
            <w:pPr>
              <w:pStyle w:val="TAC"/>
              <w:rPr>
                <w:rFonts w:eastAsia="等线"/>
                <w:shd w:val="pct15" w:color="auto" w:fill="FFFFFF"/>
              </w:rPr>
            </w:pPr>
            <w:r w:rsidRPr="00D47144">
              <w:rPr>
                <w:shd w:val="pct15" w:color="auto" w:fill="FFFFFF"/>
              </w:rPr>
              <w:t>5</w:t>
            </w:r>
          </w:p>
        </w:tc>
        <w:tc>
          <w:tcPr>
            <w:tcW w:w="960" w:type="dxa"/>
            <w:tcBorders>
              <w:top w:val="single" w:sz="4" w:space="0" w:color="auto"/>
              <w:left w:val="single" w:sz="4" w:space="0" w:color="auto"/>
              <w:bottom w:val="single" w:sz="4" w:space="0" w:color="auto"/>
              <w:right w:val="single" w:sz="4" w:space="0" w:color="auto"/>
            </w:tcBorders>
          </w:tcPr>
          <w:p w14:paraId="4375B97D" w14:textId="77777777" w:rsidR="00ED7A33" w:rsidRPr="00D47144" w:rsidRDefault="00ED7A33" w:rsidP="00120EC9">
            <w:pPr>
              <w:pStyle w:val="TAC"/>
              <w:rPr>
                <w:rFonts w:eastAsia="等线"/>
                <w:shd w:val="pct15" w:color="auto" w:fill="FFFFFF"/>
              </w:rPr>
            </w:pPr>
            <w:r w:rsidRPr="00D47144">
              <w:rPr>
                <w:shd w:val="pct15" w:color="auto" w:fill="FFFFFF"/>
              </w:rPr>
              <w:t>25</w:t>
            </w:r>
          </w:p>
        </w:tc>
        <w:tc>
          <w:tcPr>
            <w:tcW w:w="960" w:type="dxa"/>
            <w:tcBorders>
              <w:top w:val="single" w:sz="4" w:space="0" w:color="auto"/>
              <w:left w:val="single" w:sz="4" w:space="0" w:color="auto"/>
              <w:bottom w:val="single" w:sz="4" w:space="0" w:color="auto"/>
              <w:right w:val="single" w:sz="4" w:space="0" w:color="auto"/>
            </w:tcBorders>
          </w:tcPr>
          <w:p w14:paraId="1659B62C" w14:textId="77777777" w:rsidR="00ED7A33" w:rsidRPr="00D47144" w:rsidRDefault="00ED7A33" w:rsidP="00120EC9">
            <w:pPr>
              <w:pStyle w:val="TAC"/>
              <w:rPr>
                <w:rFonts w:eastAsia="等线"/>
                <w:shd w:val="pct15" w:color="auto" w:fill="FFFFFF"/>
              </w:rPr>
            </w:pPr>
            <w:r w:rsidRPr="00D47144">
              <w:rPr>
                <w:rFonts w:hint="eastAsia"/>
                <w:shd w:val="pct15" w:color="auto" w:fill="FFFFFF"/>
                <w:lang w:eastAsia="ja-JP"/>
              </w:rPr>
              <w:t>1</w:t>
            </w:r>
            <w:r w:rsidRPr="00D47144">
              <w:rPr>
                <w:shd w:val="pct15" w:color="auto" w:fill="FFFFFF"/>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0AAE6D96" w14:textId="77777777" w:rsidR="00ED7A33" w:rsidRPr="00D47144" w:rsidRDefault="00ED7A33" w:rsidP="00120EC9">
            <w:pPr>
              <w:pStyle w:val="TAC"/>
              <w:rPr>
                <w:rFonts w:eastAsia="等线"/>
                <w:color w:val="FF0000"/>
                <w:shd w:val="pct15" w:color="auto" w:fill="FFFFFF"/>
              </w:rPr>
            </w:pPr>
            <w:r w:rsidRPr="00D47144">
              <w:rPr>
                <w:shd w:val="pct15" w:color="auto" w:fill="FFFFFF"/>
              </w:rPr>
              <w:t>29.8</w:t>
            </w:r>
          </w:p>
        </w:tc>
        <w:tc>
          <w:tcPr>
            <w:tcW w:w="828" w:type="dxa"/>
            <w:tcBorders>
              <w:top w:val="single" w:sz="4" w:space="0" w:color="auto"/>
              <w:left w:val="single" w:sz="4" w:space="0" w:color="auto"/>
              <w:bottom w:val="single" w:sz="4" w:space="0" w:color="auto"/>
              <w:right w:val="single" w:sz="4" w:space="0" w:color="auto"/>
            </w:tcBorders>
          </w:tcPr>
          <w:p w14:paraId="60AEBE6D" w14:textId="77777777" w:rsidR="00ED7A33" w:rsidRPr="00D47144" w:rsidRDefault="00ED7A33" w:rsidP="00120EC9">
            <w:pPr>
              <w:pStyle w:val="TAC"/>
              <w:rPr>
                <w:rFonts w:eastAsia="等线"/>
                <w:shd w:val="pct15" w:color="auto" w:fill="FFFFFF"/>
                <w:lang w:val="en-US"/>
              </w:rPr>
            </w:pPr>
            <w:r w:rsidRPr="00D47144">
              <w:rPr>
                <w:shd w:val="pct15" w:color="auto" w:fill="FFFFFF"/>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ACC3883" w14:textId="77777777" w:rsidR="00ED7A33" w:rsidRPr="00D47144" w:rsidRDefault="00ED7A33" w:rsidP="00120EC9">
            <w:pPr>
              <w:pStyle w:val="TAC"/>
              <w:rPr>
                <w:rFonts w:eastAsia="等线" w:cs="Arial"/>
                <w:shd w:val="pct15" w:color="auto" w:fill="FFFFFF"/>
                <w:lang w:eastAsia="ja-JP"/>
              </w:rPr>
            </w:pPr>
            <w:proofErr w:type="spellStart"/>
            <w:r w:rsidRPr="00D47144">
              <w:rPr>
                <w:shd w:val="pct15" w:color="auto" w:fill="FFFFFF"/>
              </w:rPr>
              <w:t>IMD5</w:t>
            </w:r>
            <w:proofErr w:type="spellEnd"/>
          </w:p>
        </w:tc>
      </w:tr>
      <w:tr w:rsidR="00ED7A33" w:rsidRPr="00D47144" w14:paraId="36C49B11" w14:textId="77777777" w:rsidTr="00120EC9">
        <w:trPr>
          <w:trHeight w:val="187"/>
          <w:jc w:val="center"/>
        </w:trPr>
        <w:tc>
          <w:tcPr>
            <w:tcW w:w="2006" w:type="dxa"/>
            <w:tcBorders>
              <w:top w:val="nil"/>
              <w:left w:val="single" w:sz="4" w:space="0" w:color="auto"/>
              <w:bottom w:val="single" w:sz="4" w:space="0" w:color="auto"/>
              <w:right w:val="single" w:sz="4" w:space="0" w:color="auto"/>
            </w:tcBorders>
          </w:tcPr>
          <w:p w14:paraId="6B752754" w14:textId="77777777" w:rsidR="00ED7A33" w:rsidRPr="00D47144" w:rsidRDefault="00ED7A33" w:rsidP="00120EC9">
            <w:pPr>
              <w:pStyle w:val="TAC"/>
              <w:rPr>
                <w:shd w:val="pct15" w:color="auto" w:fill="FFFFFF"/>
                <w:lang w:val="en-US"/>
              </w:rPr>
            </w:pPr>
          </w:p>
        </w:tc>
        <w:tc>
          <w:tcPr>
            <w:tcW w:w="1145" w:type="dxa"/>
            <w:tcBorders>
              <w:top w:val="single" w:sz="4" w:space="0" w:color="auto"/>
              <w:left w:val="single" w:sz="4" w:space="0" w:color="auto"/>
              <w:bottom w:val="single" w:sz="4" w:space="0" w:color="auto"/>
              <w:right w:val="single" w:sz="4" w:space="0" w:color="auto"/>
            </w:tcBorders>
          </w:tcPr>
          <w:p w14:paraId="08729F41" w14:textId="77777777" w:rsidR="00ED7A33" w:rsidRPr="00D47144" w:rsidRDefault="00ED7A33" w:rsidP="00120EC9">
            <w:pPr>
              <w:pStyle w:val="TAC"/>
              <w:rPr>
                <w:rFonts w:eastAsia="等线"/>
                <w:shd w:val="pct15" w:color="auto" w:fill="FFFFFF"/>
              </w:rPr>
            </w:pPr>
            <w:proofErr w:type="spellStart"/>
            <w:r w:rsidRPr="00D47144">
              <w:rPr>
                <w:shd w:val="pct15" w:color="auto" w:fill="FFFFFF"/>
              </w:rPr>
              <w:t>n77</w:t>
            </w:r>
            <w:proofErr w:type="spellEnd"/>
          </w:p>
        </w:tc>
        <w:tc>
          <w:tcPr>
            <w:tcW w:w="959" w:type="dxa"/>
            <w:tcBorders>
              <w:top w:val="single" w:sz="4" w:space="0" w:color="auto"/>
              <w:left w:val="single" w:sz="4" w:space="0" w:color="auto"/>
              <w:bottom w:val="single" w:sz="4" w:space="0" w:color="auto"/>
              <w:right w:val="single" w:sz="4" w:space="0" w:color="auto"/>
            </w:tcBorders>
          </w:tcPr>
          <w:p w14:paraId="30543D15" w14:textId="77777777" w:rsidR="00ED7A33" w:rsidRPr="00D47144" w:rsidRDefault="00ED7A33" w:rsidP="00120EC9">
            <w:pPr>
              <w:pStyle w:val="TAC"/>
              <w:rPr>
                <w:rFonts w:eastAsia="等线"/>
                <w:shd w:val="pct15" w:color="auto" w:fill="FFFFFF"/>
              </w:rPr>
            </w:pPr>
            <w:r w:rsidRPr="00D47144">
              <w:rPr>
                <w:shd w:val="pct15" w:color="auto" w:fill="FFFFFF"/>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2AB81883" w14:textId="77777777" w:rsidR="00ED7A33" w:rsidRPr="00D47144" w:rsidRDefault="00ED7A33" w:rsidP="00120EC9">
            <w:pPr>
              <w:pStyle w:val="TAC"/>
              <w:rPr>
                <w:rFonts w:eastAsia="等线"/>
                <w:shd w:val="pct15" w:color="auto" w:fill="FFFFFF"/>
              </w:rPr>
            </w:pPr>
            <w:r w:rsidRPr="00D47144">
              <w:rPr>
                <w:shd w:val="pct15" w:color="auto" w:fill="FFFFFF"/>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39110CF" w14:textId="77777777" w:rsidR="00ED7A33" w:rsidRPr="00D47144" w:rsidRDefault="00ED7A33" w:rsidP="00120EC9">
            <w:pPr>
              <w:pStyle w:val="TAC"/>
              <w:rPr>
                <w:rFonts w:eastAsia="等线"/>
                <w:shd w:val="pct15" w:color="auto" w:fill="FFFFFF"/>
              </w:rPr>
            </w:pPr>
            <w:r w:rsidRPr="00D47144">
              <w:rPr>
                <w:shd w:val="pct15" w:color="auto" w:fill="FFFFFF"/>
              </w:rPr>
              <w:t>50</w:t>
            </w:r>
          </w:p>
        </w:tc>
        <w:tc>
          <w:tcPr>
            <w:tcW w:w="960" w:type="dxa"/>
            <w:tcBorders>
              <w:top w:val="single" w:sz="4" w:space="0" w:color="auto"/>
              <w:left w:val="single" w:sz="4" w:space="0" w:color="auto"/>
              <w:bottom w:val="single" w:sz="4" w:space="0" w:color="auto"/>
              <w:right w:val="single" w:sz="4" w:space="0" w:color="auto"/>
            </w:tcBorders>
          </w:tcPr>
          <w:p w14:paraId="1F3ED062" w14:textId="77777777" w:rsidR="00ED7A33" w:rsidRPr="00D47144" w:rsidRDefault="00ED7A33" w:rsidP="00120EC9">
            <w:pPr>
              <w:pStyle w:val="TAC"/>
              <w:rPr>
                <w:rFonts w:eastAsia="等线"/>
                <w:shd w:val="pct15" w:color="auto" w:fill="FFFFFF"/>
              </w:rPr>
            </w:pPr>
            <w:r w:rsidRPr="00D47144">
              <w:rPr>
                <w:shd w:val="pct15" w:color="auto" w:fill="FFFFFF"/>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7CD0AC1" w14:textId="77777777" w:rsidR="00ED7A33" w:rsidRPr="00D47144" w:rsidRDefault="00ED7A33" w:rsidP="00120EC9">
            <w:pPr>
              <w:pStyle w:val="TAC"/>
              <w:rPr>
                <w:rFonts w:eastAsia="等线"/>
                <w:color w:val="FF0000"/>
                <w:shd w:val="pct15" w:color="auto" w:fill="FFFFFF"/>
              </w:rPr>
            </w:pPr>
            <w:r w:rsidRPr="00D47144">
              <w:rPr>
                <w:shd w:val="pct15" w:color="auto" w:fill="FFFFFF"/>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226F13" w14:textId="77777777" w:rsidR="00ED7A33" w:rsidRPr="00D47144" w:rsidRDefault="00ED7A33" w:rsidP="00120EC9">
            <w:pPr>
              <w:pStyle w:val="TAC"/>
              <w:rPr>
                <w:rFonts w:eastAsia="等线"/>
                <w:shd w:val="pct15" w:color="auto" w:fill="FFFFFF"/>
                <w:lang w:val="en-US"/>
              </w:rPr>
            </w:pPr>
            <w:r w:rsidRPr="00D47144">
              <w:rPr>
                <w:shd w:val="pct15" w:color="auto" w:fill="FFFFFF"/>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40BE106" w14:textId="77777777" w:rsidR="00ED7A33" w:rsidRPr="00D47144" w:rsidRDefault="00ED7A33" w:rsidP="00120EC9">
            <w:pPr>
              <w:pStyle w:val="TAC"/>
              <w:rPr>
                <w:rFonts w:eastAsia="等线" w:cs="Arial"/>
                <w:shd w:val="pct15" w:color="auto" w:fill="FFFFFF"/>
                <w:lang w:eastAsia="ja-JP"/>
              </w:rPr>
            </w:pPr>
            <w:r w:rsidRPr="00D47144">
              <w:rPr>
                <w:shd w:val="pct15" w:color="auto" w:fill="FFFFFF"/>
              </w:rPr>
              <w:t>N/A</w:t>
            </w:r>
          </w:p>
        </w:tc>
      </w:tr>
      <w:tr w:rsidR="00ED7A33" w:rsidRPr="00D47144" w14:paraId="5DEEF8A0" w14:textId="77777777" w:rsidTr="00120EC9">
        <w:trPr>
          <w:trHeight w:val="187"/>
          <w:jc w:val="center"/>
        </w:trPr>
        <w:tc>
          <w:tcPr>
            <w:tcW w:w="2006" w:type="dxa"/>
            <w:tcBorders>
              <w:top w:val="single" w:sz="4" w:space="0" w:color="auto"/>
              <w:left w:val="single" w:sz="4" w:space="0" w:color="auto"/>
              <w:bottom w:val="nil"/>
              <w:right w:val="single" w:sz="4" w:space="0" w:color="auto"/>
            </w:tcBorders>
          </w:tcPr>
          <w:p w14:paraId="2F7DA6A1" w14:textId="77777777" w:rsidR="00ED7A33" w:rsidRPr="00D47144" w:rsidRDefault="00ED7A33" w:rsidP="00120EC9">
            <w:pPr>
              <w:pStyle w:val="TAC"/>
              <w:rPr>
                <w:shd w:val="pct15" w:color="auto" w:fill="FFFFFF"/>
                <w:lang w:val="en-US"/>
              </w:rPr>
            </w:pPr>
            <w:proofErr w:type="spellStart"/>
            <w:r w:rsidRPr="00D47144">
              <w:rPr>
                <w:rFonts w:eastAsia="等线"/>
                <w:shd w:val="pct15" w:color="auto" w:fill="FFFFFF"/>
                <w:lang w:val="en-US"/>
              </w:rPr>
              <w:t>CA_n41-n71</w:t>
            </w:r>
            <w:proofErr w:type="spellEnd"/>
          </w:p>
        </w:tc>
        <w:tc>
          <w:tcPr>
            <w:tcW w:w="1145" w:type="dxa"/>
            <w:tcBorders>
              <w:top w:val="single" w:sz="4" w:space="0" w:color="auto"/>
              <w:left w:val="single" w:sz="4" w:space="0" w:color="auto"/>
              <w:bottom w:val="single" w:sz="4" w:space="0" w:color="auto"/>
              <w:right w:val="single" w:sz="4" w:space="0" w:color="auto"/>
            </w:tcBorders>
          </w:tcPr>
          <w:p w14:paraId="026E44F6" w14:textId="77777777" w:rsidR="00ED7A33" w:rsidRPr="00D47144" w:rsidRDefault="00ED7A33" w:rsidP="00120EC9">
            <w:pPr>
              <w:pStyle w:val="TAC"/>
              <w:rPr>
                <w:rFonts w:eastAsia="等线"/>
                <w:shd w:val="pct15" w:color="auto" w:fill="FFFFFF"/>
              </w:rPr>
            </w:pPr>
            <w:proofErr w:type="spellStart"/>
            <w:r w:rsidRPr="00D47144">
              <w:rPr>
                <w:rFonts w:eastAsia="等线" w:cs="Arial"/>
                <w:shd w:val="pct15" w:color="auto" w:fill="FFFFFF"/>
                <w:lang w:eastAsia="ja-JP"/>
              </w:rPr>
              <w:t>n41</w:t>
            </w:r>
            <w:proofErr w:type="spellEnd"/>
          </w:p>
        </w:tc>
        <w:tc>
          <w:tcPr>
            <w:tcW w:w="959" w:type="dxa"/>
            <w:tcBorders>
              <w:top w:val="single" w:sz="4" w:space="0" w:color="auto"/>
              <w:left w:val="single" w:sz="4" w:space="0" w:color="auto"/>
              <w:bottom w:val="single" w:sz="4" w:space="0" w:color="auto"/>
              <w:right w:val="single" w:sz="4" w:space="0" w:color="auto"/>
            </w:tcBorders>
          </w:tcPr>
          <w:p w14:paraId="5B583601" w14:textId="77777777" w:rsidR="00ED7A33" w:rsidRPr="00D47144" w:rsidRDefault="00ED7A33" w:rsidP="00120EC9">
            <w:pPr>
              <w:pStyle w:val="TAC"/>
              <w:rPr>
                <w:rFonts w:eastAsia="等线"/>
                <w:shd w:val="pct15" w:color="auto" w:fill="FFFFFF"/>
              </w:rPr>
            </w:pPr>
            <w:r w:rsidRPr="00D47144">
              <w:rPr>
                <w:rFonts w:eastAsia="等线" w:cs="Arial"/>
                <w:shd w:val="pct15" w:color="auto" w:fill="FFFFFF"/>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621CBDBF" w14:textId="77777777" w:rsidR="00ED7A33" w:rsidRPr="00D47144" w:rsidRDefault="00ED7A33" w:rsidP="00120EC9">
            <w:pPr>
              <w:pStyle w:val="TAC"/>
              <w:rPr>
                <w:rFonts w:eastAsia="等线"/>
                <w:shd w:val="pct15" w:color="auto" w:fill="FFFFFF"/>
              </w:rPr>
            </w:pPr>
            <w:r w:rsidRPr="00D47144">
              <w:rPr>
                <w:rFonts w:eastAsia="等线" w:cs="Arial"/>
                <w:shd w:val="pct15" w:color="auto" w:fill="FFFFFF"/>
                <w:lang w:eastAsia="ja-JP"/>
              </w:rPr>
              <w:t>5</w:t>
            </w:r>
          </w:p>
        </w:tc>
        <w:tc>
          <w:tcPr>
            <w:tcW w:w="960" w:type="dxa"/>
            <w:tcBorders>
              <w:top w:val="single" w:sz="4" w:space="0" w:color="auto"/>
              <w:left w:val="single" w:sz="4" w:space="0" w:color="auto"/>
              <w:bottom w:val="single" w:sz="4" w:space="0" w:color="auto"/>
              <w:right w:val="single" w:sz="4" w:space="0" w:color="auto"/>
            </w:tcBorders>
          </w:tcPr>
          <w:p w14:paraId="03A84320" w14:textId="77777777" w:rsidR="00ED7A33" w:rsidRPr="00D47144" w:rsidRDefault="00ED7A33" w:rsidP="00120EC9">
            <w:pPr>
              <w:pStyle w:val="TAC"/>
              <w:rPr>
                <w:rFonts w:eastAsia="等线"/>
                <w:shd w:val="pct15" w:color="auto" w:fill="FFFFFF"/>
              </w:rPr>
            </w:pPr>
            <w:r w:rsidRPr="00D47144">
              <w:rPr>
                <w:rFonts w:eastAsia="等线" w:cs="Arial"/>
                <w:shd w:val="pct15" w:color="auto" w:fill="FFFFFF"/>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923C3F7" w14:textId="77777777" w:rsidR="00ED7A33" w:rsidRPr="00D47144" w:rsidRDefault="00ED7A33" w:rsidP="00120EC9">
            <w:pPr>
              <w:pStyle w:val="TAC"/>
              <w:rPr>
                <w:rFonts w:eastAsia="等线"/>
                <w:shd w:val="pct15" w:color="auto" w:fill="FFFFFF"/>
              </w:rPr>
            </w:pPr>
            <w:r w:rsidRPr="00D47144">
              <w:rPr>
                <w:rFonts w:eastAsia="等线"/>
                <w:shd w:val="pct15" w:color="auto" w:fill="FFFFFF"/>
              </w:rPr>
              <w:t>2614</w:t>
            </w:r>
          </w:p>
        </w:tc>
        <w:tc>
          <w:tcPr>
            <w:tcW w:w="977" w:type="dxa"/>
            <w:tcBorders>
              <w:top w:val="single" w:sz="4" w:space="0" w:color="auto"/>
              <w:left w:val="single" w:sz="4" w:space="0" w:color="auto"/>
              <w:bottom w:val="single" w:sz="4" w:space="0" w:color="auto"/>
              <w:right w:val="single" w:sz="4" w:space="0" w:color="auto"/>
            </w:tcBorders>
          </w:tcPr>
          <w:p w14:paraId="1C21D46B" w14:textId="77777777" w:rsidR="00ED7A33" w:rsidRPr="00D47144" w:rsidRDefault="00ED7A33" w:rsidP="00120EC9">
            <w:pPr>
              <w:pStyle w:val="TAC"/>
              <w:rPr>
                <w:rFonts w:eastAsia="等线"/>
                <w:color w:val="FF0000"/>
                <w:shd w:val="pct15" w:color="auto" w:fill="FFFFFF"/>
              </w:rPr>
            </w:pPr>
            <w:r w:rsidRPr="00D47144">
              <w:rPr>
                <w:rFonts w:eastAsia="等线" w:cs="Arial"/>
                <w:shd w:val="pct15" w:color="auto" w:fill="FFFFFF"/>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DEBFBF" w14:textId="77777777" w:rsidR="00ED7A33" w:rsidRPr="00D47144" w:rsidRDefault="00ED7A33" w:rsidP="00120EC9">
            <w:pPr>
              <w:pStyle w:val="TAC"/>
              <w:rPr>
                <w:rFonts w:eastAsia="等线"/>
                <w:shd w:val="pct15" w:color="auto" w:fill="FFFFFF"/>
                <w:lang w:val="en-US"/>
              </w:rPr>
            </w:pPr>
            <w:r w:rsidRPr="00D47144">
              <w:rPr>
                <w:rFonts w:eastAsia="等线"/>
                <w:shd w:val="pct15" w:color="auto" w:fill="FFFFFF"/>
                <w:lang w:val="en-US"/>
              </w:rPr>
              <w:t>TDD</w:t>
            </w:r>
          </w:p>
        </w:tc>
        <w:tc>
          <w:tcPr>
            <w:tcW w:w="1056" w:type="dxa"/>
            <w:tcBorders>
              <w:top w:val="single" w:sz="4" w:space="0" w:color="auto"/>
              <w:left w:val="single" w:sz="4" w:space="0" w:color="auto"/>
              <w:bottom w:val="single" w:sz="4" w:space="0" w:color="auto"/>
              <w:right w:val="single" w:sz="4" w:space="0" w:color="auto"/>
            </w:tcBorders>
          </w:tcPr>
          <w:p w14:paraId="746EE909" w14:textId="77777777" w:rsidR="00ED7A33" w:rsidRPr="00D47144" w:rsidRDefault="00ED7A33" w:rsidP="00120EC9">
            <w:pPr>
              <w:pStyle w:val="TAC"/>
              <w:rPr>
                <w:rFonts w:eastAsia="等线"/>
                <w:color w:val="FF0000"/>
                <w:shd w:val="pct15" w:color="auto" w:fill="FFFFFF"/>
              </w:rPr>
            </w:pPr>
            <w:r w:rsidRPr="00D47144">
              <w:rPr>
                <w:rFonts w:eastAsia="等线" w:cs="Arial"/>
                <w:shd w:val="pct15" w:color="auto" w:fill="FFFFFF"/>
                <w:lang w:eastAsia="ja-JP"/>
              </w:rPr>
              <w:t>N/A</w:t>
            </w:r>
          </w:p>
        </w:tc>
      </w:tr>
      <w:tr w:rsidR="00ED7A33" w:rsidRPr="00D47144" w14:paraId="768B9D59" w14:textId="77777777" w:rsidTr="00120EC9">
        <w:trPr>
          <w:trHeight w:val="187"/>
          <w:jc w:val="center"/>
        </w:trPr>
        <w:tc>
          <w:tcPr>
            <w:tcW w:w="2006" w:type="dxa"/>
            <w:tcBorders>
              <w:top w:val="nil"/>
              <w:left w:val="single" w:sz="4" w:space="0" w:color="auto"/>
              <w:bottom w:val="single" w:sz="4" w:space="0" w:color="auto"/>
              <w:right w:val="single" w:sz="4" w:space="0" w:color="auto"/>
            </w:tcBorders>
          </w:tcPr>
          <w:p w14:paraId="33C503CB" w14:textId="77777777" w:rsidR="00ED7A33" w:rsidRPr="00D47144" w:rsidRDefault="00ED7A33" w:rsidP="00120EC9">
            <w:pPr>
              <w:pStyle w:val="TAC"/>
              <w:rPr>
                <w:shd w:val="pct15" w:color="auto" w:fill="FFFFFF"/>
                <w:lang w:val="en-US"/>
              </w:rPr>
            </w:pPr>
          </w:p>
        </w:tc>
        <w:tc>
          <w:tcPr>
            <w:tcW w:w="1145" w:type="dxa"/>
            <w:tcBorders>
              <w:top w:val="single" w:sz="4" w:space="0" w:color="auto"/>
              <w:left w:val="single" w:sz="4" w:space="0" w:color="auto"/>
              <w:bottom w:val="single" w:sz="4" w:space="0" w:color="auto"/>
              <w:right w:val="single" w:sz="4" w:space="0" w:color="auto"/>
            </w:tcBorders>
          </w:tcPr>
          <w:p w14:paraId="282F4B47" w14:textId="77777777" w:rsidR="00ED7A33" w:rsidRPr="00D47144" w:rsidRDefault="00ED7A33" w:rsidP="00120EC9">
            <w:pPr>
              <w:pStyle w:val="TAC"/>
              <w:rPr>
                <w:rFonts w:eastAsia="等线"/>
                <w:shd w:val="pct15" w:color="auto" w:fill="FFFFFF"/>
              </w:rPr>
            </w:pPr>
            <w:proofErr w:type="spellStart"/>
            <w:r w:rsidRPr="00D47144">
              <w:rPr>
                <w:rFonts w:eastAsia="等线"/>
                <w:shd w:val="pct15" w:color="auto" w:fill="FFFFFF"/>
              </w:rPr>
              <w:t>n71</w:t>
            </w:r>
            <w:proofErr w:type="spellEnd"/>
          </w:p>
        </w:tc>
        <w:tc>
          <w:tcPr>
            <w:tcW w:w="959" w:type="dxa"/>
            <w:tcBorders>
              <w:top w:val="single" w:sz="4" w:space="0" w:color="auto"/>
              <w:left w:val="single" w:sz="4" w:space="0" w:color="auto"/>
              <w:bottom w:val="single" w:sz="4" w:space="0" w:color="auto"/>
              <w:right w:val="single" w:sz="4" w:space="0" w:color="auto"/>
            </w:tcBorders>
          </w:tcPr>
          <w:p w14:paraId="3967B60A" w14:textId="77777777" w:rsidR="00ED7A33" w:rsidRPr="00D47144" w:rsidRDefault="00ED7A33" w:rsidP="00120EC9">
            <w:pPr>
              <w:pStyle w:val="TAC"/>
              <w:rPr>
                <w:rFonts w:eastAsia="等线"/>
                <w:shd w:val="pct15" w:color="auto" w:fill="FFFFFF"/>
              </w:rPr>
            </w:pPr>
            <w:r w:rsidRPr="00D47144">
              <w:rPr>
                <w:rFonts w:eastAsia="等线"/>
                <w:shd w:val="pct15" w:color="auto" w:fill="FFFFFF"/>
              </w:rPr>
              <w:t>665</w:t>
            </w:r>
          </w:p>
        </w:tc>
        <w:tc>
          <w:tcPr>
            <w:tcW w:w="964" w:type="dxa"/>
            <w:tcBorders>
              <w:top w:val="single" w:sz="4" w:space="0" w:color="auto"/>
              <w:left w:val="single" w:sz="4" w:space="0" w:color="auto"/>
              <w:bottom w:val="single" w:sz="4" w:space="0" w:color="auto"/>
              <w:right w:val="single" w:sz="4" w:space="0" w:color="auto"/>
            </w:tcBorders>
          </w:tcPr>
          <w:p w14:paraId="5ABF6FE7" w14:textId="77777777" w:rsidR="00ED7A33" w:rsidRPr="00D47144" w:rsidRDefault="00ED7A33" w:rsidP="00120EC9">
            <w:pPr>
              <w:pStyle w:val="TAC"/>
              <w:rPr>
                <w:rFonts w:eastAsia="等线"/>
                <w:shd w:val="pct15" w:color="auto" w:fill="FFFFFF"/>
              </w:rPr>
            </w:pPr>
            <w:r w:rsidRPr="00D47144">
              <w:rPr>
                <w:rFonts w:eastAsia="等线"/>
                <w:shd w:val="pct15" w:color="auto" w:fill="FFFFFF"/>
              </w:rPr>
              <w:t>5</w:t>
            </w:r>
          </w:p>
        </w:tc>
        <w:tc>
          <w:tcPr>
            <w:tcW w:w="960" w:type="dxa"/>
            <w:tcBorders>
              <w:top w:val="single" w:sz="4" w:space="0" w:color="auto"/>
              <w:left w:val="single" w:sz="4" w:space="0" w:color="auto"/>
              <w:bottom w:val="single" w:sz="4" w:space="0" w:color="auto"/>
              <w:right w:val="single" w:sz="4" w:space="0" w:color="auto"/>
            </w:tcBorders>
          </w:tcPr>
          <w:p w14:paraId="7D34DBB0" w14:textId="77777777" w:rsidR="00ED7A33" w:rsidRPr="00D47144" w:rsidRDefault="00ED7A33" w:rsidP="00120EC9">
            <w:pPr>
              <w:pStyle w:val="TAC"/>
              <w:rPr>
                <w:rFonts w:eastAsia="等线"/>
                <w:shd w:val="pct15" w:color="auto" w:fill="FFFFFF"/>
              </w:rPr>
            </w:pPr>
            <w:r w:rsidRPr="00D47144">
              <w:rPr>
                <w:rFonts w:eastAsia="等线"/>
                <w:shd w:val="pct15" w:color="auto" w:fill="FFFFFF"/>
              </w:rPr>
              <w:t>25</w:t>
            </w:r>
          </w:p>
        </w:tc>
        <w:tc>
          <w:tcPr>
            <w:tcW w:w="960" w:type="dxa"/>
            <w:tcBorders>
              <w:top w:val="single" w:sz="4" w:space="0" w:color="auto"/>
              <w:left w:val="single" w:sz="4" w:space="0" w:color="auto"/>
              <w:bottom w:val="single" w:sz="4" w:space="0" w:color="auto"/>
              <w:right w:val="single" w:sz="4" w:space="0" w:color="auto"/>
            </w:tcBorders>
          </w:tcPr>
          <w:p w14:paraId="6FDCE8EB" w14:textId="77777777" w:rsidR="00ED7A33" w:rsidRPr="00D47144" w:rsidRDefault="00ED7A33" w:rsidP="00120EC9">
            <w:pPr>
              <w:pStyle w:val="TAC"/>
              <w:rPr>
                <w:rFonts w:eastAsia="等线"/>
                <w:shd w:val="pct15" w:color="auto" w:fill="FFFFFF"/>
              </w:rPr>
            </w:pPr>
            <w:r w:rsidRPr="00D47144">
              <w:rPr>
                <w:rFonts w:eastAsia="等线"/>
                <w:shd w:val="pct15" w:color="auto" w:fill="FFFFFF"/>
              </w:rPr>
              <w:t>619</w:t>
            </w:r>
          </w:p>
        </w:tc>
        <w:tc>
          <w:tcPr>
            <w:tcW w:w="977" w:type="dxa"/>
            <w:tcBorders>
              <w:top w:val="single" w:sz="4" w:space="0" w:color="auto"/>
              <w:left w:val="single" w:sz="4" w:space="0" w:color="auto"/>
              <w:bottom w:val="single" w:sz="4" w:space="0" w:color="auto"/>
              <w:right w:val="single" w:sz="4" w:space="0" w:color="auto"/>
            </w:tcBorders>
          </w:tcPr>
          <w:p w14:paraId="08E0747D" w14:textId="77777777" w:rsidR="00ED7A33" w:rsidRPr="00D47144" w:rsidRDefault="00ED7A33" w:rsidP="00120EC9">
            <w:pPr>
              <w:pStyle w:val="TAC"/>
              <w:rPr>
                <w:rFonts w:eastAsia="等线"/>
                <w:color w:val="FF0000"/>
                <w:shd w:val="pct15" w:color="auto" w:fill="FFFFFF"/>
              </w:rPr>
            </w:pPr>
            <w:r w:rsidRPr="00D47144">
              <w:rPr>
                <w:rFonts w:eastAsia="等线"/>
                <w:color w:val="FF0000"/>
                <w:shd w:val="pct15" w:color="auto" w:fill="FFFFFF"/>
              </w:rPr>
              <w:t>25.4</w:t>
            </w:r>
          </w:p>
        </w:tc>
        <w:tc>
          <w:tcPr>
            <w:tcW w:w="828" w:type="dxa"/>
            <w:tcBorders>
              <w:top w:val="single" w:sz="4" w:space="0" w:color="auto"/>
              <w:left w:val="single" w:sz="4" w:space="0" w:color="auto"/>
              <w:bottom w:val="single" w:sz="4" w:space="0" w:color="auto"/>
              <w:right w:val="single" w:sz="4" w:space="0" w:color="auto"/>
            </w:tcBorders>
          </w:tcPr>
          <w:p w14:paraId="25E18F4B" w14:textId="77777777" w:rsidR="00ED7A33" w:rsidRPr="00D47144" w:rsidRDefault="00ED7A33" w:rsidP="00120EC9">
            <w:pPr>
              <w:pStyle w:val="TAC"/>
              <w:rPr>
                <w:rFonts w:eastAsia="等线"/>
                <w:shd w:val="pct15" w:color="auto" w:fill="FFFFFF"/>
                <w:lang w:val="en-US"/>
              </w:rPr>
            </w:pPr>
            <w:r w:rsidRPr="00D47144">
              <w:rPr>
                <w:rFonts w:eastAsia="等线"/>
                <w:shd w:val="pct15" w:color="auto" w:fill="FFFFFF"/>
                <w:lang w:val="en-US"/>
              </w:rPr>
              <w:t>FDD</w:t>
            </w:r>
          </w:p>
        </w:tc>
        <w:tc>
          <w:tcPr>
            <w:tcW w:w="1056" w:type="dxa"/>
            <w:tcBorders>
              <w:top w:val="single" w:sz="4" w:space="0" w:color="auto"/>
              <w:left w:val="single" w:sz="4" w:space="0" w:color="auto"/>
              <w:bottom w:val="single" w:sz="4" w:space="0" w:color="auto"/>
              <w:right w:val="single" w:sz="4" w:space="0" w:color="auto"/>
            </w:tcBorders>
          </w:tcPr>
          <w:p w14:paraId="5942E658" w14:textId="77777777" w:rsidR="00ED7A33" w:rsidRPr="00D47144" w:rsidRDefault="00ED7A33" w:rsidP="00120EC9">
            <w:pPr>
              <w:pStyle w:val="TAC"/>
              <w:rPr>
                <w:rFonts w:eastAsia="等线"/>
                <w:color w:val="FF0000"/>
                <w:shd w:val="pct15" w:color="auto" w:fill="FFFFFF"/>
              </w:rPr>
            </w:pPr>
            <w:proofErr w:type="spellStart"/>
            <w:r w:rsidRPr="00D47144">
              <w:rPr>
                <w:rFonts w:eastAsia="等线" w:cs="Arial"/>
                <w:shd w:val="pct15" w:color="auto" w:fill="FFFFFF"/>
                <w:lang w:eastAsia="ja-JP"/>
              </w:rPr>
              <w:t>IMD4</w:t>
            </w:r>
            <w:proofErr w:type="spellEnd"/>
          </w:p>
        </w:tc>
      </w:tr>
      <w:tr w:rsidR="00ED7A33" w:rsidRPr="00D47144" w14:paraId="7D2D19A5" w14:textId="77777777" w:rsidTr="00120EC9">
        <w:trPr>
          <w:trHeight w:val="187"/>
          <w:jc w:val="center"/>
        </w:trPr>
        <w:tc>
          <w:tcPr>
            <w:tcW w:w="9855" w:type="dxa"/>
            <w:gridSpan w:val="9"/>
            <w:tcBorders>
              <w:top w:val="nil"/>
              <w:left w:val="single" w:sz="4" w:space="0" w:color="auto"/>
              <w:bottom w:val="single" w:sz="4" w:space="0" w:color="auto"/>
              <w:right w:val="single" w:sz="4" w:space="0" w:color="auto"/>
            </w:tcBorders>
          </w:tcPr>
          <w:p w14:paraId="6520684D" w14:textId="77777777" w:rsidR="00ED7A33" w:rsidRPr="00D47144" w:rsidRDefault="00ED7A33" w:rsidP="00120EC9">
            <w:pPr>
              <w:pStyle w:val="TAC"/>
              <w:ind w:left="884" w:hangingChars="491" w:hanging="884"/>
              <w:jc w:val="left"/>
              <w:rPr>
                <w:rFonts w:eastAsia="等线"/>
                <w:shd w:val="pct15" w:color="auto" w:fill="FFFFFF"/>
              </w:rPr>
            </w:pPr>
            <w:r w:rsidRPr="00D47144">
              <w:rPr>
                <w:rFonts w:eastAsia="等线"/>
                <w:shd w:val="pct15" w:color="auto" w:fill="FFFFFF"/>
              </w:rPr>
              <w:t>NOTE 1:</w:t>
            </w:r>
            <w:r w:rsidRPr="00D47144">
              <w:rPr>
                <w:rFonts w:eastAsia="等线"/>
                <w:shd w:val="pct15" w:color="auto" w:fill="FFFFFF"/>
              </w:rPr>
              <w:tab/>
              <w:t xml:space="preserve">This band combination is specified for inter-band UL CA with UL MIMO or Tx diversity </w:t>
            </w:r>
            <w:proofErr w:type="spellStart"/>
            <w:r w:rsidRPr="00D47144">
              <w:rPr>
                <w:rFonts w:eastAsia="等线"/>
                <w:shd w:val="pct15" w:color="auto" w:fill="FFFFFF"/>
              </w:rPr>
              <w:t>capabilites</w:t>
            </w:r>
            <w:proofErr w:type="spellEnd"/>
            <w:r w:rsidRPr="00D47144">
              <w:rPr>
                <w:rFonts w:eastAsia="等线"/>
                <w:shd w:val="pct15" w:color="auto" w:fill="FFFFFF"/>
              </w:rPr>
              <w:t xml:space="preserve">, and the transmitter shall be set at min (+23 dBm, </w:t>
            </w:r>
            <w:proofErr w:type="spellStart"/>
            <w:r w:rsidRPr="00D47144">
              <w:rPr>
                <w:rFonts w:eastAsia="等线"/>
                <w:shd w:val="pct15" w:color="auto" w:fill="FFFFFF"/>
                <w:lang w:val="en-US"/>
              </w:rPr>
              <w:t>P</w:t>
            </w:r>
            <w:r w:rsidRPr="00D47144">
              <w:rPr>
                <w:rFonts w:eastAsia="等线"/>
                <w:shd w:val="pct15" w:color="auto" w:fill="FFFFFF"/>
                <w:vertAlign w:val="subscript"/>
                <w:lang w:val="en-US"/>
              </w:rPr>
              <w:t>CMAX_L,f,c</w:t>
            </w:r>
            <w:proofErr w:type="spellEnd"/>
            <w:r w:rsidRPr="00D47144">
              <w:rPr>
                <w:rFonts w:eastAsia="等线"/>
                <w:shd w:val="pct15" w:color="auto" w:fill="FFFFFF"/>
              </w:rPr>
              <w:t xml:space="preserve">) for the band with single Tx antenna connector as defined in clause </w:t>
            </w:r>
            <w:proofErr w:type="spellStart"/>
            <w:r w:rsidRPr="00D47144">
              <w:rPr>
                <w:rFonts w:eastAsia="等线"/>
                <w:shd w:val="pct15" w:color="auto" w:fill="FFFFFF"/>
              </w:rPr>
              <w:t>6.2A.4</w:t>
            </w:r>
            <w:proofErr w:type="spellEnd"/>
            <w:r w:rsidRPr="00D47144">
              <w:rPr>
                <w:rFonts w:eastAsia="等线"/>
                <w:shd w:val="pct15" w:color="auto" w:fill="FFFFFF"/>
              </w:rPr>
              <w:t xml:space="preserve">, and set at min (+27.8 dBm, </w:t>
            </w:r>
            <w:proofErr w:type="spellStart"/>
            <w:r w:rsidRPr="00D47144">
              <w:rPr>
                <w:rFonts w:eastAsia="等线"/>
                <w:shd w:val="pct15" w:color="auto" w:fill="FFFFFF"/>
                <w:lang w:val="en-US"/>
              </w:rPr>
              <w:t>P</w:t>
            </w:r>
            <w:r w:rsidRPr="00D47144">
              <w:rPr>
                <w:rFonts w:eastAsia="等线"/>
                <w:shd w:val="pct15" w:color="auto" w:fill="FFFFFF"/>
                <w:vertAlign w:val="subscript"/>
                <w:lang w:val="en-US"/>
              </w:rPr>
              <w:t>CMAX_L,f,c</w:t>
            </w:r>
            <w:proofErr w:type="spellEnd"/>
            <w:r w:rsidRPr="00D47144">
              <w:rPr>
                <w:rFonts w:eastAsia="等线"/>
                <w:shd w:val="pct15" w:color="auto" w:fill="FFFFFF"/>
              </w:rPr>
              <w:t xml:space="preserve">) for the band with two Tx antenna connectors as defined in clause </w:t>
            </w:r>
            <w:proofErr w:type="spellStart"/>
            <w:r w:rsidRPr="00D47144">
              <w:rPr>
                <w:rFonts w:eastAsia="等线"/>
                <w:shd w:val="pct15" w:color="auto" w:fill="FFFFFF"/>
              </w:rPr>
              <w:t>6.2H.3</w:t>
            </w:r>
            <w:proofErr w:type="spellEnd"/>
            <w:r w:rsidRPr="00D47144">
              <w:rPr>
                <w:rFonts w:eastAsia="等线"/>
                <w:shd w:val="pct15" w:color="auto" w:fill="FFFFFF"/>
              </w:rPr>
              <w:t xml:space="preserve"> or </w:t>
            </w:r>
            <w:proofErr w:type="spellStart"/>
            <w:r w:rsidRPr="00D47144">
              <w:rPr>
                <w:rFonts w:eastAsia="等线"/>
                <w:shd w:val="pct15" w:color="auto" w:fill="FFFFFF"/>
              </w:rPr>
              <w:t>6.2L.3.4</w:t>
            </w:r>
            <w:proofErr w:type="spellEnd"/>
          </w:p>
          <w:p w14:paraId="274E2D50" w14:textId="77777777" w:rsidR="00ED7A33" w:rsidRPr="00D47144" w:rsidRDefault="00ED7A33" w:rsidP="00120EC9">
            <w:pPr>
              <w:pStyle w:val="TAN"/>
              <w:rPr>
                <w:shd w:val="pct15" w:color="auto" w:fill="FFFFFF"/>
              </w:rPr>
            </w:pPr>
            <w:r w:rsidRPr="00D47144">
              <w:rPr>
                <w:shd w:val="pct15" w:color="auto" w:fill="FFFFFF"/>
              </w:rPr>
              <w:t xml:space="preserve">NOTE </w:t>
            </w:r>
            <w:r w:rsidRPr="00D47144">
              <w:rPr>
                <w:shd w:val="pct15" w:color="auto" w:fill="FFFFFF"/>
                <w:lang w:val="en-US"/>
              </w:rPr>
              <w:t>2</w:t>
            </w:r>
            <w:r w:rsidRPr="00D47144">
              <w:rPr>
                <w:shd w:val="pct15" w:color="auto" w:fill="FFFFFF"/>
              </w:rPr>
              <w:t>:</w:t>
            </w:r>
            <w:r w:rsidRPr="00D47144">
              <w:rPr>
                <w:shd w:val="pct15" w:color="auto" w:fill="FFFFFF"/>
              </w:rPr>
              <w:tab/>
              <w:t xml:space="preserve">For a UE which supports this band combination only when the Band </w:t>
            </w:r>
            <w:proofErr w:type="spellStart"/>
            <w:r w:rsidRPr="00D47144">
              <w:rPr>
                <w:shd w:val="pct15" w:color="auto" w:fill="FFFFFF"/>
              </w:rPr>
              <w:t>n77</w:t>
            </w:r>
            <w:proofErr w:type="spellEnd"/>
            <w:r w:rsidRPr="00D47144">
              <w:rPr>
                <w:shd w:val="pct15" w:color="auto" w:fill="FFFFFF"/>
              </w:rPr>
              <w:t xml:space="preserve"> frequency range restriction defined in NOTE 12 of Table 5.2-1 applies, the MSD test point(s) cannot be verified for the band combination and the test point(s) can be skipped.</w:t>
            </w:r>
          </w:p>
        </w:tc>
      </w:tr>
    </w:tbl>
    <w:p w14:paraId="463DC900" w14:textId="77777777" w:rsidR="00ED7A33" w:rsidRPr="00D47144" w:rsidRDefault="00ED7A33" w:rsidP="00ED7A33">
      <w:pPr>
        <w:rPr>
          <w:shd w:val="pct15" w:color="auto" w:fill="FFFFFF"/>
        </w:rPr>
      </w:pPr>
    </w:p>
    <w:p w14:paraId="33F1E1CE" w14:textId="3BBE5DA2" w:rsidR="00ED7A33" w:rsidRPr="00D47144" w:rsidRDefault="00ED7A33" w:rsidP="00FE4034">
      <w:pPr>
        <w:pStyle w:val="afff"/>
        <w:ind w:left="0"/>
        <w:rPr>
          <w:rFonts w:ascii="Calibri" w:eastAsia="宋体" w:hAnsi="Calibri" w:cs="Calibri"/>
          <w:kern w:val="2"/>
          <w:szCs w:val="21"/>
          <w:lang w:val="en-GB" w:eastAsia="zh-CN"/>
        </w:rPr>
      </w:pPr>
      <w:r w:rsidRPr="00D47144">
        <w:rPr>
          <w:rFonts w:ascii="Calibri" w:eastAsia="宋体" w:hAnsi="Calibri" w:cs="Calibri" w:hint="eastAsia"/>
          <w:kern w:val="2"/>
          <w:szCs w:val="21"/>
          <w:lang w:val="en-GB" w:eastAsia="zh-CN"/>
        </w:rPr>
        <w:t>B</w:t>
      </w:r>
      <w:r w:rsidRPr="00D47144">
        <w:rPr>
          <w:rFonts w:ascii="Calibri" w:eastAsia="宋体" w:hAnsi="Calibri" w:cs="Calibri"/>
          <w:kern w:val="2"/>
          <w:szCs w:val="21"/>
          <w:lang w:val="en-GB" w:eastAsia="zh-CN"/>
        </w:rPr>
        <w:t xml:space="preserve">esides, 3Tx </w:t>
      </w:r>
      <w:r w:rsidRPr="00D47144">
        <w:rPr>
          <w:rFonts w:ascii="Calibri" w:eastAsia="宋体" w:hAnsi="Calibri" w:cs="Calibri" w:hint="eastAsia"/>
          <w:kern w:val="2"/>
          <w:szCs w:val="21"/>
          <w:lang w:val="en-GB" w:eastAsia="zh-CN"/>
        </w:rPr>
        <w:t>capability</w:t>
      </w:r>
      <w:r w:rsidRPr="00D47144">
        <w:rPr>
          <w:rFonts w:ascii="Calibri" w:eastAsia="宋体" w:hAnsi="Calibri" w:cs="Calibri"/>
          <w:kern w:val="2"/>
          <w:szCs w:val="21"/>
          <w:lang w:val="en-GB" w:eastAsia="zh-CN"/>
        </w:rPr>
        <w:t xml:space="preserve"> </w:t>
      </w:r>
      <w:r w:rsidRPr="00D47144">
        <w:rPr>
          <w:rFonts w:ascii="Calibri" w:eastAsia="宋体" w:hAnsi="Calibri" w:cs="Calibri" w:hint="eastAsia"/>
          <w:kern w:val="2"/>
          <w:szCs w:val="21"/>
          <w:lang w:val="en-GB" w:eastAsia="zh-CN"/>
        </w:rPr>
        <w:t>may</w:t>
      </w:r>
      <w:r w:rsidRPr="00D47144">
        <w:rPr>
          <w:rFonts w:ascii="Calibri" w:eastAsia="宋体" w:hAnsi="Calibri" w:cs="Calibri"/>
          <w:kern w:val="2"/>
          <w:szCs w:val="21"/>
          <w:lang w:val="en-GB" w:eastAsia="zh-CN"/>
        </w:rPr>
        <w:t xml:space="preserve"> enable higher power class than </w:t>
      </w:r>
      <w:r w:rsidR="001830A0" w:rsidRPr="00D47144">
        <w:rPr>
          <w:rFonts w:ascii="Calibri" w:eastAsia="宋体" w:hAnsi="Calibri" w:cs="Calibri"/>
          <w:kern w:val="2"/>
          <w:szCs w:val="21"/>
          <w:lang w:val="en-GB" w:eastAsia="zh-CN"/>
        </w:rPr>
        <w:t>1Tx-1Tx</w:t>
      </w:r>
      <w:r w:rsidRPr="00D47144">
        <w:rPr>
          <w:rFonts w:ascii="Calibri" w:eastAsia="宋体" w:hAnsi="Calibri" w:cs="Calibri"/>
          <w:kern w:val="2"/>
          <w:szCs w:val="21"/>
          <w:lang w:val="en-GB" w:eastAsia="zh-CN"/>
        </w:rPr>
        <w:t xml:space="preserve"> </w:t>
      </w:r>
      <w:r w:rsidR="001830A0" w:rsidRPr="00D47144">
        <w:rPr>
          <w:rFonts w:ascii="Calibri" w:eastAsia="宋体" w:hAnsi="Calibri" w:cs="Calibri"/>
          <w:kern w:val="2"/>
          <w:szCs w:val="21"/>
          <w:lang w:val="en-GB" w:eastAsia="zh-CN"/>
        </w:rPr>
        <w:t xml:space="preserve">UL </w:t>
      </w:r>
      <w:r w:rsidRPr="00D47144">
        <w:rPr>
          <w:rFonts w:ascii="Calibri" w:eastAsia="宋体" w:hAnsi="Calibri" w:cs="Calibri"/>
          <w:kern w:val="2"/>
          <w:szCs w:val="21"/>
          <w:lang w:val="en-GB" w:eastAsia="zh-CN"/>
        </w:rPr>
        <w:t>for some configurations. Take</w:t>
      </w:r>
      <w:r w:rsidRPr="00D47144">
        <w:rPr>
          <w:rFonts w:ascii="Calibri" w:eastAsia="宋体" w:hAnsi="Calibri" w:cs="Calibri" w:hint="eastAsia"/>
          <w:kern w:val="2"/>
          <w:szCs w:val="21"/>
          <w:lang w:val="en-GB" w:eastAsia="zh-CN"/>
        </w:rPr>
        <w:t xml:space="preserve"> </w:t>
      </w:r>
      <w:proofErr w:type="spellStart"/>
      <w:r w:rsidRPr="00D47144">
        <w:rPr>
          <w:rFonts w:ascii="Calibri" w:eastAsia="宋体" w:hAnsi="Calibri" w:cs="Calibri" w:hint="eastAsia"/>
          <w:kern w:val="2"/>
          <w:szCs w:val="21"/>
          <w:lang w:val="en-GB" w:eastAsia="zh-CN"/>
        </w:rPr>
        <w:t>C</w:t>
      </w:r>
      <w:r w:rsidRPr="00D47144">
        <w:rPr>
          <w:rFonts w:ascii="Calibri" w:eastAsia="宋体" w:hAnsi="Calibri" w:cs="Calibri"/>
          <w:kern w:val="2"/>
          <w:szCs w:val="21"/>
          <w:lang w:val="en-GB" w:eastAsia="zh-CN"/>
        </w:rPr>
        <w:t>A_</w:t>
      </w:r>
      <w:r w:rsidRPr="00D47144">
        <w:rPr>
          <w:rFonts w:ascii="Calibri" w:eastAsia="宋体" w:hAnsi="Calibri" w:cs="Calibri" w:hint="eastAsia"/>
          <w:kern w:val="2"/>
          <w:szCs w:val="21"/>
          <w:lang w:val="en-GB" w:eastAsia="zh-CN"/>
        </w:rPr>
        <w:t>n</w:t>
      </w:r>
      <w:r w:rsidRPr="00D47144">
        <w:rPr>
          <w:rFonts w:ascii="Calibri" w:eastAsia="宋体" w:hAnsi="Calibri" w:cs="Calibri"/>
          <w:kern w:val="2"/>
          <w:szCs w:val="21"/>
          <w:lang w:val="en-GB" w:eastAsia="zh-CN"/>
        </w:rPr>
        <w:t>26A-n78A</w:t>
      </w:r>
      <w:proofErr w:type="spellEnd"/>
      <w:r w:rsidRPr="00D47144">
        <w:rPr>
          <w:rFonts w:ascii="Calibri" w:eastAsia="宋体" w:hAnsi="Calibri" w:cs="Calibri"/>
          <w:kern w:val="2"/>
          <w:szCs w:val="21"/>
          <w:lang w:val="en-GB" w:eastAsia="zh-CN"/>
        </w:rPr>
        <w:t xml:space="preserve"> as an example, its </w:t>
      </w:r>
      <w:r w:rsidR="001830A0" w:rsidRPr="00D47144">
        <w:rPr>
          <w:rFonts w:ascii="Calibri" w:eastAsia="宋体" w:hAnsi="Calibri" w:cs="Calibri"/>
          <w:kern w:val="2"/>
          <w:szCs w:val="21"/>
          <w:lang w:val="en-GB" w:eastAsia="zh-CN"/>
        </w:rPr>
        <w:t>1Tx-1Tx</w:t>
      </w:r>
      <w:r w:rsidRPr="00D47144">
        <w:rPr>
          <w:rFonts w:ascii="Calibri" w:eastAsia="宋体" w:hAnsi="Calibri" w:cs="Calibri"/>
          <w:kern w:val="2"/>
          <w:szCs w:val="21"/>
          <w:lang w:val="en-GB" w:eastAsia="zh-CN"/>
        </w:rPr>
        <w:t xml:space="preserve"> </w:t>
      </w:r>
      <w:r w:rsidRPr="00D47144">
        <w:rPr>
          <w:rFonts w:ascii="Calibri" w:eastAsia="宋体" w:hAnsi="Calibri" w:cs="Calibri" w:hint="eastAsia"/>
          <w:kern w:val="2"/>
          <w:szCs w:val="21"/>
          <w:lang w:val="en-GB" w:eastAsia="zh-CN"/>
        </w:rPr>
        <w:t>architecture</w:t>
      </w:r>
      <w:r w:rsidRPr="00D47144">
        <w:rPr>
          <w:rFonts w:ascii="Calibri" w:eastAsia="宋体" w:hAnsi="Calibri" w:cs="Calibri"/>
          <w:kern w:val="2"/>
          <w:szCs w:val="21"/>
          <w:lang w:val="en-GB" w:eastAsia="zh-CN"/>
        </w:rPr>
        <w:t xml:space="preserve"> can only support power class 3 as defined </w:t>
      </w:r>
      <w:r w:rsidRPr="00D47144">
        <w:rPr>
          <w:rFonts w:ascii="Calibri" w:eastAsia="宋体" w:hAnsi="Calibri" w:cs="Calibri" w:hint="eastAsia"/>
          <w:kern w:val="2"/>
          <w:szCs w:val="21"/>
          <w:lang w:val="en-GB" w:eastAsia="zh-CN"/>
        </w:rPr>
        <w:t>in</w:t>
      </w:r>
      <w:r w:rsidRPr="00D47144">
        <w:rPr>
          <w:rFonts w:ascii="Calibri" w:eastAsia="宋体" w:hAnsi="Calibri" w:cs="Calibri"/>
          <w:kern w:val="2"/>
          <w:szCs w:val="21"/>
          <w:lang w:val="en-GB" w:eastAsia="zh-CN"/>
        </w:rPr>
        <w:t xml:space="preserve"> Table </w:t>
      </w:r>
      <w:proofErr w:type="spellStart"/>
      <w:r w:rsidRPr="00D47144">
        <w:rPr>
          <w:rFonts w:ascii="Calibri" w:eastAsia="宋体" w:hAnsi="Calibri" w:cs="Calibri"/>
          <w:kern w:val="2"/>
          <w:szCs w:val="21"/>
          <w:lang w:val="en-GB" w:eastAsia="zh-CN"/>
        </w:rPr>
        <w:t>6.2A.1.3</w:t>
      </w:r>
      <w:proofErr w:type="spellEnd"/>
      <w:r w:rsidRPr="00D47144">
        <w:rPr>
          <w:rFonts w:ascii="Calibri" w:eastAsia="宋体" w:hAnsi="Calibri" w:cs="Calibri"/>
          <w:kern w:val="2"/>
          <w:szCs w:val="21"/>
          <w:lang w:val="en-GB" w:eastAsia="zh-CN"/>
        </w:rPr>
        <w:t xml:space="preserve">-1 </w:t>
      </w:r>
      <w:r w:rsidRPr="00D47144">
        <w:rPr>
          <w:rFonts w:ascii="Calibri" w:eastAsia="宋体" w:hAnsi="Calibri" w:cs="Calibri" w:hint="eastAsia"/>
          <w:kern w:val="2"/>
          <w:szCs w:val="21"/>
          <w:lang w:val="en-GB" w:eastAsia="zh-CN"/>
        </w:rPr>
        <w:t>in</w:t>
      </w:r>
      <w:r w:rsidRPr="00D47144">
        <w:rPr>
          <w:rFonts w:ascii="Calibri" w:eastAsia="宋体" w:hAnsi="Calibri" w:cs="Calibri"/>
          <w:kern w:val="2"/>
          <w:szCs w:val="21"/>
          <w:lang w:val="en-GB" w:eastAsia="zh-CN"/>
        </w:rPr>
        <w:t xml:space="preserve"> 38.101</w:t>
      </w:r>
      <w:r w:rsidRPr="00D47144">
        <w:rPr>
          <w:rFonts w:ascii="Calibri" w:eastAsia="宋体" w:hAnsi="Calibri" w:cs="Calibri" w:hint="eastAsia"/>
          <w:kern w:val="2"/>
          <w:szCs w:val="21"/>
          <w:lang w:val="en-GB" w:eastAsia="zh-CN"/>
        </w:rPr>
        <w:t>-</w:t>
      </w:r>
      <w:r w:rsidRPr="00D47144">
        <w:rPr>
          <w:rFonts w:ascii="Calibri" w:eastAsia="宋体" w:hAnsi="Calibri" w:cs="Calibri"/>
          <w:kern w:val="2"/>
          <w:szCs w:val="21"/>
          <w:lang w:val="en-GB" w:eastAsia="zh-CN"/>
        </w:rPr>
        <w:t>1</w:t>
      </w:r>
      <w:r w:rsidRPr="00D47144">
        <w:rPr>
          <w:rFonts w:ascii="Calibri" w:eastAsia="宋体" w:hAnsi="Calibri" w:cs="Calibri" w:hint="eastAsia"/>
          <w:kern w:val="2"/>
          <w:szCs w:val="21"/>
          <w:lang w:val="en-GB" w:eastAsia="zh-CN"/>
        </w:rPr>
        <w:t>,</w:t>
      </w:r>
      <w:r w:rsidRPr="00D47144">
        <w:rPr>
          <w:rFonts w:ascii="Calibri" w:eastAsia="宋体" w:hAnsi="Calibri" w:cs="Calibri"/>
          <w:kern w:val="2"/>
          <w:szCs w:val="21"/>
          <w:lang w:val="en-GB" w:eastAsia="zh-CN"/>
        </w:rPr>
        <w:t xml:space="preserve"> but its </w:t>
      </w:r>
      <w:r w:rsidRPr="00D47144">
        <w:rPr>
          <w:rFonts w:ascii="Calibri" w:eastAsia="宋体" w:hAnsi="Calibri" w:cs="Calibri"/>
          <w:kern w:val="2"/>
          <w:szCs w:val="21"/>
          <w:lang w:val="en-GB" w:eastAsia="zh-CN"/>
        </w:rPr>
        <w:lastRenderedPageBreak/>
        <w:t xml:space="preserve">3Tx </w:t>
      </w:r>
      <w:r w:rsidRPr="00D47144">
        <w:rPr>
          <w:rFonts w:ascii="Calibri" w:eastAsia="宋体" w:hAnsi="Calibri" w:cs="Calibri" w:hint="eastAsia"/>
          <w:kern w:val="2"/>
          <w:szCs w:val="21"/>
          <w:lang w:val="en-GB" w:eastAsia="zh-CN"/>
        </w:rPr>
        <w:t>architecture</w:t>
      </w:r>
      <w:r w:rsidRPr="00D47144">
        <w:rPr>
          <w:rFonts w:ascii="Calibri" w:eastAsia="宋体" w:hAnsi="Calibri" w:cs="Calibri"/>
          <w:kern w:val="2"/>
          <w:szCs w:val="21"/>
          <w:lang w:val="en-GB" w:eastAsia="zh-CN"/>
        </w:rPr>
        <w:t xml:space="preserve"> </w:t>
      </w:r>
      <w:r w:rsidRPr="00D47144">
        <w:rPr>
          <w:rFonts w:ascii="Calibri" w:eastAsia="宋体" w:hAnsi="Calibri" w:cs="Calibri" w:hint="eastAsia"/>
          <w:kern w:val="2"/>
          <w:szCs w:val="21"/>
          <w:lang w:val="en-GB" w:eastAsia="zh-CN"/>
        </w:rPr>
        <w:t>can</w:t>
      </w:r>
      <w:r w:rsidRPr="00D47144">
        <w:rPr>
          <w:rFonts w:ascii="Calibri" w:eastAsia="宋体" w:hAnsi="Calibri" w:cs="Calibri"/>
          <w:kern w:val="2"/>
          <w:szCs w:val="21"/>
          <w:lang w:val="en-GB" w:eastAsia="zh-CN"/>
        </w:rPr>
        <w:t xml:space="preserve"> support power class 2 with </w:t>
      </w:r>
      <w:r w:rsidRPr="00D47144">
        <w:rPr>
          <w:rFonts w:ascii="Calibri" w:eastAsia="宋体" w:hAnsi="Calibri" w:cs="Calibri" w:hint="eastAsia"/>
          <w:kern w:val="2"/>
          <w:szCs w:val="21"/>
          <w:lang w:val="en-GB" w:eastAsia="zh-CN"/>
        </w:rPr>
        <w:t>P</w:t>
      </w:r>
      <w:r w:rsidRPr="00D47144">
        <w:rPr>
          <w:rFonts w:ascii="Calibri" w:eastAsia="宋体" w:hAnsi="Calibri" w:cs="Calibri"/>
          <w:kern w:val="2"/>
          <w:szCs w:val="21"/>
          <w:lang w:val="en-GB" w:eastAsia="zh-CN"/>
        </w:rPr>
        <w:t xml:space="preserve">C3 </w:t>
      </w:r>
      <w:proofErr w:type="spellStart"/>
      <w:r w:rsidRPr="00D47144">
        <w:rPr>
          <w:rFonts w:ascii="Calibri" w:eastAsia="宋体" w:hAnsi="Calibri" w:cs="Calibri"/>
          <w:kern w:val="2"/>
          <w:szCs w:val="21"/>
          <w:lang w:val="en-GB" w:eastAsia="zh-CN"/>
        </w:rPr>
        <w:t>FDD+PC3</w:t>
      </w:r>
      <w:proofErr w:type="spellEnd"/>
      <w:r w:rsidRPr="00D47144">
        <w:rPr>
          <w:rFonts w:ascii="Calibri" w:eastAsia="宋体" w:hAnsi="Calibri" w:cs="Calibri"/>
          <w:kern w:val="2"/>
          <w:szCs w:val="21"/>
          <w:lang w:val="en-GB" w:eastAsia="zh-CN"/>
        </w:rPr>
        <w:t>/PC2 TDD</w:t>
      </w:r>
      <w:r w:rsidRPr="00D47144">
        <w:rPr>
          <w:rFonts w:ascii="Calibri" w:eastAsia="宋体" w:hAnsi="Calibri" w:cs="Calibri" w:hint="eastAsia"/>
          <w:kern w:val="2"/>
          <w:szCs w:val="21"/>
          <w:lang w:val="en-GB" w:eastAsia="zh-CN"/>
        </w:rPr>
        <w:t>.</w:t>
      </w:r>
      <w:r w:rsidRPr="00D47144">
        <w:rPr>
          <w:rFonts w:ascii="Calibri" w:eastAsia="宋体" w:hAnsi="Calibri" w:cs="Calibri"/>
          <w:kern w:val="2"/>
          <w:szCs w:val="21"/>
          <w:lang w:val="en-GB" w:eastAsia="zh-CN"/>
        </w:rPr>
        <w:t xml:space="preserve"> For such configurations, MSD requirements due to </w:t>
      </w:r>
      <w:proofErr w:type="spellStart"/>
      <w:r w:rsidRPr="00D47144">
        <w:rPr>
          <w:rFonts w:ascii="Calibri" w:eastAsia="宋体" w:hAnsi="Calibri" w:cs="Calibri"/>
          <w:kern w:val="2"/>
          <w:szCs w:val="21"/>
          <w:lang w:val="en-GB" w:eastAsia="zh-CN"/>
        </w:rPr>
        <w:t>2UL</w:t>
      </w:r>
      <w:proofErr w:type="spellEnd"/>
      <w:r w:rsidRPr="00D47144">
        <w:rPr>
          <w:rFonts w:ascii="Calibri" w:eastAsia="宋体" w:hAnsi="Calibri" w:cs="Calibri"/>
          <w:kern w:val="2"/>
          <w:szCs w:val="21"/>
          <w:lang w:val="en-GB" w:eastAsia="zh-CN"/>
        </w:rPr>
        <w:t xml:space="preserve"> intermodulation interference for PC2 CA are introduced into Table </w:t>
      </w:r>
      <w:proofErr w:type="spellStart"/>
      <w:r w:rsidRPr="00D47144">
        <w:rPr>
          <w:rFonts w:ascii="Calibri" w:eastAsia="宋体" w:hAnsi="Calibri" w:cs="Calibri"/>
          <w:kern w:val="2"/>
          <w:szCs w:val="21"/>
          <w:lang w:val="en-GB" w:eastAsia="zh-CN"/>
        </w:rPr>
        <w:t>7.3A.5-1</w:t>
      </w:r>
      <w:r w:rsidRPr="00D47144">
        <w:rPr>
          <w:rFonts w:ascii="Calibri" w:eastAsia="宋体" w:hAnsi="Calibri" w:cs="Calibri" w:hint="eastAsia"/>
          <w:kern w:val="2"/>
          <w:szCs w:val="21"/>
          <w:lang w:val="en-GB" w:eastAsia="zh-CN"/>
        </w:rPr>
        <w:t>a</w:t>
      </w:r>
      <w:proofErr w:type="spellEnd"/>
      <w:r w:rsidR="000B44C7" w:rsidRPr="00D47144">
        <w:rPr>
          <w:rFonts w:ascii="Calibri" w:eastAsia="宋体" w:hAnsi="Calibri" w:cs="Calibri"/>
          <w:kern w:val="2"/>
          <w:szCs w:val="21"/>
          <w:lang w:val="en-GB" w:eastAsia="zh-CN"/>
        </w:rPr>
        <w:t>.</w:t>
      </w:r>
    </w:p>
    <w:p w14:paraId="5248C689" w14:textId="09995B5C" w:rsidR="00021C97" w:rsidRPr="00D47144" w:rsidRDefault="00021C97" w:rsidP="00FE4034">
      <w:pPr>
        <w:pStyle w:val="afff"/>
        <w:ind w:left="0"/>
        <w:rPr>
          <w:rFonts w:ascii="Calibri" w:eastAsia="宋体" w:hAnsi="Calibri" w:cs="Calibri"/>
          <w:kern w:val="2"/>
          <w:szCs w:val="21"/>
          <w:lang w:val="en-GB" w:eastAsia="zh-CN"/>
        </w:rPr>
      </w:pPr>
    </w:p>
    <w:p w14:paraId="6EFD7C02" w14:textId="2A6644CE" w:rsidR="000B44C7" w:rsidRPr="00D47144" w:rsidRDefault="000B44C7" w:rsidP="000B44C7">
      <w:pPr>
        <w:pStyle w:val="afff"/>
        <w:ind w:left="0"/>
        <w:rPr>
          <w:rFonts w:ascii="Calibri" w:eastAsia="宋体" w:hAnsi="Calibri" w:cs="Calibri"/>
          <w:kern w:val="2"/>
          <w:szCs w:val="21"/>
          <w:lang w:val="en-GB" w:eastAsia="zh-CN"/>
        </w:rPr>
      </w:pPr>
      <w:r w:rsidRPr="00D47144">
        <w:rPr>
          <w:rFonts w:ascii="Calibri" w:eastAsia="宋体" w:hAnsi="Calibri" w:cs="Calibri" w:hint="eastAsia"/>
          <w:kern w:val="2"/>
          <w:szCs w:val="21"/>
          <w:lang w:val="en-GB" w:eastAsia="zh-CN"/>
        </w:rPr>
        <w:t>I</w:t>
      </w:r>
      <w:r w:rsidRPr="00D47144">
        <w:rPr>
          <w:rFonts w:ascii="Calibri" w:eastAsia="宋体" w:hAnsi="Calibri" w:cs="Calibri"/>
          <w:kern w:val="2"/>
          <w:szCs w:val="21"/>
          <w:lang w:val="en-GB" w:eastAsia="zh-CN"/>
        </w:rPr>
        <w:t>n short, according to different power capabilities, MSD requirements for 3Tx UL CA</w:t>
      </w:r>
      <w:r w:rsidR="00472CFD" w:rsidRPr="00D47144">
        <w:rPr>
          <w:rFonts w:ascii="Calibri" w:eastAsia="宋体" w:hAnsi="Calibri" w:cs="Calibri"/>
          <w:kern w:val="2"/>
          <w:szCs w:val="21"/>
          <w:lang w:val="en-GB" w:eastAsia="zh-CN"/>
        </w:rPr>
        <w:t>/DC</w:t>
      </w:r>
      <w:r w:rsidRPr="00D47144">
        <w:rPr>
          <w:rFonts w:ascii="Calibri" w:eastAsia="宋体" w:hAnsi="Calibri" w:cs="Calibri"/>
          <w:kern w:val="2"/>
          <w:szCs w:val="21"/>
          <w:lang w:val="en-GB" w:eastAsia="zh-CN"/>
        </w:rPr>
        <w:t xml:space="preserve"> </w:t>
      </w:r>
      <w:r w:rsidRPr="00D47144">
        <w:rPr>
          <w:rFonts w:ascii="Calibri" w:eastAsia="宋体" w:hAnsi="Calibri" w:cs="Calibri" w:hint="eastAsia"/>
          <w:kern w:val="2"/>
          <w:szCs w:val="21"/>
          <w:lang w:val="en-GB" w:eastAsia="zh-CN"/>
        </w:rPr>
        <w:t>can</w:t>
      </w:r>
      <w:r w:rsidRPr="00D47144">
        <w:rPr>
          <w:rFonts w:ascii="Calibri" w:eastAsia="宋体" w:hAnsi="Calibri" w:cs="Calibri"/>
          <w:kern w:val="2"/>
          <w:szCs w:val="21"/>
          <w:lang w:val="en-GB" w:eastAsia="zh-CN"/>
        </w:rPr>
        <w:t xml:space="preserve"> be </w:t>
      </w:r>
      <w:r w:rsidR="002F68CB" w:rsidRPr="00D47144">
        <w:rPr>
          <w:rFonts w:ascii="Calibri" w:eastAsia="宋体" w:hAnsi="Calibri" w:cs="Calibri" w:hint="eastAsia"/>
          <w:kern w:val="2"/>
          <w:szCs w:val="21"/>
          <w:lang w:val="en-GB" w:eastAsia="zh-CN"/>
        </w:rPr>
        <w:t>summarized</w:t>
      </w:r>
      <w:r w:rsidRPr="00D47144">
        <w:rPr>
          <w:rFonts w:ascii="Calibri" w:eastAsia="宋体" w:hAnsi="Calibri" w:cs="Calibri"/>
          <w:kern w:val="2"/>
          <w:szCs w:val="21"/>
          <w:lang w:val="en-GB" w:eastAsia="zh-CN"/>
        </w:rPr>
        <w:t xml:space="preserve"> as below:</w:t>
      </w:r>
    </w:p>
    <w:p w14:paraId="4D0D5C7B" w14:textId="77777777" w:rsidR="000B44C7" w:rsidRPr="00D47144" w:rsidRDefault="000B44C7" w:rsidP="00FE4034">
      <w:pPr>
        <w:pStyle w:val="afff"/>
        <w:ind w:left="0"/>
        <w:rPr>
          <w:rFonts w:ascii="Calibri" w:eastAsia="宋体" w:hAnsi="Calibri" w:cs="Calibri"/>
          <w:kern w:val="2"/>
          <w:szCs w:val="21"/>
          <w:lang w:val="en-GB" w:eastAsia="zh-CN"/>
        </w:rPr>
      </w:pPr>
    </w:p>
    <w:p w14:paraId="5F30E39E" w14:textId="091DD1F2" w:rsidR="00F77DC8" w:rsidRPr="00D47144" w:rsidRDefault="00F77DC8" w:rsidP="00F77DC8">
      <w:pPr>
        <w:pStyle w:val="afff"/>
        <w:ind w:left="0"/>
        <w:jc w:val="center"/>
        <w:rPr>
          <w:rFonts w:eastAsiaTheme="minorEastAsia"/>
          <w:lang w:val="en-US" w:eastAsia="zh-CN"/>
        </w:rPr>
      </w:pPr>
      <w:r w:rsidRPr="00D47144">
        <w:rPr>
          <w:noProof/>
        </w:rPr>
        <w:drawing>
          <wp:inline distT="0" distB="0" distL="0" distR="0" wp14:anchorId="580BF061" wp14:editId="3C492D3A">
            <wp:extent cx="5475181" cy="112842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90160" cy="1131516"/>
                    </a:xfrm>
                    <a:prstGeom prst="rect">
                      <a:avLst/>
                    </a:prstGeom>
                  </pic:spPr>
                </pic:pic>
              </a:graphicData>
            </a:graphic>
          </wp:inline>
        </w:drawing>
      </w:r>
    </w:p>
    <w:p w14:paraId="167B031E" w14:textId="2267F0D6" w:rsidR="000B44C7" w:rsidRPr="00D47144" w:rsidRDefault="00880ED9" w:rsidP="00880ED9">
      <w:pPr>
        <w:jc w:val="center"/>
        <w:rPr>
          <w:rFonts w:ascii="Calibri" w:hAnsi="Calibri" w:cs="Calibri"/>
          <w:kern w:val="2"/>
          <w:szCs w:val="21"/>
        </w:rPr>
      </w:pPr>
      <w:r w:rsidRPr="00D47144">
        <w:rPr>
          <w:rFonts w:ascii="Calibri" w:hAnsi="Calibri" w:cs="Calibri" w:hint="eastAsia"/>
          <w:b/>
          <w:kern w:val="2"/>
          <w:szCs w:val="21"/>
        </w:rPr>
        <w:t>F</w:t>
      </w:r>
      <w:r w:rsidRPr="00D47144">
        <w:rPr>
          <w:rFonts w:ascii="Calibri" w:hAnsi="Calibri" w:cs="Calibri"/>
          <w:b/>
          <w:kern w:val="2"/>
          <w:szCs w:val="21"/>
        </w:rPr>
        <w:t xml:space="preserve">igure 1: </w:t>
      </w:r>
      <w:r w:rsidR="00E35C3C" w:rsidRPr="00D47144">
        <w:rPr>
          <w:rFonts w:ascii="Calibri" w:hAnsi="Calibri" w:cs="Calibri"/>
          <w:b/>
          <w:kern w:val="2"/>
          <w:szCs w:val="21"/>
        </w:rPr>
        <w:t>MSD re</w:t>
      </w:r>
      <w:r w:rsidR="00E35C3C" w:rsidRPr="00D47144">
        <w:rPr>
          <w:rFonts w:ascii="Calibri" w:hAnsi="Calibri" w:cs="Calibri" w:hint="eastAsia"/>
          <w:b/>
          <w:kern w:val="2"/>
          <w:szCs w:val="21"/>
        </w:rPr>
        <w:t>quirements</w:t>
      </w:r>
      <w:r w:rsidR="00E35C3C" w:rsidRPr="00D47144">
        <w:rPr>
          <w:rFonts w:ascii="Calibri" w:hAnsi="Calibri" w:cs="Calibri"/>
          <w:b/>
          <w:kern w:val="2"/>
          <w:szCs w:val="21"/>
        </w:rPr>
        <w:t xml:space="preserve"> for 3Tx UL CA/DC </w:t>
      </w:r>
      <w:r w:rsidR="00E35C3C" w:rsidRPr="00D47144">
        <w:rPr>
          <w:rFonts w:ascii="Calibri" w:hAnsi="Calibri" w:cs="Calibri" w:hint="eastAsia"/>
          <w:b/>
          <w:kern w:val="2"/>
          <w:szCs w:val="21"/>
        </w:rPr>
        <w:t>with</w:t>
      </w:r>
      <w:r w:rsidR="00E35C3C" w:rsidRPr="00D47144">
        <w:rPr>
          <w:rFonts w:ascii="Calibri" w:hAnsi="Calibri" w:cs="Calibri"/>
          <w:b/>
          <w:kern w:val="2"/>
          <w:szCs w:val="21"/>
        </w:rPr>
        <w:t xml:space="preserve"> different power capabilities</w:t>
      </w:r>
    </w:p>
    <w:p w14:paraId="47B5B5A1" w14:textId="26E6A499" w:rsidR="00975BC1" w:rsidRPr="00D47144" w:rsidRDefault="00880ED9" w:rsidP="00897597">
      <w:pPr>
        <w:spacing w:after="120"/>
        <w:rPr>
          <w:rFonts w:ascii="Calibri" w:hAnsi="Calibri" w:cs="Calibri"/>
          <w:kern w:val="2"/>
        </w:rPr>
      </w:pPr>
      <w:r w:rsidRPr="00D47144">
        <w:rPr>
          <w:rFonts w:ascii="Calibri" w:hAnsi="Calibri" w:cs="Calibri" w:hint="eastAsia"/>
          <w:b/>
          <w:kern w:val="2"/>
        </w:rPr>
        <w:t>O</w:t>
      </w:r>
      <w:r w:rsidRPr="00D47144">
        <w:rPr>
          <w:rFonts w:ascii="Calibri" w:hAnsi="Calibri" w:cs="Calibri"/>
          <w:b/>
          <w:kern w:val="2"/>
        </w:rPr>
        <w:t xml:space="preserve">bservation </w:t>
      </w:r>
      <w:proofErr w:type="spellStart"/>
      <w:r w:rsidRPr="00D47144">
        <w:rPr>
          <w:rFonts w:ascii="Calibri" w:hAnsi="Calibri" w:cs="Calibri"/>
          <w:b/>
          <w:kern w:val="2"/>
        </w:rPr>
        <w:t>3a</w:t>
      </w:r>
      <w:proofErr w:type="spellEnd"/>
      <w:r w:rsidRPr="00D47144">
        <w:rPr>
          <w:rFonts w:ascii="Calibri" w:hAnsi="Calibri" w:cs="Calibri"/>
          <w:kern w:val="2"/>
        </w:rPr>
        <w:t xml:space="preserve">: </w:t>
      </w:r>
      <w:r w:rsidR="00975BC1" w:rsidRPr="00D47144">
        <w:rPr>
          <w:rFonts w:ascii="Calibri" w:hAnsi="Calibri" w:cs="Calibri"/>
          <w:kern w:val="2"/>
          <w:szCs w:val="21"/>
        </w:rPr>
        <w:t>The REFSENS requir</w:t>
      </w:r>
      <w:r w:rsidR="00975BC1" w:rsidRPr="00D47144">
        <w:rPr>
          <w:rFonts w:ascii="Calibri" w:hAnsi="Calibri" w:cs="Calibri"/>
          <w:kern w:val="2"/>
        </w:rPr>
        <w:t xml:space="preserve">ements for inter-band CA/DC with 3Tx </w:t>
      </w:r>
      <w:r w:rsidR="00975BC1" w:rsidRPr="00D47144">
        <w:rPr>
          <w:rFonts w:ascii="Calibri" w:hAnsi="Calibri" w:cs="Calibri" w:hint="eastAsia"/>
          <w:kern w:val="2"/>
        </w:rPr>
        <w:t>are</w:t>
      </w:r>
      <w:r w:rsidR="00975BC1" w:rsidRPr="00D47144">
        <w:rPr>
          <w:rFonts w:ascii="Calibri" w:hAnsi="Calibri" w:cs="Calibri"/>
          <w:kern w:val="2"/>
        </w:rPr>
        <w:t xml:space="preserve"> </w:t>
      </w:r>
      <w:r w:rsidR="00975BC1" w:rsidRPr="00D47144">
        <w:rPr>
          <w:rFonts w:ascii="Calibri" w:hAnsi="Calibri" w:cs="Calibri" w:hint="eastAsia"/>
          <w:kern w:val="2"/>
        </w:rPr>
        <w:t>defined</w:t>
      </w:r>
      <w:r w:rsidR="00975BC1" w:rsidRPr="00D47144">
        <w:rPr>
          <w:rFonts w:ascii="Calibri" w:hAnsi="Calibri" w:cs="Calibri"/>
          <w:kern w:val="2"/>
        </w:rPr>
        <w:t xml:space="preserve"> as below:</w:t>
      </w:r>
    </w:p>
    <w:p w14:paraId="61649D27" w14:textId="7087512C" w:rsidR="00880ED9" w:rsidRPr="00D47144" w:rsidRDefault="00880ED9" w:rsidP="002B7528">
      <w:pPr>
        <w:pStyle w:val="afff8"/>
        <w:numPr>
          <w:ilvl w:val="0"/>
          <w:numId w:val="34"/>
        </w:numPr>
        <w:ind w:firstLineChars="0"/>
        <w:rPr>
          <w:rFonts w:cs="Calibri"/>
          <w:sz w:val="20"/>
        </w:rPr>
      </w:pPr>
      <w:r w:rsidRPr="00D47144">
        <w:rPr>
          <w:rFonts w:cs="Calibri"/>
          <w:sz w:val="20"/>
        </w:rPr>
        <w:t>For power class 2 CA</w:t>
      </w:r>
      <w:r w:rsidRPr="00D47144">
        <w:rPr>
          <w:rFonts w:cs="Calibri" w:hint="eastAsia"/>
          <w:sz w:val="20"/>
        </w:rPr>
        <w:t>/</w:t>
      </w:r>
      <w:r w:rsidRPr="00D47144">
        <w:rPr>
          <w:rFonts w:cs="Calibri"/>
          <w:sz w:val="20"/>
        </w:rPr>
        <w:t xml:space="preserve">DC with same power class as </w:t>
      </w:r>
      <w:r w:rsidR="001830A0" w:rsidRPr="00D47144">
        <w:rPr>
          <w:rFonts w:cs="Calibri"/>
          <w:sz w:val="20"/>
        </w:rPr>
        <w:t>1Tx-1Tx</w:t>
      </w:r>
      <w:r w:rsidRPr="00D47144">
        <w:rPr>
          <w:rFonts w:cs="Calibri"/>
          <w:sz w:val="20"/>
        </w:rPr>
        <w:t xml:space="preserve"> UL, no new MSD requirements are introduced.</w:t>
      </w:r>
    </w:p>
    <w:p w14:paraId="56B31C9B" w14:textId="001D253E" w:rsidR="00975BC1" w:rsidRPr="00D47144" w:rsidRDefault="00975BC1" w:rsidP="00975BC1">
      <w:pPr>
        <w:pStyle w:val="afff8"/>
        <w:numPr>
          <w:ilvl w:val="0"/>
          <w:numId w:val="34"/>
        </w:numPr>
        <w:spacing w:before="60"/>
        <w:ind w:firstLineChars="0"/>
        <w:rPr>
          <w:rFonts w:cs="Calibri"/>
          <w:sz w:val="20"/>
        </w:rPr>
      </w:pPr>
      <w:r w:rsidRPr="00D47144">
        <w:rPr>
          <w:rFonts w:cs="Calibri"/>
          <w:sz w:val="20"/>
        </w:rPr>
        <w:t>For power class 2 CA/DC with higher power class than 1Tx-1Tx UL (</w:t>
      </w:r>
      <w:proofErr w:type="spellStart"/>
      <w:r w:rsidRPr="00D47144">
        <w:rPr>
          <w:rFonts w:cs="Calibri" w:hint="eastAsia"/>
          <w:sz w:val="20"/>
        </w:rPr>
        <w:t>C</w:t>
      </w:r>
      <w:r w:rsidRPr="00D47144">
        <w:rPr>
          <w:rFonts w:cs="Calibri"/>
          <w:sz w:val="20"/>
        </w:rPr>
        <w:t>A_</w:t>
      </w:r>
      <w:r w:rsidRPr="00D47144">
        <w:rPr>
          <w:rFonts w:cs="Calibri" w:hint="eastAsia"/>
          <w:sz w:val="20"/>
        </w:rPr>
        <w:t>n</w:t>
      </w:r>
      <w:r w:rsidRPr="00D47144">
        <w:rPr>
          <w:rFonts w:cs="Calibri"/>
          <w:sz w:val="20"/>
        </w:rPr>
        <w:t>26A-n78A</w:t>
      </w:r>
      <w:proofErr w:type="spellEnd"/>
      <w:r w:rsidRPr="00D47144">
        <w:rPr>
          <w:rFonts w:cs="Calibri"/>
          <w:sz w:val="20"/>
        </w:rPr>
        <w:t xml:space="preserve">, </w:t>
      </w:r>
      <w:proofErr w:type="spellStart"/>
      <w:r w:rsidRPr="00D47144">
        <w:rPr>
          <w:rFonts w:cs="Calibri"/>
          <w:sz w:val="20"/>
        </w:rPr>
        <w:t>DC_40A_</w:t>
      </w:r>
      <w:r w:rsidRPr="00D47144">
        <w:rPr>
          <w:rFonts w:cs="Calibri" w:hint="eastAsia"/>
          <w:sz w:val="20"/>
        </w:rPr>
        <w:t>n78A</w:t>
      </w:r>
      <w:proofErr w:type="spellEnd"/>
      <w:r w:rsidRPr="00D47144">
        <w:rPr>
          <w:rFonts w:cs="Calibri"/>
          <w:sz w:val="20"/>
        </w:rPr>
        <w:t xml:space="preserve">), new MSD requirements due to </w:t>
      </w:r>
      <w:proofErr w:type="spellStart"/>
      <w:r w:rsidRPr="00D47144">
        <w:rPr>
          <w:rFonts w:cs="Calibri"/>
          <w:sz w:val="20"/>
        </w:rPr>
        <w:t>2UL</w:t>
      </w:r>
      <w:proofErr w:type="spellEnd"/>
      <w:r w:rsidRPr="00D47144">
        <w:rPr>
          <w:rFonts w:cs="Calibri"/>
          <w:sz w:val="20"/>
        </w:rPr>
        <w:t xml:space="preserve"> </w:t>
      </w:r>
      <w:proofErr w:type="spellStart"/>
      <w:r w:rsidRPr="00D47144">
        <w:rPr>
          <w:rFonts w:cs="Calibri"/>
          <w:sz w:val="20"/>
        </w:rPr>
        <w:t>IMD</w:t>
      </w:r>
      <w:proofErr w:type="spellEnd"/>
      <w:r w:rsidRPr="00D47144">
        <w:rPr>
          <w:rFonts w:cs="Calibri"/>
          <w:sz w:val="20"/>
        </w:rPr>
        <w:t xml:space="preserve"> exception are </w:t>
      </w:r>
      <w:r w:rsidRPr="00D47144">
        <w:rPr>
          <w:rFonts w:cs="Calibri" w:hint="eastAsia"/>
          <w:sz w:val="20"/>
        </w:rPr>
        <w:t>introduced</w:t>
      </w:r>
      <w:r w:rsidRPr="00D47144">
        <w:rPr>
          <w:rFonts w:cs="Calibri" w:hint="eastAsia"/>
          <w:sz w:val="20"/>
          <w:lang w:eastAsia="zh-CN"/>
        </w:rPr>
        <w:t>.</w:t>
      </w:r>
    </w:p>
    <w:p w14:paraId="0EF824C3" w14:textId="4F0F6E79" w:rsidR="00975BC1" w:rsidRPr="00D47144" w:rsidRDefault="00975BC1" w:rsidP="00975BC1">
      <w:pPr>
        <w:pStyle w:val="afff8"/>
        <w:numPr>
          <w:ilvl w:val="0"/>
          <w:numId w:val="34"/>
        </w:numPr>
        <w:spacing w:before="60"/>
        <w:ind w:firstLineChars="0"/>
        <w:rPr>
          <w:rFonts w:cs="Calibri"/>
          <w:sz w:val="20"/>
        </w:rPr>
      </w:pPr>
      <w:r w:rsidRPr="00D47144">
        <w:rPr>
          <w:rFonts w:cs="Calibri"/>
          <w:sz w:val="20"/>
        </w:rPr>
        <w:t xml:space="preserve">For power class 1.5 CA, new MSD requirements due to </w:t>
      </w:r>
      <w:proofErr w:type="spellStart"/>
      <w:r w:rsidRPr="00D47144">
        <w:rPr>
          <w:rFonts w:cs="Calibri"/>
          <w:sz w:val="20"/>
        </w:rPr>
        <w:t>2UL</w:t>
      </w:r>
      <w:proofErr w:type="spellEnd"/>
      <w:r w:rsidRPr="00D47144">
        <w:rPr>
          <w:rFonts w:cs="Calibri"/>
          <w:sz w:val="20"/>
        </w:rPr>
        <w:t xml:space="preserve"> </w:t>
      </w:r>
      <w:proofErr w:type="spellStart"/>
      <w:r w:rsidRPr="00D47144">
        <w:rPr>
          <w:rFonts w:cs="Calibri"/>
          <w:sz w:val="20"/>
        </w:rPr>
        <w:t>IMD</w:t>
      </w:r>
      <w:proofErr w:type="spellEnd"/>
      <w:r w:rsidRPr="00D47144">
        <w:rPr>
          <w:rFonts w:cs="Calibri"/>
          <w:sz w:val="20"/>
        </w:rPr>
        <w:t xml:space="preserve"> exception are </w:t>
      </w:r>
      <w:r w:rsidRPr="00D47144">
        <w:rPr>
          <w:rFonts w:cs="Calibri" w:hint="eastAsia"/>
          <w:sz w:val="20"/>
        </w:rPr>
        <w:t>introduced.</w:t>
      </w:r>
    </w:p>
    <w:p w14:paraId="54124CF0" w14:textId="77777777" w:rsidR="000B44C7" w:rsidRPr="00D47144" w:rsidRDefault="000B44C7" w:rsidP="00E1147B">
      <w:pPr>
        <w:pStyle w:val="afff"/>
        <w:ind w:left="0"/>
        <w:jc w:val="center"/>
        <w:rPr>
          <w:rFonts w:eastAsiaTheme="minorEastAsia"/>
          <w:lang w:val="en-US" w:eastAsia="zh-CN"/>
        </w:rPr>
      </w:pPr>
    </w:p>
    <w:p w14:paraId="23B419D0" w14:textId="39AFBC02" w:rsidR="00ED1D9A" w:rsidRPr="00D47144" w:rsidRDefault="00ED1D9A" w:rsidP="00ED1D9A">
      <w:pPr>
        <w:pStyle w:val="2"/>
        <w:tabs>
          <w:tab w:val="num" w:pos="426"/>
        </w:tabs>
        <w:spacing w:after="240"/>
        <w:rPr>
          <w:rFonts w:eastAsiaTheme="minorEastAsia"/>
          <w:lang w:eastAsia="zh-CN"/>
        </w:rPr>
      </w:pPr>
      <w:r w:rsidRPr="00D47144">
        <w:rPr>
          <w:rFonts w:eastAsiaTheme="minorEastAsia"/>
          <w:lang w:eastAsia="zh-CN"/>
        </w:rPr>
        <w:t xml:space="preserve">Test </w:t>
      </w:r>
      <w:r w:rsidRPr="00D47144">
        <w:rPr>
          <w:rFonts w:eastAsiaTheme="minorEastAsia" w:hint="eastAsia"/>
          <w:lang w:eastAsia="zh-CN"/>
        </w:rPr>
        <w:t>case</w:t>
      </w:r>
      <w:r w:rsidRPr="00D47144">
        <w:rPr>
          <w:rFonts w:eastAsiaTheme="minorEastAsia"/>
          <w:lang w:eastAsia="zh-CN"/>
        </w:rPr>
        <w:t xml:space="preserve"> analysis</w:t>
      </w:r>
      <w:r w:rsidR="00F75914" w:rsidRPr="00D47144">
        <w:rPr>
          <w:rFonts w:eastAsiaTheme="minorEastAsia"/>
          <w:lang w:eastAsia="zh-CN"/>
        </w:rPr>
        <w:t xml:space="preserve"> for </w:t>
      </w:r>
      <w:r w:rsidR="00480A81" w:rsidRPr="00D47144">
        <w:rPr>
          <w:rFonts w:eastAsiaTheme="minorEastAsia"/>
          <w:lang w:eastAsia="zh-CN"/>
        </w:rPr>
        <w:t>3T</w:t>
      </w:r>
      <w:r w:rsidR="00480A81" w:rsidRPr="00D47144">
        <w:rPr>
          <w:rFonts w:eastAsiaTheme="minorEastAsia" w:hint="eastAsia"/>
          <w:lang w:eastAsia="zh-CN"/>
        </w:rPr>
        <w:t>x</w:t>
      </w:r>
    </w:p>
    <w:p w14:paraId="71D0C660" w14:textId="0680261D" w:rsidR="00846667" w:rsidRPr="00D47144" w:rsidRDefault="00846667" w:rsidP="00846667">
      <w:pPr>
        <w:pStyle w:val="3"/>
        <w:tabs>
          <w:tab w:val="clear" w:pos="821"/>
        </w:tabs>
        <w:ind w:left="510" w:hanging="510"/>
      </w:pPr>
      <w:r w:rsidRPr="00D47144">
        <w:t>T</w:t>
      </w:r>
      <w:r w:rsidRPr="00D47144">
        <w:rPr>
          <w:rFonts w:hint="eastAsia"/>
        </w:rPr>
        <w:t>x</w:t>
      </w:r>
      <w:r w:rsidRPr="00D47144">
        <w:t xml:space="preserve"> test </w:t>
      </w:r>
      <w:r w:rsidRPr="00D47144">
        <w:rPr>
          <w:rFonts w:hint="eastAsia"/>
        </w:rPr>
        <w:t>cases</w:t>
      </w:r>
    </w:p>
    <w:p w14:paraId="0A08C521" w14:textId="3F8E79C3" w:rsidR="006018C4" w:rsidRPr="00D47144" w:rsidRDefault="00393EE4" w:rsidP="00C57926">
      <w:pPr>
        <w:pStyle w:val="afff8"/>
        <w:widowControl/>
        <w:spacing w:after="120"/>
        <w:ind w:firstLineChars="0" w:firstLine="0"/>
        <w:jc w:val="left"/>
        <w:rPr>
          <w:rFonts w:cs="Calibri"/>
          <w:sz w:val="20"/>
          <w:szCs w:val="20"/>
          <w:lang w:val="en-US" w:eastAsia="zh-CN"/>
        </w:rPr>
      </w:pPr>
      <w:r w:rsidRPr="00D47144">
        <w:rPr>
          <w:rFonts w:cs="Calibri"/>
          <w:sz w:val="20"/>
          <w:szCs w:val="20"/>
          <w:lang w:val="en-US" w:eastAsia="zh-CN"/>
        </w:rPr>
        <w:t xml:space="preserve">As </w:t>
      </w:r>
      <w:r w:rsidRPr="00D47144">
        <w:rPr>
          <w:rFonts w:cs="Calibri" w:hint="eastAsia"/>
          <w:sz w:val="20"/>
          <w:szCs w:val="20"/>
          <w:lang w:val="en-US" w:eastAsia="zh-CN"/>
        </w:rPr>
        <w:t>discussed</w:t>
      </w:r>
      <w:r w:rsidRPr="00D47144">
        <w:rPr>
          <w:rFonts w:cs="Calibri"/>
          <w:sz w:val="20"/>
          <w:szCs w:val="20"/>
          <w:lang w:val="en-US" w:eastAsia="zh-CN"/>
        </w:rPr>
        <w:t xml:space="preserve"> </w:t>
      </w:r>
      <w:r w:rsidRPr="00D47144">
        <w:rPr>
          <w:rFonts w:cs="Calibri" w:hint="eastAsia"/>
          <w:sz w:val="20"/>
          <w:szCs w:val="20"/>
          <w:lang w:val="en-US" w:eastAsia="zh-CN"/>
        </w:rPr>
        <w:t>above</w:t>
      </w:r>
      <w:r w:rsidRPr="00D47144">
        <w:rPr>
          <w:rFonts w:cs="Calibri"/>
          <w:sz w:val="20"/>
          <w:szCs w:val="20"/>
          <w:lang w:val="en-US" w:eastAsia="zh-CN"/>
        </w:rPr>
        <w:t>, RAN4 has introduced new sub-clause</w:t>
      </w:r>
      <w:r w:rsidR="00552D7B" w:rsidRPr="00D47144">
        <w:rPr>
          <w:rFonts w:cs="Calibri"/>
          <w:sz w:val="20"/>
          <w:szCs w:val="20"/>
          <w:lang w:val="en-US" w:eastAsia="zh-CN"/>
        </w:rPr>
        <w:t>s</w:t>
      </w:r>
      <w:r w:rsidRPr="00D47144">
        <w:rPr>
          <w:rFonts w:cs="Calibri"/>
          <w:sz w:val="20"/>
          <w:szCs w:val="20"/>
          <w:lang w:val="en-US" w:eastAsia="zh-CN"/>
        </w:rPr>
        <w:t xml:space="preserve"> to define </w:t>
      </w:r>
      <w:r w:rsidR="006018C4" w:rsidRPr="00D47144">
        <w:rPr>
          <w:rFonts w:cs="Calibri"/>
          <w:sz w:val="20"/>
          <w:szCs w:val="20"/>
          <w:lang w:val="en-US" w:eastAsia="zh-CN"/>
        </w:rPr>
        <w:t xml:space="preserve">a set of </w:t>
      </w:r>
      <w:r w:rsidRPr="00D47144">
        <w:rPr>
          <w:rFonts w:cs="Calibri"/>
          <w:sz w:val="20"/>
          <w:szCs w:val="20"/>
          <w:lang w:val="en-US" w:eastAsia="zh-CN"/>
        </w:rPr>
        <w:t xml:space="preserve">Tx requirements </w:t>
      </w:r>
      <w:r w:rsidRPr="00D47144">
        <w:rPr>
          <w:rFonts w:cs="Calibri" w:hint="eastAsia"/>
          <w:sz w:val="20"/>
          <w:szCs w:val="20"/>
          <w:lang w:val="en-US" w:eastAsia="zh-CN"/>
        </w:rPr>
        <w:t>for</w:t>
      </w:r>
      <w:r w:rsidRPr="00D47144">
        <w:rPr>
          <w:rFonts w:cs="Calibri"/>
          <w:sz w:val="20"/>
          <w:szCs w:val="20"/>
          <w:lang w:val="en-US" w:eastAsia="zh-CN"/>
        </w:rPr>
        <w:t xml:space="preserve"> 4 types of 3Tx </w:t>
      </w:r>
      <w:r w:rsidRPr="00D47144">
        <w:rPr>
          <w:rFonts w:cs="Calibri" w:hint="eastAsia"/>
          <w:sz w:val="20"/>
          <w:szCs w:val="20"/>
          <w:lang w:val="en-US" w:eastAsia="zh-CN"/>
        </w:rPr>
        <w:t>scenarios</w:t>
      </w:r>
      <w:r w:rsidRPr="00D47144">
        <w:rPr>
          <w:rFonts w:cs="Calibri"/>
          <w:sz w:val="20"/>
          <w:szCs w:val="20"/>
          <w:lang w:val="en-US" w:eastAsia="zh-CN"/>
        </w:rPr>
        <w:t xml:space="preserve"> mentioned in clause 2.1. </w:t>
      </w:r>
      <w:r w:rsidR="006018C4" w:rsidRPr="00D47144">
        <w:rPr>
          <w:rFonts w:cs="Calibri"/>
          <w:sz w:val="20"/>
          <w:szCs w:val="20"/>
          <w:lang w:val="en-US" w:eastAsia="zh-CN"/>
        </w:rPr>
        <w:t xml:space="preserve">If RAN5 introduces new test cases with </w:t>
      </w:r>
      <w:r w:rsidR="005C1CF7" w:rsidRPr="00D47144">
        <w:rPr>
          <w:rFonts w:cs="Calibri" w:hint="eastAsia"/>
          <w:sz w:val="20"/>
          <w:szCs w:val="20"/>
          <w:lang w:val="en-US" w:eastAsia="zh-CN"/>
        </w:rPr>
        <w:t>new</w:t>
      </w:r>
      <w:r w:rsidR="005C1CF7" w:rsidRPr="00D47144">
        <w:rPr>
          <w:rFonts w:cs="Calibri"/>
          <w:sz w:val="20"/>
          <w:szCs w:val="20"/>
          <w:lang w:val="en-US" w:eastAsia="zh-CN"/>
        </w:rPr>
        <w:t xml:space="preserve"> test points</w:t>
      </w:r>
      <w:r w:rsidR="006018C4" w:rsidRPr="00D47144">
        <w:rPr>
          <w:rFonts w:cs="Calibri"/>
          <w:sz w:val="20"/>
          <w:szCs w:val="20"/>
          <w:lang w:val="en-US" w:eastAsia="zh-CN"/>
        </w:rPr>
        <w:t xml:space="preserve"> for all T</w:t>
      </w:r>
      <w:r w:rsidR="006018C4" w:rsidRPr="00D47144">
        <w:rPr>
          <w:rFonts w:cs="Calibri" w:hint="eastAsia"/>
          <w:sz w:val="20"/>
          <w:szCs w:val="20"/>
          <w:lang w:val="en-US" w:eastAsia="zh-CN"/>
        </w:rPr>
        <w:t>x</w:t>
      </w:r>
      <w:r w:rsidR="006018C4" w:rsidRPr="00D47144">
        <w:rPr>
          <w:rFonts w:cs="Calibri"/>
          <w:sz w:val="20"/>
          <w:szCs w:val="20"/>
          <w:lang w:val="en-US" w:eastAsia="zh-CN"/>
        </w:rPr>
        <w:t xml:space="preserve"> characteristics, just like </w:t>
      </w:r>
      <w:r w:rsidR="005C100F" w:rsidRPr="00D47144">
        <w:rPr>
          <w:rFonts w:cs="Calibri"/>
          <w:sz w:val="20"/>
          <w:szCs w:val="20"/>
          <w:lang w:val="en-US" w:eastAsia="zh-CN"/>
        </w:rPr>
        <w:t xml:space="preserve">the </w:t>
      </w:r>
      <w:r w:rsidR="00765734" w:rsidRPr="00D47144">
        <w:rPr>
          <w:rFonts w:cs="Calibri"/>
          <w:sz w:val="20"/>
          <w:szCs w:val="20"/>
          <w:lang w:val="en-US" w:eastAsia="zh-CN"/>
        </w:rPr>
        <w:t>existing</w:t>
      </w:r>
      <w:r w:rsidR="006018C4" w:rsidRPr="00D47144">
        <w:rPr>
          <w:rFonts w:cs="Calibri"/>
          <w:sz w:val="20"/>
          <w:szCs w:val="20"/>
          <w:lang w:val="en-US" w:eastAsia="zh-CN"/>
        </w:rPr>
        <w:t xml:space="preserve"> inter-band CA with </w:t>
      </w:r>
      <w:r w:rsidR="001830A0" w:rsidRPr="00D47144">
        <w:rPr>
          <w:rFonts w:cs="Calibri"/>
          <w:sz w:val="20"/>
          <w:szCs w:val="20"/>
          <w:lang w:val="en-US" w:eastAsia="zh-CN"/>
        </w:rPr>
        <w:t>1Tx-1Tx</w:t>
      </w:r>
      <w:r w:rsidR="006018C4" w:rsidRPr="00D47144">
        <w:rPr>
          <w:rFonts w:cs="Calibri"/>
          <w:sz w:val="20"/>
          <w:szCs w:val="20"/>
          <w:lang w:val="en-US" w:eastAsia="zh-CN"/>
        </w:rPr>
        <w:t xml:space="preserve">, there will be </w:t>
      </w:r>
      <w:r w:rsidR="00880ED9" w:rsidRPr="00D47144">
        <w:rPr>
          <w:rFonts w:cs="Calibri"/>
          <w:sz w:val="20"/>
          <w:szCs w:val="20"/>
          <w:lang w:val="en-US" w:eastAsia="zh-CN"/>
        </w:rPr>
        <w:t xml:space="preserve">about </w:t>
      </w:r>
      <w:r w:rsidR="006018C4" w:rsidRPr="00D47144">
        <w:rPr>
          <w:rFonts w:cs="Calibri"/>
          <w:sz w:val="20"/>
          <w:szCs w:val="20"/>
          <w:lang w:val="en-US" w:eastAsia="zh-CN"/>
        </w:rPr>
        <w:t>80 new test cases that need to be introduced</w:t>
      </w:r>
      <w:r w:rsidR="006018C4" w:rsidRPr="00D47144">
        <w:rPr>
          <w:rFonts w:cs="Calibri" w:hint="eastAsia"/>
          <w:sz w:val="20"/>
          <w:szCs w:val="20"/>
          <w:lang w:val="en-US" w:eastAsia="zh-CN"/>
        </w:rPr>
        <w:t>,</w:t>
      </w:r>
      <w:r w:rsidR="006018C4" w:rsidRPr="00D47144">
        <w:rPr>
          <w:rFonts w:cs="Calibri"/>
          <w:sz w:val="20"/>
          <w:szCs w:val="20"/>
          <w:lang w:val="en-US" w:eastAsia="zh-CN"/>
        </w:rPr>
        <w:t xml:space="preserve"> which is absolutely a hug</w:t>
      </w:r>
      <w:r w:rsidR="006018C4" w:rsidRPr="00D47144">
        <w:rPr>
          <w:rFonts w:cs="Calibri" w:hint="eastAsia"/>
          <w:sz w:val="20"/>
          <w:szCs w:val="20"/>
          <w:lang w:val="en-US" w:eastAsia="zh-CN"/>
        </w:rPr>
        <w:t>e</w:t>
      </w:r>
      <w:r w:rsidR="006018C4" w:rsidRPr="00D47144">
        <w:rPr>
          <w:rFonts w:cs="Calibri"/>
          <w:sz w:val="20"/>
          <w:szCs w:val="20"/>
          <w:lang w:val="en-US" w:eastAsia="zh-CN"/>
        </w:rPr>
        <w:t xml:space="preserve"> workload for RAN5.</w:t>
      </w:r>
    </w:p>
    <w:p w14:paraId="0869B093" w14:textId="69D9151B" w:rsidR="006018C4" w:rsidRPr="00D47144" w:rsidRDefault="006018C4" w:rsidP="00C57926">
      <w:pPr>
        <w:pStyle w:val="afff8"/>
        <w:widowControl/>
        <w:spacing w:after="120"/>
        <w:ind w:firstLineChars="0" w:firstLine="0"/>
        <w:jc w:val="left"/>
        <w:rPr>
          <w:rFonts w:cs="Calibri"/>
          <w:sz w:val="20"/>
          <w:szCs w:val="20"/>
          <w:lang w:val="en-US" w:eastAsia="zh-CN"/>
        </w:rPr>
      </w:pPr>
      <w:r w:rsidRPr="00D47144">
        <w:rPr>
          <w:rFonts w:cs="Calibri" w:hint="eastAsia"/>
          <w:sz w:val="20"/>
          <w:szCs w:val="20"/>
          <w:lang w:val="en-US" w:eastAsia="zh-CN"/>
        </w:rPr>
        <w:t>C</w:t>
      </w:r>
      <w:r w:rsidRPr="00D47144">
        <w:rPr>
          <w:rFonts w:cs="Calibri"/>
          <w:sz w:val="20"/>
          <w:szCs w:val="20"/>
          <w:lang w:val="en-US" w:eastAsia="zh-CN"/>
        </w:rPr>
        <w:t xml:space="preserve">onsidering the general principle of defining 3Tx requirements, actually for most Tx </w:t>
      </w:r>
      <w:r w:rsidRPr="00D47144">
        <w:rPr>
          <w:rFonts w:cs="Calibri" w:hint="eastAsia"/>
          <w:sz w:val="20"/>
          <w:szCs w:val="20"/>
          <w:lang w:val="en-US" w:eastAsia="zh-CN"/>
        </w:rPr>
        <w:t>characteristic,</w:t>
      </w:r>
      <w:r w:rsidRPr="00D47144">
        <w:rPr>
          <w:rFonts w:cs="Calibri"/>
          <w:sz w:val="20"/>
          <w:szCs w:val="20"/>
          <w:lang w:val="en-US" w:eastAsia="zh-CN"/>
        </w:rPr>
        <w:t xml:space="preserve"> 3Tx PA </w:t>
      </w:r>
      <w:r w:rsidRPr="00D47144">
        <w:rPr>
          <w:rFonts w:cs="Calibri" w:hint="eastAsia"/>
          <w:sz w:val="20"/>
          <w:szCs w:val="20"/>
          <w:lang w:val="en-US" w:eastAsia="zh-CN"/>
        </w:rPr>
        <w:t>architecture</w:t>
      </w:r>
      <w:r w:rsidRPr="00D47144">
        <w:rPr>
          <w:rFonts w:cs="Calibri"/>
          <w:sz w:val="20"/>
          <w:szCs w:val="20"/>
          <w:lang w:val="en-US" w:eastAsia="zh-CN"/>
        </w:rPr>
        <w:t xml:space="preserve"> </w:t>
      </w:r>
      <w:r w:rsidRPr="00D47144">
        <w:rPr>
          <w:rFonts w:cs="Calibri" w:hint="eastAsia"/>
          <w:sz w:val="20"/>
          <w:szCs w:val="20"/>
          <w:lang w:val="en-US" w:eastAsia="zh-CN"/>
        </w:rPr>
        <w:t>does</w:t>
      </w:r>
      <w:r w:rsidRPr="00D47144">
        <w:rPr>
          <w:rFonts w:cs="Calibri"/>
          <w:sz w:val="20"/>
          <w:szCs w:val="20"/>
          <w:lang w:val="en-US" w:eastAsia="zh-CN"/>
        </w:rPr>
        <w:t xml:space="preserve"> not bring more interference than </w:t>
      </w:r>
      <w:r w:rsidR="001830A0" w:rsidRPr="00D47144">
        <w:rPr>
          <w:rFonts w:cs="Calibri"/>
          <w:sz w:val="20"/>
          <w:szCs w:val="20"/>
          <w:lang w:val="en-US" w:eastAsia="zh-CN"/>
        </w:rPr>
        <w:t>1Tx-1Tx</w:t>
      </w:r>
      <w:r w:rsidRPr="00D47144">
        <w:rPr>
          <w:rFonts w:cs="Calibri" w:hint="eastAsia"/>
          <w:sz w:val="20"/>
          <w:szCs w:val="20"/>
          <w:lang w:val="en-US" w:eastAsia="zh-CN"/>
        </w:rPr>
        <w:t xml:space="preserve"> </w:t>
      </w:r>
      <w:r w:rsidR="001830A0" w:rsidRPr="00D47144">
        <w:rPr>
          <w:rFonts w:cs="Calibri"/>
          <w:sz w:val="20"/>
          <w:szCs w:val="20"/>
          <w:lang w:val="en-US" w:eastAsia="zh-CN"/>
        </w:rPr>
        <w:t xml:space="preserve">UL </w:t>
      </w:r>
      <w:r w:rsidRPr="00D47144">
        <w:rPr>
          <w:rFonts w:cs="Calibri"/>
          <w:sz w:val="20"/>
          <w:szCs w:val="20"/>
          <w:lang w:val="en-US" w:eastAsia="zh-CN"/>
        </w:rPr>
        <w:t xml:space="preserve">thus there is </w:t>
      </w:r>
      <w:r w:rsidRPr="00D47144">
        <w:rPr>
          <w:rFonts w:cs="Calibri" w:hint="eastAsia"/>
          <w:sz w:val="20"/>
          <w:szCs w:val="20"/>
          <w:lang w:val="en-US" w:eastAsia="zh-CN"/>
        </w:rPr>
        <w:t>n</w:t>
      </w:r>
      <w:r w:rsidRPr="00D47144">
        <w:rPr>
          <w:rFonts w:cs="Calibri"/>
          <w:sz w:val="20"/>
          <w:szCs w:val="20"/>
          <w:lang w:val="en-US" w:eastAsia="zh-CN"/>
        </w:rPr>
        <w:t xml:space="preserve">o additional Tx requirements </w:t>
      </w:r>
      <w:r w:rsidRPr="00D47144">
        <w:rPr>
          <w:rFonts w:cs="Calibri" w:hint="eastAsia"/>
          <w:sz w:val="20"/>
          <w:szCs w:val="20"/>
          <w:lang w:val="en-US" w:eastAsia="zh-CN"/>
        </w:rPr>
        <w:t>defined</w:t>
      </w:r>
      <w:r w:rsidRPr="00D47144">
        <w:rPr>
          <w:rFonts w:cs="Calibri"/>
          <w:sz w:val="20"/>
          <w:szCs w:val="20"/>
          <w:lang w:val="en-US" w:eastAsia="zh-CN"/>
        </w:rPr>
        <w:t xml:space="preserve"> for 3Tx</w:t>
      </w:r>
      <w:r w:rsidRPr="00D47144">
        <w:rPr>
          <w:rFonts w:cs="Calibri" w:hint="eastAsia"/>
          <w:sz w:val="20"/>
          <w:szCs w:val="20"/>
          <w:lang w:val="en-US" w:eastAsia="zh-CN"/>
        </w:rPr>
        <w:t>.</w:t>
      </w:r>
      <w:r w:rsidRPr="00D47144">
        <w:rPr>
          <w:rFonts w:cs="Calibri"/>
          <w:sz w:val="20"/>
          <w:szCs w:val="20"/>
          <w:lang w:val="en-US" w:eastAsia="zh-CN"/>
        </w:rPr>
        <w:t xml:space="preserve"> </w:t>
      </w:r>
      <w:r w:rsidR="004A166D" w:rsidRPr="00D47144">
        <w:rPr>
          <w:rFonts w:cs="Calibri"/>
          <w:sz w:val="20"/>
          <w:szCs w:val="20"/>
          <w:lang w:val="en-US" w:eastAsia="zh-CN"/>
        </w:rPr>
        <w:t>G</w:t>
      </w:r>
      <w:r w:rsidR="004A166D" w:rsidRPr="00D47144">
        <w:rPr>
          <w:rFonts w:cs="Calibri" w:hint="eastAsia"/>
          <w:sz w:val="20"/>
          <w:szCs w:val="20"/>
          <w:lang w:val="en-US" w:eastAsia="zh-CN"/>
        </w:rPr>
        <w:t>iv</w:t>
      </w:r>
      <w:r w:rsidR="004A166D" w:rsidRPr="00D47144">
        <w:rPr>
          <w:rFonts w:cs="Calibri"/>
          <w:sz w:val="20"/>
          <w:szCs w:val="20"/>
          <w:lang w:val="en-US" w:eastAsia="zh-CN"/>
        </w:rPr>
        <w:t xml:space="preserve">en that RAN5 test specification has </w:t>
      </w:r>
      <w:r w:rsidR="007E39FB" w:rsidRPr="00D47144">
        <w:rPr>
          <w:rFonts w:cs="Calibri" w:hint="eastAsia"/>
          <w:sz w:val="20"/>
          <w:szCs w:val="20"/>
          <w:lang w:val="en-US" w:eastAsia="zh-CN"/>
        </w:rPr>
        <w:t>already</w:t>
      </w:r>
      <w:r w:rsidR="007E39FB" w:rsidRPr="00D47144">
        <w:rPr>
          <w:rFonts w:cs="Calibri"/>
          <w:sz w:val="20"/>
          <w:szCs w:val="20"/>
          <w:lang w:val="en-US" w:eastAsia="zh-CN"/>
        </w:rPr>
        <w:t xml:space="preserve"> </w:t>
      </w:r>
      <w:r w:rsidR="007E39FB" w:rsidRPr="00D47144">
        <w:rPr>
          <w:rFonts w:cs="Calibri" w:hint="eastAsia"/>
          <w:sz w:val="20"/>
          <w:szCs w:val="20"/>
          <w:lang w:val="en-US" w:eastAsia="zh-CN"/>
        </w:rPr>
        <w:t>have</w:t>
      </w:r>
      <w:r w:rsidR="007E39FB" w:rsidRPr="00D47144">
        <w:rPr>
          <w:rFonts w:cs="Calibri"/>
          <w:sz w:val="20"/>
          <w:szCs w:val="20"/>
          <w:lang w:val="en-US" w:eastAsia="zh-CN"/>
        </w:rPr>
        <w:t xml:space="preserve"> </w:t>
      </w:r>
      <w:r w:rsidR="004A166D" w:rsidRPr="00D47144">
        <w:rPr>
          <w:rFonts w:cs="Calibri"/>
          <w:sz w:val="20"/>
          <w:szCs w:val="20"/>
          <w:lang w:val="en-US" w:eastAsia="zh-CN"/>
        </w:rPr>
        <w:t xml:space="preserve">a set of complete Tx </w:t>
      </w:r>
      <w:r w:rsidR="004A166D" w:rsidRPr="00D47144">
        <w:rPr>
          <w:rFonts w:cs="Calibri" w:hint="eastAsia"/>
          <w:sz w:val="20"/>
          <w:szCs w:val="20"/>
          <w:lang w:val="en-US" w:eastAsia="zh-CN"/>
        </w:rPr>
        <w:t>test</w:t>
      </w:r>
      <w:r w:rsidR="004A166D" w:rsidRPr="00D47144">
        <w:rPr>
          <w:rFonts w:cs="Calibri"/>
          <w:sz w:val="20"/>
          <w:szCs w:val="20"/>
          <w:lang w:val="en-US" w:eastAsia="zh-CN"/>
        </w:rPr>
        <w:t xml:space="preserve"> cases for 1Tx </w:t>
      </w:r>
      <w:r w:rsidR="004A166D" w:rsidRPr="00D47144">
        <w:rPr>
          <w:rFonts w:cs="Calibri" w:hint="eastAsia"/>
          <w:sz w:val="20"/>
          <w:szCs w:val="20"/>
          <w:lang w:val="en-US" w:eastAsia="zh-CN"/>
        </w:rPr>
        <w:t>single</w:t>
      </w:r>
      <w:r w:rsidR="004A166D" w:rsidRPr="00D47144">
        <w:rPr>
          <w:rFonts w:cs="Calibri"/>
          <w:sz w:val="20"/>
          <w:szCs w:val="20"/>
          <w:lang w:val="en-US" w:eastAsia="zh-CN"/>
        </w:rPr>
        <w:t xml:space="preserve"> carrier (</w:t>
      </w:r>
      <w:proofErr w:type="spellStart"/>
      <w:r w:rsidR="004A166D" w:rsidRPr="00D47144">
        <w:rPr>
          <w:rFonts w:cs="Calibri"/>
          <w:sz w:val="20"/>
          <w:szCs w:val="20"/>
          <w:lang w:val="en-US" w:eastAsia="zh-CN"/>
        </w:rPr>
        <w:t>6.x</w:t>
      </w:r>
      <w:proofErr w:type="spellEnd"/>
      <w:r w:rsidR="004A166D" w:rsidRPr="00D47144">
        <w:rPr>
          <w:rFonts w:cs="Calibri"/>
          <w:sz w:val="20"/>
          <w:szCs w:val="20"/>
          <w:lang w:val="en-US" w:eastAsia="zh-CN"/>
        </w:rPr>
        <w:t>) and 2T</w:t>
      </w:r>
      <w:r w:rsidR="004A166D" w:rsidRPr="00D47144">
        <w:rPr>
          <w:rFonts w:cs="Calibri" w:hint="eastAsia"/>
          <w:sz w:val="20"/>
          <w:szCs w:val="20"/>
          <w:lang w:val="en-US" w:eastAsia="zh-CN"/>
        </w:rPr>
        <w:t>x</w:t>
      </w:r>
      <w:r w:rsidR="004A166D" w:rsidRPr="00D47144">
        <w:rPr>
          <w:rFonts w:cs="Calibri"/>
          <w:sz w:val="20"/>
          <w:szCs w:val="20"/>
          <w:lang w:val="en-US" w:eastAsia="zh-CN"/>
        </w:rPr>
        <w:t xml:space="preserve"> UL MIMO test cases (</w:t>
      </w:r>
      <w:proofErr w:type="gramStart"/>
      <w:r w:rsidR="004A166D" w:rsidRPr="00D47144">
        <w:rPr>
          <w:rFonts w:cs="Calibri"/>
          <w:sz w:val="20"/>
          <w:szCs w:val="20"/>
          <w:lang w:val="en-US" w:eastAsia="zh-CN"/>
        </w:rPr>
        <w:t>6.xD</w:t>
      </w:r>
      <w:proofErr w:type="gramEnd"/>
      <w:r w:rsidR="004A166D" w:rsidRPr="00D47144">
        <w:rPr>
          <w:rFonts w:cs="Calibri"/>
          <w:sz w:val="20"/>
          <w:szCs w:val="20"/>
          <w:lang w:val="en-US" w:eastAsia="zh-CN"/>
        </w:rPr>
        <w:t>), and 2T</w:t>
      </w:r>
      <w:r w:rsidR="004A166D" w:rsidRPr="00D47144">
        <w:rPr>
          <w:rFonts w:cs="Calibri" w:hint="eastAsia"/>
          <w:sz w:val="20"/>
          <w:szCs w:val="20"/>
          <w:lang w:val="en-US" w:eastAsia="zh-CN"/>
        </w:rPr>
        <w:t>x</w:t>
      </w:r>
      <w:r w:rsidR="004A166D" w:rsidRPr="00D47144">
        <w:rPr>
          <w:rFonts w:cs="Calibri"/>
          <w:sz w:val="20"/>
          <w:szCs w:val="20"/>
          <w:lang w:val="en-US" w:eastAsia="zh-CN"/>
        </w:rPr>
        <w:t xml:space="preserve"> TxD test cases (6.xG), introducing </w:t>
      </w:r>
      <w:r w:rsidR="00C57926" w:rsidRPr="00D47144">
        <w:rPr>
          <w:rFonts w:cs="Calibri"/>
          <w:sz w:val="20"/>
          <w:szCs w:val="20"/>
          <w:lang w:val="en-US" w:eastAsia="zh-CN"/>
        </w:rPr>
        <w:t xml:space="preserve">new test cases for 3Tx </w:t>
      </w:r>
      <w:r w:rsidR="00C57926" w:rsidRPr="00D47144">
        <w:rPr>
          <w:rFonts w:cs="Calibri" w:hint="eastAsia"/>
          <w:sz w:val="20"/>
          <w:szCs w:val="20"/>
          <w:lang w:val="en-US" w:eastAsia="zh-CN"/>
        </w:rPr>
        <w:t>may</w:t>
      </w:r>
      <w:r w:rsidR="00C57926" w:rsidRPr="00D47144">
        <w:rPr>
          <w:rFonts w:cs="Calibri"/>
          <w:sz w:val="20"/>
          <w:szCs w:val="20"/>
          <w:lang w:val="en-US" w:eastAsia="zh-CN"/>
        </w:rPr>
        <w:t xml:space="preserve"> bring unnecessary redundant testing. RAN5 can consider to explore the alternative testing and only introduce those really critical and necessary test cases for 3Tx</w:t>
      </w:r>
      <w:r w:rsidR="00C57926" w:rsidRPr="00D47144">
        <w:rPr>
          <w:rFonts w:cs="Calibri" w:hint="eastAsia"/>
          <w:sz w:val="20"/>
          <w:szCs w:val="20"/>
          <w:lang w:val="en-US" w:eastAsia="zh-CN"/>
        </w:rPr>
        <w:t>.</w:t>
      </w:r>
    </w:p>
    <w:p w14:paraId="2CCE44D7" w14:textId="747CC094" w:rsidR="00C57926" w:rsidRPr="00D47144" w:rsidRDefault="00C57926" w:rsidP="00C57926">
      <w:pPr>
        <w:pStyle w:val="afff8"/>
        <w:widowControl/>
        <w:spacing w:after="120"/>
        <w:ind w:firstLineChars="0" w:firstLine="0"/>
        <w:jc w:val="left"/>
        <w:rPr>
          <w:rFonts w:cs="Calibri"/>
          <w:sz w:val="20"/>
          <w:szCs w:val="20"/>
          <w:lang w:val="en-US" w:eastAsia="zh-CN"/>
        </w:rPr>
      </w:pPr>
      <w:r w:rsidRPr="00D47144">
        <w:rPr>
          <w:rFonts w:cs="Calibri" w:hint="eastAsia"/>
          <w:sz w:val="20"/>
          <w:szCs w:val="20"/>
          <w:lang w:val="en-US" w:eastAsia="zh-CN"/>
        </w:rPr>
        <w:t>B</w:t>
      </w:r>
      <w:r w:rsidRPr="00D47144">
        <w:rPr>
          <w:rFonts w:cs="Calibri"/>
          <w:sz w:val="20"/>
          <w:szCs w:val="20"/>
          <w:lang w:val="en-US" w:eastAsia="zh-CN"/>
        </w:rPr>
        <w:t xml:space="preserve">ased on </w:t>
      </w:r>
      <w:r w:rsidRPr="00D47144">
        <w:rPr>
          <w:rFonts w:cs="Calibri"/>
          <w:b/>
          <w:sz w:val="20"/>
          <w:szCs w:val="20"/>
          <w:lang w:val="en-US" w:eastAsia="zh-CN"/>
        </w:rPr>
        <w:t>Observation 1</w:t>
      </w:r>
      <w:r w:rsidRPr="00D47144">
        <w:rPr>
          <w:rFonts w:cs="Calibri"/>
          <w:sz w:val="20"/>
          <w:szCs w:val="20"/>
          <w:lang w:val="en-US" w:eastAsia="zh-CN"/>
        </w:rPr>
        <w:t xml:space="preserve">, </w:t>
      </w:r>
      <w:r w:rsidR="00EC7BF5" w:rsidRPr="00D47144">
        <w:rPr>
          <w:rFonts w:cs="Calibri"/>
          <w:sz w:val="20"/>
          <w:szCs w:val="20"/>
          <w:lang w:val="en-US" w:eastAsia="zh-CN"/>
        </w:rPr>
        <w:t xml:space="preserve">Tx </w:t>
      </w:r>
      <w:r w:rsidR="00EC7BF5" w:rsidRPr="00D47144">
        <w:rPr>
          <w:rFonts w:cs="Calibri" w:hint="eastAsia"/>
          <w:sz w:val="20"/>
          <w:szCs w:val="20"/>
          <w:lang w:val="en-US" w:eastAsia="zh-CN"/>
        </w:rPr>
        <w:t>characteristic</w:t>
      </w:r>
      <w:r w:rsidR="00EC7BF5" w:rsidRPr="00D47144">
        <w:rPr>
          <w:rFonts w:cs="Calibri"/>
          <w:sz w:val="20"/>
          <w:szCs w:val="20"/>
          <w:lang w:val="en-US" w:eastAsia="zh-CN"/>
        </w:rPr>
        <w:t>s except MOP</w:t>
      </w:r>
      <w:r w:rsidR="001A446C" w:rsidRPr="00D47144">
        <w:rPr>
          <w:rFonts w:cs="Calibri"/>
          <w:sz w:val="20"/>
          <w:szCs w:val="20"/>
          <w:lang w:val="en-US"/>
        </w:rPr>
        <w:t xml:space="preserve">, </w:t>
      </w:r>
      <w:r w:rsidR="001A446C" w:rsidRPr="00D47144">
        <w:rPr>
          <w:rFonts w:eastAsia="MS Mincho" w:cs="Calibri" w:hint="eastAsia"/>
          <w:sz w:val="20"/>
          <w:szCs w:val="20"/>
          <w:lang w:val="en-US" w:eastAsia="en-GB"/>
        </w:rPr>
        <w:t>configure</w:t>
      </w:r>
      <w:r w:rsidR="001A446C" w:rsidRPr="00D47144">
        <w:rPr>
          <w:rFonts w:cs="Calibri" w:hint="eastAsia"/>
          <w:sz w:val="20"/>
          <w:szCs w:val="20"/>
          <w:lang w:val="en-US" w:eastAsia="zh-CN"/>
        </w:rPr>
        <w:t>d</w:t>
      </w:r>
      <w:r w:rsidR="001A446C" w:rsidRPr="00D47144">
        <w:rPr>
          <w:rFonts w:cs="Calibri"/>
          <w:sz w:val="20"/>
          <w:szCs w:val="20"/>
          <w:lang w:val="en-US"/>
        </w:rPr>
        <w:t xml:space="preserve"> transmitted power</w:t>
      </w:r>
      <w:r w:rsidR="00EC7BF5" w:rsidRPr="00D47144">
        <w:rPr>
          <w:rFonts w:cs="Calibri"/>
          <w:sz w:val="20"/>
          <w:szCs w:val="20"/>
          <w:lang w:val="en-US" w:eastAsia="zh-CN"/>
        </w:rPr>
        <w:t xml:space="preserve"> and UE co-existence </w:t>
      </w:r>
      <w:r w:rsidR="00EC7BF5" w:rsidRPr="00D47144">
        <w:rPr>
          <w:rFonts w:cs="Calibri" w:hint="eastAsia"/>
          <w:sz w:val="20"/>
          <w:szCs w:val="20"/>
          <w:lang w:val="en-US" w:eastAsia="zh-CN"/>
        </w:rPr>
        <w:t>sp</w:t>
      </w:r>
      <w:r w:rsidR="00EC7BF5" w:rsidRPr="00D47144">
        <w:rPr>
          <w:rFonts w:cs="Calibri"/>
          <w:sz w:val="20"/>
          <w:szCs w:val="20"/>
          <w:lang w:val="en-US" w:eastAsia="zh-CN"/>
        </w:rPr>
        <w:t>urious emission</w:t>
      </w:r>
      <w:r w:rsidR="00EC7BF5" w:rsidRPr="00D47144">
        <w:rPr>
          <w:rFonts w:cs="Calibri" w:hint="eastAsia"/>
          <w:sz w:val="20"/>
          <w:szCs w:val="20"/>
          <w:lang w:val="en-US" w:eastAsia="zh-CN"/>
        </w:rPr>
        <w:t>s</w:t>
      </w:r>
      <w:r w:rsidR="00EC7BF5" w:rsidRPr="00D47144">
        <w:rPr>
          <w:rFonts w:cs="Calibri"/>
          <w:sz w:val="20"/>
          <w:szCs w:val="20"/>
          <w:lang w:val="en-US" w:eastAsia="zh-CN"/>
        </w:rPr>
        <w:t xml:space="preserve"> requirements for 3Tx </w:t>
      </w:r>
      <w:r w:rsidR="00EC7BF5" w:rsidRPr="00D47144">
        <w:rPr>
          <w:rFonts w:cs="Calibri" w:hint="eastAsia"/>
          <w:sz w:val="20"/>
          <w:szCs w:val="20"/>
          <w:lang w:val="en-US" w:eastAsia="zh-CN"/>
        </w:rPr>
        <w:t>are</w:t>
      </w:r>
      <w:r w:rsidR="00EC7BF5" w:rsidRPr="00D47144">
        <w:rPr>
          <w:rFonts w:cs="Calibri"/>
          <w:sz w:val="20"/>
          <w:szCs w:val="20"/>
          <w:lang w:val="en-US" w:eastAsia="zh-CN"/>
        </w:rPr>
        <w:t xml:space="preserve"> </w:t>
      </w:r>
      <w:r w:rsidR="00EC7BF5" w:rsidRPr="00D47144">
        <w:rPr>
          <w:rFonts w:cs="Calibri" w:hint="eastAsia"/>
          <w:sz w:val="20"/>
          <w:szCs w:val="20"/>
          <w:lang w:val="en-US" w:eastAsia="zh-CN"/>
        </w:rPr>
        <w:t>defined</w:t>
      </w:r>
      <w:r w:rsidR="00EC7BF5" w:rsidRPr="00D47144">
        <w:rPr>
          <w:rFonts w:cs="Calibri"/>
          <w:sz w:val="20"/>
          <w:szCs w:val="20"/>
          <w:lang w:val="en-US" w:eastAsia="zh-CN"/>
        </w:rPr>
        <w:t xml:space="preserve"> as </w:t>
      </w:r>
      <w:r w:rsidR="00EC7BF5" w:rsidRPr="00D47144">
        <w:rPr>
          <w:rFonts w:cs="Calibri" w:hint="eastAsia"/>
          <w:sz w:val="20"/>
          <w:szCs w:val="20"/>
          <w:lang w:val="en-US" w:eastAsia="zh-CN"/>
        </w:rPr>
        <w:t>single</w:t>
      </w:r>
      <w:r w:rsidR="00EC7BF5" w:rsidRPr="00D47144">
        <w:rPr>
          <w:rFonts w:cs="Calibri"/>
          <w:sz w:val="20"/>
          <w:szCs w:val="20"/>
          <w:lang w:val="en-US" w:eastAsia="zh-CN"/>
        </w:rPr>
        <w:t xml:space="preserve"> carrier requirements in 1Tx </w:t>
      </w:r>
      <w:r w:rsidR="00EC7BF5" w:rsidRPr="00D47144">
        <w:rPr>
          <w:rFonts w:cs="Calibri" w:hint="eastAsia"/>
          <w:sz w:val="20"/>
          <w:szCs w:val="20"/>
          <w:lang w:val="en-US" w:eastAsia="zh-CN"/>
        </w:rPr>
        <w:t>band</w:t>
      </w:r>
      <w:r w:rsidR="00EC7BF5" w:rsidRPr="00D47144">
        <w:rPr>
          <w:rFonts w:cs="Calibri"/>
          <w:sz w:val="20"/>
          <w:szCs w:val="20"/>
          <w:lang w:val="en-US" w:eastAsia="zh-CN"/>
        </w:rPr>
        <w:t xml:space="preserve"> and UL MIMO or TxD requirements in 2T</w:t>
      </w:r>
      <w:r w:rsidR="00EC7BF5" w:rsidRPr="00D47144">
        <w:rPr>
          <w:rFonts w:cs="Calibri" w:hint="eastAsia"/>
          <w:sz w:val="20"/>
          <w:szCs w:val="20"/>
          <w:lang w:val="en-US" w:eastAsia="zh-CN"/>
        </w:rPr>
        <w:t>x</w:t>
      </w:r>
      <w:r w:rsidR="00EC7BF5" w:rsidRPr="00D47144">
        <w:rPr>
          <w:rFonts w:cs="Calibri"/>
          <w:sz w:val="20"/>
          <w:szCs w:val="20"/>
          <w:lang w:val="en-US" w:eastAsia="zh-CN"/>
        </w:rPr>
        <w:t xml:space="preserve"> band</w:t>
      </w:r>
      <w:r w:rsidR="0051094A" w:rsidRPr="00D47144">
        <w:rPr>
          <w:rFonts w:cs="Calibri"/>
          <w:sz w:val="20"/>
          <w:szCs w:val="20"/>
          <w:lang w:val="en-US" w:eastAsia="zh-CN"/>
        </w:rPr>
        <w:t>, respectively</w:t>
      </w:r>
      <w:r w:rsidR="00EC7BF5" w:rsidRPr="00D47144">
        <w:rPr>
          <w:rFonts w:cs="Calibri"/>
          <w:sz w:val="20"/>
          <w:szCs w:val="20"/>
          <w:lang w:val="en-US" w:eastAsia="zh-CN"/>
        </w:rPr>
        <w:t>.</w:t>
      </w:r>
      <w:r w:rsidR="0051094A" w:rsidRPr="00D47144">
        <w:rPr>
          <w:rFonts w:cs="Calibri"/>
          <w:sz w:val="20"/>
          <w:szCs w:val="20"/>
          <w:lang w:val="en-US" w:eastAsia="zh-CN"/>
        </w:rPr>
        <w:t xml:space="preserve"> N</w:t>
      </w:r>
      <w:r w:rsidR="0051094A" w:rsidRPr="00D47144">
        <w:rPr>
          <w:rFonts w:cs="Calibri" w:hint="eastAsia"/>
          <w:sz w:val="20"/>
          <w:szCs w:val="20"/>
          <w:lang w:val="en-US" w:eastAsia="zh-CN"/>
        </w:rPr>
        <w:t>amely</w:t>
      </w:r>
      <w:r w:rsidR="0051094A" w:rsidRPr="00D47144">
        <w:rPr>
          <w:rFonts w:cs="Calibri"/>
          <w:sz w:val="20"/>
          <w:szCs w:val="20"/>
          <w:lang w:val="en-US" w:eastAsia="zh-CN"/>
        </w:rPr>
        <w:t xml:space="preserve">, there is no exceptional requirements for 3Tx </w:t>
      </w:r>
      <w:r w:rsidR="0051094A" w:rsidRPr="00D47144">
        <w:rPr>
          <w:rFonts w:cs="Calibri" w:hint="eastAsia"/>
          <w:sz w:val="20"/>
          <w:szCs w:val="20"/>
          <w:lang w:val="en-US" w:eastAsia="zh-CN"/>
        </w:rPr>
        <w:t>compared</w:t>
      </w:r>
      <w:r w:rsidR="0051094A" w:rsidRPr="00D47144">
        <w:rPr>
          <w:rFonts w:cs="Calibri"/>
          <w:sz w:val="20"/>
          <w:szCs w:val="20"/>
          <w:lang w:val="en-US" w:eastAsia="zh-CN"/>
        </w:rPr>
        <w:t xml:space="preserve"> to 1Tx </w:t>
      </w:r>
      <w:r w:rsidR="0051094A" w:rsidRPr="00D47144">
        <w:rPr>
          <w:rFonts w:cs="Calibri" w:hint="eastAsia"/>
          <w:sz w:val="20"/>
          <w:szCs w:val="20"/>
          <w:lang w:val="en-US" w:eastAsia="zh-CN"/>
        </w:rPr>
        <w:t>and</w:t>
      </w:r>
      <w:r w:rsidR="0051094A" w:rsidRPr="00D47144">
        <w:rPr>
          <w:rFonts w:cs="Calibri"/>
          <w:sz w:val="20"/>
          <w:szCs w:val="20"/>
          <w:lang w:val="en-US" w:eastAsia="zh-CN"/>
        </w:rPr>
        <w:t xml:space="preserve"> 2Tx</w:t>
      </w:r>
      <w:r w:rsidR="0051094A" w:rsidRPr="00D47144">
        <w:rPr>
          <w:rFonts w:cs="Calibri" w:hint="eastAsia"/>
          <w:sz w:val="20"/>
          <w:szCs w:val="20"/>
          <w:lang w:val="en-US" w:eastAsia="zh-CN"/>
        </w:rPr>
        <w:t>.</w:t>
      </w:r>
      <w:r w:rsidR="0051094A" w:rsidRPr="00D47144">
        <w:rPr>
          <w:rFonts w:cs="Calibri"/>
          <w:sz w:val="20"/>
          <w:szCs w:val="20"/>
          <w:lang w:val="en-US" w:eastAsia="zh-CN"/>
        </w:rPr>
        <w:t xml:space="preserve"> If UEs </w:t>
      </w:r>
      <w:r w:rsidR="0051094A" w:rsidRPr="00D47144">
        <w:rPr>
          <w:rFonts w:cs="Calibri" w:hint="eastAsia"/>
          <w:sz w:val="20"/>
          <w:szCs w:val="20"/>
          <w:lang w:val="en-US" w:eastAsia="zh-CN"/>
        </w:rPr>
        <w:t>supporting</w:t>
      </w:r>
      <w:r w:rsidR="0051094A" w:rsidRPr="00D47144">
        <w:rPr>
          <w:rFonts w:cs="Calibri"/>
          <w:sz w:val="20"/>
          <w:szCs w:val="20"/>
          <w:lang w:val="en-US" w:eastAsia="zh-CN"/>
        </w:rPr>
        <w:t xml:space="preserve"> 3Tx </w:t>
      </w:r>
      <w:r w:rsidR="0051094A" w:rsidRPr="00D47144">
        <w:rPr>
          <w:rFonts w:cs="Calibri" w:hint="eastAsia"/>
          <w:sz w:val="20"/>
          <w:szCs w:val="20"/>
          <w:lang w:val="en-US" w:eastAsia="zh-CN"/>
        </w:rPr>
        <w:t>inter-band</w:t>
      </w:r>
      <w:r w:rsidR="0051094A" w:rsidRPr="00D47144">
        <w:rPr>
          <w:rFonts w:cs="Calibri"/>
          <w:sz w:val="20"/>
          <w:szCs w:val="20"/>
          <w:lang w:val="en-US" w:eastAsia="zh-CN"/>
        </w:rPr>
        <w:t xml:space="preserve"> UL CA can pass the corresponding single carrier test (1Tx) and UL MIMO or TxD test (2Tx), there is no reason that UE fail the test under 3Tx mode. Consequently, </w:t>
      </w:r>
      <w:r w:rsidRPr="00D47144">
        <w:rPr>
          <w:rFonts w:cs="Calibri"/>
          <w:sz w:val="20"/>
          <w:szCs w:val="20"/>
          <w:lang w:val="en-US" w:eastAsia="zh-CN"/>
        </w:rPr>
        <w:t xml:space="preserve">it is proposed that </w:t>
      </w:r>
      <w:r w:rsidR="00A76F21" w:rsidRPr="00D47144">
        <w:rPr>
          <w:rFonts w:cs="Calibri"/>
          <w:sz w:val="20"/>
          <w:szCs w:val="20"/>
          <w:lang w:val="en-US" w:eastAsia="zh-CN"/>
        </w:rPr>
        <w:t xml:space="preserve">such </w:t>
      </w:r>
      <w:r w:rsidR="00A76F21" w:rsidRPr="00D47144">
        <w:rPr>
          <w:rFonts w:cs="Calibri" w:hint="eastAsia"/>
          <w:sz w:val="20"/>
          <w:szCs w:val="20"/>
          <w:lang w:val="en-US" w:eastAsia="zh-CN"/>
        </w:rPr>
        <w:t>kinds</w:t>
      </w:r>
      <w:r w:rsidR="00A76F21" w:rsidRPr="00D47144">
        <w:rPr>
          <w:rFonts w:cs="Calibri"/>
          <w:sz w:val="20"/>
          <w:szCs w:val="20"/>
          <w:lang w:val="en-US" w:eastAsia="zh-CN"/>
        </w:rPr>
        <w:t xml:space="preserve"> </w:t>
      </w:r>
      <w:r w:rsidRPr="00D47144">
        <w:rPr>
          <w:rFonts w:cs="Calibri"/>
          <w:sz w:val="20"/>
          <w:szCs w:val="20"/>
          <w:lang w:val="en-US" w:eastAsia="zh-CN"/>
        </w:rPr>
        <w:t>T</w:t>
      </w:r>
      <w:r w:rsidRPr="00D47144">
        <w:rPr>
          <w:rFonts w:cs="Calibri" w:hint="eastAsia"/>
          <w:sz w:val="20"/>
          <w:szCs w:val="20"/>
          <w:lang w:val="en-US" w:eastAsia="zh-CN"/>
        </w:rPr>
        <w:t>x</w:t>
      </w:r>
      <w:r w:rsidRPr="00D47144">
        <w:rPr>
          <w:rFonts w:cs="Calibri"/>
          <w:sz w:val="20"/>
          <w:szCs w:val="20"/>
          <w:lang w:val="en-US" w:eastAsia="zh-CN"/>
        </w:rPr>
        <w:t xml:space="preserve"> characteristics for 3T</w:t>
      </w:r>
      <w:r w:rsidRPr="00D47144">
        <w:rPr>
          <w:rFonts w:cs="Calibri" w:hint="eastAsia"/>
          <w:sz w:val="20"/>
          <w:szCs w:val="20"/>
          <w:lang w:val="en-US" w:eastAsia="zh-CN"/>
        </w:rPr>
        <w:t>x</w:t>
      </w:r>
      <w:r w:rsidRPr="00D47144">
        <w:rPr>
          <w:rFonts w:cs="Calibri"/>
          <w:sz w:val="20"/>
          <w:szCs w:val="20"/>
          <w:lang w:val="en-US" w:eastAsia="zh-CN"/>
        </w:rPr>
        <w:t xml:space="preserve"> inter-band CA can be separately verified by 1Tx single carrier testing (</w:t>
      </w:r>
      <w:proofErr w:type="spellStart"/>
      <w:r w:rsidRPr="00D47144">
        <w:rPr>
          <w:rFonts w:cs="Calibri"/>
          <w:sz w:val="20"/>
          <w:szCs w:val="20"/>
          <w:lang w:val="en-US" w:eastAsia="zh-CN"/>
        </w:rPr>
        <w:t>6.x</w:t>
      </w:r>
      <w:proofErr w:type="spellEnd"/>
      <w:r w:rsidRPr="00D47144">
        <w:rPr>
          <w:rFonts w:cs="Calibri"/>
          <w:sz w:val="20"/>
          <w:szCs w:val="20"/>
          <w:lang w:val="en-US" w:eastAsia="zh-CN"/>
        </w:rPr>
        <w:t xml:space="preserve">) in one band </w:t>
      </w:r>
      <w:r w:rsidRPr="00D47144">
        <w:rPr>
          <w:rFonts w:cs="Calibri" w:hint="eastAsia"/>
          <w:sz w:val="20"/>
          <w:szCs w:val="20"/>
          <w:lang w:val="en-US" w:eastAsia="zh-CN"/>
        </w:rPr>
        <w:t>and</w:t>
      </w:r>
      <w:r w:rsidRPr="00D47144">
        <w:rPr>
          <w:rFonts w:cs="Calibri"/>
          <w:sz w:val="20"/>
          <w:szCs w:val="20"/>
          <w:lang w:val="en-US" w:eastAsia="zh-CN"/>
        </w:rPr>
        <w:t xml:space="preserve"> 2T</w:t>
      </w:r>
      <w:r w:rsidR="00DC7BE5" w:rsidRPr="00D47144">
        <w:rPr>
          <w:rFonts w:cs="Calibri" w:hint="eastAsia"/>
          <w:sz w:val="20"/>
          <w:szCs w:val="20"/>
          <w:lang w:val="en-US" w:eastAsia="zh-CN"/>
        </w:rPr>
        <w:t>x</w:t>
      </w:r>
      <w:r w:rsidRPr="00D47144">
        <w:rPr>
          <w:rFonts w:cs="Calibri"/>
          <w:sz w:val="20"/>
          <w:szCs w:val="20"/>
          <w:lang w:val="en-US" w:eastAsia="zh-CN"/>
        </w:rPr>
        <w:t xml:space="preserve"> UL MIMO testing (</w:t>
      </w:r>
      <w:proofErr w:type="gramStart"/>
      <w:r w:rsidRPr="00D47144">
        <w:rPr>
          <w:rFonts w:cs="Calibri"/>
          <w:sz w:val="20"/>
          <w:szCs w:val="20"/>
          <w:lang w:val="en-US" w:eastAsia="zh-CN"/>
        </w:rPr>
        <w:t>6.xD</w:t>
      </w:r>
      <w:proofErr w:type="gramEnd"/>
      <w:r w:rsidRPr="00D47144">
        <w:rPr>
          <w:rFonts w:cs="Calibri"/>
          <w:sz w:val="20"/>
          <w:szCs w:val="20"/>
          <w:lang w:val="en-US" w:eastAsia="zh-CN"/>
        </w:rPr>
        <w:t>)</w:t>
      </w:r>
      <w:r w:rsidR="00DC7BE5" w:rsidRPr="00D47144">
        <w:rPr>
          <w:rFonts w:cs="Calibri"/>
          <w:sz w:val="20"/>
          <w:szCs w:val="20"/>
          <w:lang w:val="en-US" w:eastAsia="zh-CN"/>
        </w:rPr>
        <w:t xml:space="preserve"> or 2Tx T</w:t>
      </w:r>
      <w:r w:rsidR="00DC7BE5" w:rsidRPr="00D47144">
        <w:rPr>
          <w:rFonts w:cs="Calibri" w:hint="eastAsia"/>
          <w:sz w:val="20"/>
          <w:szCs w:val="20"/>
          <w:lang w:val="en-US" w:eastAsia="zh-CN"/>
        </w:rPr>
        <w:t>x</w:t>
      </w:r>
      <w:r w:rsidR="00DC7BE5" w:rsidRPr="00D47144">
        <w:rPr>
          <w:rFonts w:cs="Calibri"/>
          <w:sz w:val="20"/>
          <w:szCs w:val="20"/>
          <w:lang w:val="en-US" w:eastAsia="zh-CN"/>
        </w:rPr>
        <w:t>D testing (6.xG)</w:t>
      </w:r>
      <w:r w:rsidRPr="00D47144">
        <w:rPr>
          <w:rFonts w:cs="Calibri"/>
          <w:sz w:val="20"/>
          <w:szCs w:val="20"/>
          <w:lang w:val="en-US" w:eastAsia="zh-CN"/>
        </w:rPr>
        <w:t xml:space="preserve"> </w:t>
      </w:r>
      <w:r w:rsidRPr="00D47144">
        <w:rPr>
          <w:rFonts w:cs="Calibri" w:hint="eastAsia"/>
          <w:sz w:val="20"/>
          <w:szCs w:val="20"/>
          <w:lang w:val="en-US" w:eastAsia="zh-CN"/>
        </w:rPr>
        <w:t>in</w:t>
      </w:r>
      <w:r w:rsidRPr="00D47144">
        <w:rPr>
          <w:rFonts w:cs="Calibri"/>
          <w:sz w:val="20"/>
          <w:szCs w:val="20"/>
          <w:lang w:val="en-US" w:eastAsia="zh-CN"/>
        </w:rPr>
        <w:t xml:space="preserve"> the other band.</w:t>
      </w:r>
      <w:r w:rsidR="00701C7C" w:rsidRPr="00D47144">
        <w:rPr>
          <w:rFonts w:cs="Calibri"/>
          <w:sz w:val="20"/>
          <w:szCs w:val="20"/>
          <w:lang w:val="en-US" w:eastAsia="zh-CN"/>
        </w:rPr>
        <w:t xml:space="preserve"> RAN5 don’t need to introduce new test points</w:t>
      </w:r>
      <w:r w:rsidR="000F1C48" w:rsidRPr="00D47144">
        <w:rPr>
          <w:rFonts w:cs="Calibri"/>
          <w:sz w:val="20"/>
          <w:szCs w:val="20"/>
          <w:lang w:val="en-US" w:eastAsia="zh-CN"/>
        </w:rPr>
        <w:t xml:space="preserve"> for inter-band UL CA with UL MIMO or TxD.</w:t>
      </w:r>
    </w:p>
    <w:p w14:paraId="70F4F29C" w14:textId="34AEF05B" w:rsidR="00A76F21" w:rsidRPr="00D47144" w:rsidRDefault="00670F48" w:rsidP="00C57926">
      <w:pPr>
        <w:pStyle w:val="afff8"/>
        <w:widowControl/>
        <w:spacing w:after="120"/>
        <w:ind w:firstLineChars="0" w:firstLine="0"/>
        <w:jc w:val="left"/>
        <w:rPr>
          <w:rFonts w:cs="Calibri"/>
          <w:sz w:val="20"/>
          <w:szCs w:val="20"/>
          <w:lang w:val="en-US" w:eastAsia="zh-CN"/>
        </w:rPr>
      </w:pPr>
      <w:r>
        <w:rPr>
          <w:rFonts w:cs="Calibri"/>
          <w:sz w:val="20"/>
          <w:szCs w:val="20"/>
          <w:lang w:val="en-US" w:eastAsia="zh-CN"/>
        </w:rPr>
        <w:t>A</w:t>
      </w:r>
      <w:r>
        <w:rPr>
          <w:rFonts w:cs="Calibri" w:hint="eastAsia"/>
          <w:sz w:val="20"/>
          <w:szCs w:val="20"/>
          <w:lang w:val="en-US" w:eastAsia="zh-CN"/>
        </w:rPr>
        <w:t>bout</w:t>
      </w:r>
      <w:r w:rsidR="00A76F21" w:rsidRPr="00D47144">
        <w:rPr>
          <w:rFonts w:cs="Calibri"/>
          <w:sz w:val="20"/>
          <w:szCs w:val="20"/>
          <w:lang w:val="en-US" w:eastAsia="zh-CN"/>
        </w:rPr>
        <w:t xml:space="preserve"> configured </w:t>
      </w:r>
      <w:r w:rsidR="00A76F21" w:rsidRPr="00D47144">
        <w:rPr>
          <w:rFonts w:cs="Calibri" w:hint="eastAsia"/>
          <w:sz w:val="20"/>
          <w:szCs w:val="20"/>
          <w:lang w:val="en-US" w:eastAsia="zh-CN"/>
        </w:rPr>
        <w:t>transmitted</w:t>
      </w:r>
      <w:r w:rsidR="00A76F21" w:rsidRPr="00D47144">
        <w:rPr>
          <w:rFonts w:cs="Calibri"/>
          <w:sz w:val="20"/>
          <w:szCs w:val="20"/>
          <w:lang w:val="en-US" w:eastAsia="zh-CN"/>
        </w:rPr>
        <w:t xml:space="preserve"> power, this test case is to verify the </w:t>
      </w:r>
      <w:r w:rsidR="007F725D" w:rsidRPr="00D47144">
        <w:rPr>
          <w:rFonts w:cs="Calibri"/>
          <w:sz w:val="20"/>
          <w:szCs w:val="20"/>
          <w:lang w:val="en-US" w:eastAsia="zh-CN"/>
        </w:rPr>
        <w:t xml:space="preserve">power control </w:t>
      </w:r>
      <w:r w:rsidR="00A76F21" w:rsidRPr="00D47144">
        <w:rPr>
          <w:rFonts w:cs="Calibri"/>
          <w:sz w:val="20"/>
          <w:szCs w:val="20"/>
          <w:lang w:val="en-US" w:eastAsia="zh-CN"/>
        </w:rPr>
        <w:t xml:space="preserve">capability of </w:t>
      </w:r>
      <w:r w:rsidR="007F725D" w:rsidRPr="00D47144">
        <w:rPr>
          <w:rFonts w:cs="Calibri"/>
          <w:sz w:val="20"/>
          <w:szCs w:val="20"/>
          <w:lang w:val="en-US" w:eastAsia="zh-CN"/>
        </w:rPr>
        <w:t xml:space="preserve">each PA chain. If </w:t>
      </w:r>
      <w:r w:rsidR="007F725D" w:rsidRPr="00D47144">
        <w:rPr>
          <w:rFonts w:cs="Calibri" w:hint="eastAsia"/>
          <w:sz w:val="20"/>
          <w:szCs w:val="20"/>
          <w:lang w:val="en-US" w:eastAsia="zh-CN"/>
        </w:rPr>
        <w:t>c</w:t>
      </w:r>
      <w:r w:rsidR="007F725D" w:rsidRPr="00D47144">
        <w:rPr>
          <w:rFonts w:cs="Calibri"/>
          <w:sz w:val="20"/>
          <w:szCs w:val="20"/>
          <w:lang w:val="en-US" w:eastAsia="zh-CN"/>
        </w:rPr>
        <w:t xml:space="preserve">onfigured </w:t>
      </w:r>
      <w:r w:rsidR="007F725D" w:rsidRPr="00D47144">
        <w:rPr>
          <w:rFonts w:cs="Calibri" w:hint="eastAsia"/>
          <w:sz w:val="20"/>
          <w:szCs w:val="20"/>
          <w:lang w:val="en-US" w:eastAsia="zh-CN"/>
        </w:rPr>
        <w:t>transmitted</w:t>
      </w:r>
      <w:r w:rsidR="007F725D" w:rsidRPr="00D47144">
        <w:rPr>
          <w:rFonts w:cs="Calibri"/>
          <w:sz w:val="20"/>
          <w:szCs w:val="20"/>
          <w:lang w:val="en-US" w:eastAsia="zh-CN"/>
        </w:rPr>
        <w:t xml:space="preserve"> power for both 1Tx single carrier and 2Tx UL MIMO </w:t>
      </w:r>
      <w:r w:rsidR="007F725D" w:rsidRPr="00D47144">
        <w:rPr>
          <w:rFonts w:cs="Calibri" w:hint="eastAsia"/>
          <w:sz w:val="20"/>
          <w:szCs w:val="20"/>
          <w:lang w:val="en-US" w:eastAsia="zh-CN"/>
        </w:rPr>
        <w:t>o</w:t>
      </w:r>
      <w:r w:rsidR="007F725D" w:rsidRPr="00D47144">
        <w:rPr>
          <w:rFonts w:cs="Calibri"/>
          <w:sz w:val="20"/>
          <w:szCs w:val="20"/>
          <w:lang w:val="en-US" w:eastAsia="zh-CN"/>
        </w:rPr>
        <w:t>r T</w:t>
      </w:r>
      <w:r w:rsidR="007F725D" w:rsidRPr="00D47144">
        <w:rPr>
          <w:rFonts w:cs="Calibri" w:hint="eastAsia"/>
          <w:sz w:val="20"/>
          <w:szCs w:val="20"/>
          <w:lang w:val="en-US" w:eastAsia="zh-CN"/>
        </w:rPr>
        <w:t>xD</w:t>
      </w:r>
      <w:r w:rsidR="007F725D" w:rsidRPr="00D47144">
        <w:rPr>
          <w:rFonts w:cs="Calibri"/>
          <w:sz w:val="20"/>
          <w:szCs w:val="20"/>
          <w:lang w:val="en-US" w:eastAsia="zh-CN"/>
        </w:rPr>
        <w:t xml:space="preserve"> are tested, it can be assumed that the two PA chains of 3Tx </w:t>
      </w:r>
      <w:r w:rsidR="007F725D" w:rsidRPr="00D47144">
        <w:rPr>
          <w:rFonts w:cs="Calibri" w:hint="eastAsia"/>
          <w:sz w:val="20"/>
          <w:szCs w:val="20"/>
          <w:lang w:val="en-US" w:eastAsia="zh-CN"/>
        </w:rPr>
        <w:t>inter-band</w:t>
      </w:r>
      <w:r w:rsidR="007F725D" w:rsidRPr="00D47144">
        <w:rPr>
          <w:rFonts w:cs="Calibri"/>
          <w:sz w:val="20"/>
          <w:szCs w:val="20"/>
          <w:lang w:val="en-US" w:eastAsia="zh-CN"/>
        </w:rPr>
        <w:t xml:space="preserve"> CA/DC have been tested. In this sense, configured transmitted power </w:t>
      </w:r>
      <w:r>
        <w:rPr>
          <w:rFonts w:cs="Calibri"/>
          <w:sz w:val="20"/>
          <w:szCs w:val="20"/>
          <w:lang w:val="en-US" w:eastAsia="zh-CN"/>
        </w:rPr>
        <w:t xml:space="preserve">also </w:t>
      </w:r>
      <w:r w:rsidR="007F725D" w:rsidRPr="00D47144">
        <w:rPr>
          <w:rFonts w:cs="Calibri"/>
          <w:sz w:val="20"/>
          <w:szCs w:val="20"/>
          <w:lang w:val="en-US" w:eastAsia="zh-CN"/>
        </w:rPr>
        <w:t>can be covered by 1Tx single carrier testing (</w:t>
      </w:r>
      <w:proofErr w:type="spellStart"/>
      <w:r w:rsidR="007F725D" w:rsidRPr="00D47144">
        <w:rPr>
          <w:rFonts w:cs="Calibri"/>
          <w:sz w:val="20"/>
          <w:szCs w:val="20"/>
          <w:lang w:val="en-US" w:eastAsia="zh-CN"/>
        </w:rPr>
        <w:t>6.x</w:t>
      </w:r>
      <w:proofErr w:type="spellEnd"/>
      <w:r w:rsidR="007F725D" w:rsidRPr="00D47144">
        <w:rPr>
          <w:rFonts w:cs="Calibri"/>
          <w:sz w:val="20"/>
          <w:szCs w:val="20"/>
          <w:lang w:val="en-US" w:eastAsia="zh-CN"/>
        </w:rPr>
        <w:t xml:space="preserve">) in one band </w:t>
      </w:r>
      <w:r w:rsidR="007F725D" w:rsidRPr="00D47144">
        <w:rPr>
          <w:rFonts w:cs="Calibri" w:hint="eastAsia"/>
          <w:sz w:val="20"/>
          <w:szCs w:val="20"/>
          <w:lang w:val="en-US" w:eastAsia="zh-CN"/>
        </w:rPr>
        <w:t>and</w:t>
      </w:r>
      <w:r w:rsidR="007F725D" w:rsidRPr="00D47144">
        <w:rPr>
          <w:rFonts w:cs="Calibri"/>
          <w:sz w:val="20"/>
          <w:szCs w:val="20"/>
          <w:lang w:val="en-US" w:eastAsia="zh-CN"/>
        </w:rPr>
        <w:t xml:space="preserve"> 2T</w:t>
      </w:r>
      <w:r w:rsidR="007F725D" w:rsidRPr="00D47144">
        <w:rPr>
          <w:rFonts w:cs="Calibri" w:hint="eastAsia"/>
          <w:sz w:val="20"/>
          <w:szCs w:val="20"/>
          <w:lang w:val="en-US" w:eastAsia="zh-CN"/>
        </w:rPr>
        <w:t>x</w:t>
      </w:r>
      <w:r w:rsidR="007F725D" w:rsidRPr="00D47144">
        <w:rPr>
          <w:rFonts w:cs="Calibri"/>
          <w:sz w:val="20"/>
          <w:szCs w:val="20"/>
          <w:lang w:val="en-US" w:eastAsia="zh-CN"/>
        </w:rPr>
        <w:t xml:space="preserve"> UL MIMO testing (</w:t>
      </w:r>
      <w:proofErr w:type="gramStart"/>
      <w:r w:rsidR="007F725D" w:rsidRPr="00D47144">
        <w:rPr>
          <w:rFonts w:cs="Calibri"/>
          <w:sz w:val="20"/>
          <w:szCs w:val="20"/>
          <w:lang w:val="en-US" w:eastAsia="zh-CN"/>
        </w:rPr>
        <w:t>6.xD</w:t>
      </w:r>
      <w:proofErr w:type="gramEnd"/>
      <w:r w:rsidR="007F725D" w:rsidRPr="00D47144">
        <w:rPr>
          <w:rFonts w:cs="Calibri"/>
          <w:sz w:val="20"/>
          <w:szCs w:val="20"/>
          <w:lang w:val="en-US" w:eastAsia="zh-CN"/>
        </w:rPr>
        <w:t>) or 2Tx T</w:t>
      </w:r>
      <w:r w:rsidR="007F725D" w:rsidRPr="00D47144">
        <w:rPr>
          <w:rFonts w:cs="Calibri" w:hint="eastAsia"/>
          <w:sz w:val="20"/>
          <w:szCs w:val="20"/>
          <w:lang w:val="en-US" w:eastAsia="zh-CN"/>
        </w:rPr>
        <w:t>x</w:t>
      </w:r>
      <w:r w:rsidR="007F725D" w:rsidRPr="00D47144">
        <w:rPr>
          <w:rFonts w:cs="Calibri"/>
          <w:sz w:val="20"/>
          <w:szCs w:val="20"/>
          <w:lang w:val="en-US" w:eastAsia="zh-CN"/>
        </w:rPr>
        <w:t xml:space="preserve">D testing (6.xG) </w:t>
      </w:r>
      <w:r w:rsidR="007F725D" w:rsidRPr="00D47144">
        <w:rPr>
          <w:rFonts w:cs="Calibri" w:hint="eastAsia"/>
          <w:sz w:val="20"/>
          <w:szCs w:val="20"/>
          <w:lang w:val="en-US" w:eastAsia="zh-CN"/>
        </w:rPr>
        <w:t>in</w:t>
      </w:r>
      <w:r w:rsidR="007F725D" w:rsidRPr="00D47144">
        <w:rPr>
          <w:rFonts w:cs="Calibri"/>
          <w:sz w:val="20"/>
          <w:szCs w:val="20"/>
          <w:lang w:val="en-US" w:eastAsia="zh-CN"/>
        </w:rPr>
        <w:t xml:space="preserve"> the other band.</w:t>
      </w:r>
    </w:p>
    <w:p w14:paraId="52DE6F13" w14:textId="4AAE62DF" w:rsidR="00393EE4" w:rsidRPr="00D47144" w:rsidRDefault="00393EE4" w:rsidP="00393EE4">
      <w:pPr>
        <w:pStyle w:val="afff8"/>
        <w:widowControl/>
        <w:ind w:firstLineChars="0" w:firstLine="0"/>
        <w:jc w:val="left"/>
        <w:rPr>
          <w:rFonts w:cs="Calibri"/>
          <w:b/>
          <w:sz w:val="20"/>
          <w:szCs w:val="21"/>
          <w:lang w:val="en-US" w:eastAsia="zh-CN"/>
        </w:rPr>
      </w:pPr>
      <w:r w:rsidRPr="00D47144">
        <w:rPr>
          <w:rFonts w:cs="Calibri" w:hint="eastAsia"/>
          <w:b/>
          <w:sz w:val="20"/>
          <w:szCs w:val="21"/>
          <w:lang w:val="en-US" w:eastAsia="zh-CN"/>
        </w:rPr>
        <w:t>Proposal</w:t>
      </w:r>
      <w:r w:rsidRPr="00D47144">
        <w:rPr>
          <w:rFonts w:cs="Calibri"/>
          <w:b/>
          <w:sz w:val="20"/>
          <w:szCs w:val="21"/>
          <w:lang w:val="en-US" w:eastAsia="zh-CN"/>
        </w:rPr>
        <w:t xml:space="preserve"> </w:t>
      </w:r>
      <w:r w:rsidR="0058136B" w:rsidRPr="00D47144">
        <w:rPr>
          <w:rFonts w:cs="Calibri"/>
          <w:b/>
          <w:sz w:val="20"/>
          <w:szCs w:val="21"/>
          <w:lang w:val="en-US" w:eastAsia="zh-CN"/>
        </w:rPr>
        <w:t>1</w:t>
      </w:r>
      <w:r w:rsidRPr="00D47144">
        <w:rPr>
          <w:rFonts w:cs="Calibri"/>
          <w:sz w:val="20"/>
          <w:szCs w:val="21"/>
          <w:lang w:val="en-US" w:eastAsia="zh-CN"/>
        </w:rPr>
        <w:t>: F</w:t>
      </w:r>
      <w:r w:rsidRPr="00D47144">
        <w:rPr>
          <w:rFonts w:cs="Calibri" w:hint="eastAsia"/>
          <w:sz w:val="20"/>
          <w:szCs w:val="21"/>
          <w:lang w:val="en-US" w:eastAsia="zh-CN"/>
        </w:rPr>
        <w:t>or</w:t>
      </w:r>
      <w:r w:rsidRPr="00D47144">
        <w:rPr>
          <w:rFonts w:cs="Calibri"/>
          <w:sz w:val="20"/>
          <w:szCs w:val="21"/>
          <w:lang w:val="en-US" w:eastAsia="zh-CN"/>
        </w:rPr>
        <w:t xml:space="preserve"> T</w:t>
      </w:r>
      <w:r w:rsidRPr="00D47144">
        <w:rPr>
          <w:rFonts w:cs="Calibri" w:hint="eastAsia"/>
          <w:sz w:val="20"/>
          <w:szCs w:val="21"/>
          <w:lang w:val="en-US" w:eastAsia="zh-CN"/>
        </w:rPr>
        <w:t>x</w:t>
      </w:r>
      <w:r w:rsidRPr="00D47144">
        <w:rPr>
          <w:rFonts w:cs="Calibri"/>
          <w:sz w:val="20"/>
          <w:szCs w:val="21"/>
          <w:lang w:val="en-US" w:eastAsia="zh-CN"/>
        </w:rPr>
        <w:t xml:space="preserve"> characteristics except MOP and UE co-existence spurious emissions, RAN5 don’t need to introduce new test points for inter-band </w:t>
      </w:r>
      <w:r w:rsidR="00F02D31" w:rsidRPr="00D47144">
        <w:rPr>
          <w:rFonts w:cs="Calibri"/>
          <w:sz w:val="20"/>
          <w:szCs w:val="21"/>
          <w:lang w:val="en-US" w:eastAsia="zh-CN"/>
        </w:rPr>
        <w:t xml:space="preserve">UL </w:t>
      </w:r>
      <w:r w:rsidRPr="00D47144">
        <w:rPr>
          <w:rFonts w:cs="Calibri"/>
          <w:sz w:val="20"/>
          <w:szCs w:val="21"/>
          <w:lang w:val="en-US" w:eastAsia="zh-CN"/>
        </w:rPr>
        <w:t>CA</w:t>
      </w:r>
      <w:r w:rsidR="00892E55" w:rsidRPr="00D47144">
        <w:rPr>
          <w:rFonts w:cs="Calibri"/>
          <w:sz w:val="20"/>
          <w:szCs w:val="21"/>
          <w:lang w:val="en-US" w:eastAsia="zh-CN"/>
        </w:rPr>
        <w:t xml:space="preserve"> with </w:t>
      </w:r>
      <w:r w:rsidR="00F02D31" w:rsidRPr="00D47144">
        <w:rPr>
          <w:rFonts w:cs="Calibri"/>
          <w:sz w:val="20"/>
          <w:szCs w:val="21"/>
          <w:lang w:val="en-US" w:eastAsia="zh-CN"/>
        </w:rPr>
        <w:t xml:space="preserve">UL </w:t>
      </w:r>
      <w:r w:rsidRPr="00D47144">
        <w:rPr>
          <w:rFonts w:cs="Calibri"/>
          <w:sz w:val="20"/>
          <w:szCs w:val="21"/>
          <w:lang w:val="en-US" w:eastAsia="zh-CN"/>
        </w:rPr>
        <w:t>MIMO</w:t>
      </w:r>
      <w:r w:rsidR="00F02D31" w:rsidRPr="00D47144">
        <w:rPr>
          <w:rFonts w:cs="Calibri"/>
          <w:sz w:val="20"/>
          <w:szCs w:val="21"/>
          <w:lang w:val="en-US" w:eastAsia="zh-CN"/>
        </w:rPr>
        <w:t xml:space="preserve"> or TxD</w:t>
      </w:r>
      <w:r w:rsidRPr="00D47144">
        <w:rPr>
          <w:rFonts w:cs="Calibri"/>
          <w:sz w:val="20"/>
          <w:szCs w:val="21"/>
          <w:lang w:val="en-US" w:eastAsia="zh-CN"/>
        </w:rPr>
        <w:t xml:space="preserve"> but clarify that it can be covered by 1T</w:t>
      </w:r>
      <w:r w:rsidR="00A77954" w:rsidRPr="00D47144">
        <w:rPr>
          <w:rFonts w:cs="Calibri"/>
          <w:sz w:val="20"/>
          <w:szCs w:val="21"/>
          <w:lang w:val="en-US" w:eastAsia="zh-CN"/>
        </w:rPr>
        <w:t>x</w:t>
      </w:r>
      <w:r w:rsidRPr="00D47144">
        <w:rPr>
          <w:rFonts w:cs="Calibri"/>
          <w:sz w:val="20"/>
          <w:szCs w:val="21"/>
          <w:lang w:val="en-US" w:eastAsia="zh-CN"/>
        </w:rPr>
        <w:t xml:space="preserve"> single carrier testing (</w:t>
      </w:r>
      <w:proofErr w:type="spellStart"/>
      <w:r w:rsidRPr="00D47144">
        <w:rPr>
          <w:rFonts w:cs="Calibri"/>
          <w:sz w:val="20"/>
          <w:szCs w:val="21"/>
          <w:lang w:val="en-US" w:eastAsia="zh-CN"/>
        </w:rPr>
        <w:t>6.x</w:t>
      </w:r>
      <w:proofErr w:type="spellEnd"/>
      <w:r w:rsidRPr="00D47144">
        <w:rPr>
          <w:rFonts w:cs="Calibri"/>
          <w:sz w:val="20"/>
          <w:szCs w:val="21"/>
          <w:lang w:val="en-US" w:eastAsia="zh-CN"/>
        </w:rPr>
        <w:t xml:space="preserve">) in one band </w:t>
      </w:r>
      <w:r w:rsidRPr="00D47144">
        <w:rPr>
          <w:rFonts w:cs="Calibri" w:hint="eastAsia"/>
          <w:sz w:val="20"/>
          <w:szCs w:val="21"/>
          <w:lang w:val="en-US" w:eastAsia="zh-CN"/>
        </w:rPr>
        <w:t>and</w:t>
      </w:r>
      <w:r w:rsidRPr="00D47144">
        <w:rPr>
          <w:rFonts w:cs="Calibri"/>
          <w:sz w:val="20"/>
          <w:szCs w:val="21"/>
          <w:lang w:val="en-US" w:eastAsia="zh-CN"/>
        </w:rPr>
        <w:t xml:space="preserve"> 2T</w:t>
      </w:r>
      <w:r w:rsidR="00A77954" w:rsidRPr="00D47144">
        <w:rPr>
          <w:rFonts w:cs="Calibri"/>
          <w:sz w:val="20"/>
          <w:szCs w:val="21"/>
          <w:lang w:val="en-US" w:eastAsia="zh-CN"/>
        </w:rPr>
        <w:t>x</w:t>
      </w:r>
      <w:r w:rsidRPr="00D47144">
        <w:rPr>
          <w:rFonts w:cs="Calibri"/>
          <w:sz w:val="20"/>
          <w:szCs w:val="21"/>
          <w:lang w:val="en-US" w:eastAsia="zh-CN"/>
        </w:rPr>
        <w:t xml:space="preserve"> UL MIMO testing (</w:t>
      </w:r>
      <w:proofErr w:type="gramStart"/>
      <w:r w:rsidRPr="00D47144">
        <w:rPr>
          <w:rFonts w:cs="Calibri"/>
          <w:sz w:val="20"/>
          <w:szCs w:val="21"/>
          <w:lang w:val="en-US" w:eastAsia="zh-CN"/>
        </w:rPr>
        <w:t>6.xD</w:t>
      </w:r>
      <w:proofErr w:type="gramEnd"/>
      <w:r w:rsidRPr="00D47144">
        <w:rPr>
          <w:rFonts w:cs="Calibri"/>
          <w:sz w:val="20"/>
          <w:szCs w:val="21"/>
          <w:lang w:val="en-US" w:eastAsia="zh-CN"/>
        </w:rPr>
        <w:t xml:space="preserve">) </w:t>
      </w:r>
      <w:r w:rsidR="00F02D31" w:rsidRPr="00D47144">
        <w:rPr>
          <w:rFonts w:cs="Calibri"/>
          <w:sz w:val="20"/>
          <w:szCs w:val="21"/>
          <w:lang w:val="en-US" w:eastAsia="zh-CN"/>
        </w:rPr>
        <w:t>or 2Tx T</w:t>
      </w:r>
      <w:r w:rsidR="00F02D31" w:rsidRPr="00D47144">
        <w:rPr>
          <w:rFonts w:cs="Calibri" w:hint="eastAsia"/>
          <w:sz w:val="20"/>
          <w:szCs w:val="21"/>
          <w:lang w:val="en-US" w:eastAsia="zh-CN"/>
        </w:rPr>
        <w:t>x</w:t>
      </w:r>
      <w:r w:rsidR="00F02D31" w:rsidRPr="00D47144">
        <w:rPr>
          <w:rFonts w:cs="Calibri"/>
          <w:sz w:val="20"/>
          <w:szCs w:val="21"/>
          <w:lang w:val="en-US" w:eastAsia="zh-CN"/>
        </w:rPr>
        <w:t xml:space="preserve">D testing (6.xG) </w:t>
      </w:r>
      <w:r w:rsidRPr="00D47144">
        <w:rPr>
          <w:rFonts w:cs="Calibri" w:hint="eastAsia"/>
          <w:sz w:val="20"/>
          <w:szCs w:val="21"/>
          <w:lang w:val="en-US" w:eastAsia="zh-CN"/>
        </w:rPr>
        <w:t>in</w:t>
      </w:r>
      <w:r w:rsidRPr="00D47144">
        <w:rPr>
          <w:rFonts w:cs="Calibri"/>
          <w:sz w:val="20"/>
          <w:szCs w:val="21"/>
          <w:lang w:val="en-US" w:eastAsia="zh-CN"/>
        </w:rPr>
        <w:t xml:space="preserve"> the other band, respectively.</w:t>
      </w:r>
    </w:p>
    <w:p w14:paraId="63326F2B" w14:textId="563ED767" w:rsidR="00393EE4" w:rsidRPr="00D47144" w:rsidRDefault="00393EE4" w:rsidP="00F463D3">
      <w:pPr>
        <w:pStyle w:val="afff8"/>
        <w:widowControl/>
        <w:ind w:firstLineChars="0" w:firstLine="0"/>
        <w:jc w:val="left"/>
        <w:rPr>
          <w:rFonts w:cs="Calibri"/>
          <w:color w:val="1F4E79"/>
          <w:szCs w:val="21"/>
          <w:lang w:val="en-US" w:eastAsia="zh-CN"/>
        </w:rPr>
      </w:pPr>
    </w:p>
    <w:p w14:paraId="1FFC5082" w14:textId="68486929" w:rsidR="00DC7BE5" w:rsidRPr="00D47144" w:rsidRDefault="00DC7BE5" w:rsidP="00DC7BE5">
      <w:pPr>
        <w:pStyle w:val="afff8"/>
        <w:widowControl/>
        <w:spacing w:after="120"/>
        <w:ind w:firstLineChars="0" w:firstLine="0"/>
        <w:jc w:val="left"/>
        <w:rPr>
          <w:rFonts w:cs="Calibri"/>
          <w:sz w:val="20"/>
          <w:szCs w:val="20"/>
          <w:lang w:val="en-US" w:eastAsia="zh-CN"/>
        </w:rPr>
      </w:pPr>
      <w:r w:rsidRPr="00D47144">
        <w:rPr>
          <w:rFonts w:cs="Calibri" w:hint="eastAsia"/>
          <w:sz w:val="20"/>
          <w:szCs w:val="20"/>
          <w:lang w:val="en-US" w:eastAsia="zh-CN"/>
        </w:rPr>
        <w:t>Similar</w:t>
      </w:r>
      <w:r w:rsidRPr="00D47144">
        <w:rPr>
          <w:rFonts w:cs="Calibri"/>
          <w:sz w:val="20"/>
          <w:szCs w:val="20"/>
          <w:lang w:val="en-US" w:eastAsia="zh-CN"/>
        </w:rPr>
        <w:t>ly</w:t>
      </w:r>
      <w:r w:rsidRPr="00D47144">
        <w:rPr>
          <w:rFonts w:cs="Calibri" w:hint="eastAsia"/>
          <w:sz w:val="20"/>
          <w:szCs w:val="20"/>
          <w:lang w:val="en-US" w:eastAsia="zh-CN"/>
        </w:rPr>
        <w:t>,</w:t>
      </w:r>
      <w:r w:rsidRPr="00D47144">
        <w:rPr>
          <w:rFonts w:cs="Calibri"/>
          <w:sz w:val="20"/>
          <w:szCs w:val="20"/>
          <w:lang w:val="en-US" w:eastAsia="zh-CN"/>
        </w:rPr>
        <w:t xml:space="preserve"> </w:t>
      </w:r>
      <w:r w:rsidR="002321CC" w:rsidRPr="00D47144">
        <w:rPr>
          <w:rFonts w:cs="Calibri"/>
          <w:sz w:val="20"/>
          <w:szCs w:val="20"/>
          <w:lang w:val="en-US" w:eastAsia="zh-CN"/>
        </w:rPr>
        <w:t>for 3T</w:t>
      </w:r>
      <w:r w:rsidR="002321CC" w:rsidRPr="00D47144">
        <w:rPr>
          <w:rFonts w:cs="Calibri" w:hint="eastAsia"/>
          <w:sz w:val="20"/>
          <w:szCs w:val="20"/>
          <w:lang w:val="en-US" w:eastAsia="zh-CN"/>
        </w:rPr>
        <w:t>x</w:t>
      </w:r>
      <w:r w:rsidR="002321CC" w:rsidRPr="00D47144">
        <w:rPr>
          <w:rFonts w:cs="Calibri"/>
          <w:sz w:val="20"/>
          <w:szCs w:val="20"/>
          <w:lang w:val="en-US" w:eastAsia="zh-CN"/>
        </w:rPr>
        <w:t xml:space="preserve"> inter-band EN-DC, </w:t>
      </w:r>
      <w:r w:rsidRPr="00D47144">
        <w:rPr>
          <w:rFonts w:cs="Calibri"/>
          <w:sz w:val="20"/>
          <w:szCs w:val="20"/>
          <w:lang w:val="en-US" w:eastAsia="zh-CN"/>
        </w:rPr>
        <w:t>it is proposed that T</w:t>
      </w:r>
      <w:r w:rsidRPr="00D47144">
        <w:rPr>
          <w:rFonts w:cs="Calibri" w:hint="eastAsia"/>
          <w:sz w:val="20"/>
          <w:szCs w:val="20"/>
          <w:lang w:val="en-US" w:eastAsia="zh-CN"/>
        </w:rPr>
        <w:t>x</w:t>
      </w:r>
      <w:r w:rsidRPr="00D47144">
        <w:rPr>
          <w:rFonts w:cs="Calibri"/>
          <w:sz w:val="20"/>
          <w:szCs w:val="20"/>
          <w:lang w:val="en-US" w:eastAsia="zh-CN"/>
        </w:rPr>
        <w:t xml:space="preserve"> characteristics except MOP and UE co-existence spurious emissions can be separately verified by 1Tx single carrier testing (</w:t>
      </w:r>
      <w:proofErr w:type="spellStart"/>
      <w:r w:rsidRPr="00D47144">
        <w:rPr>
          <w:rFonts w:cs="Calibri"/>
          <w:sz w:val="20"/>
          <w:szCs w:val="20"/>
          <w:lang w:val="en-US" w:eastAsia="zh-CN"/>
        </w:rPr>
        <w:t>6.x</w:t>
      </w:r>
      <w:proofErr w:type="spellEnd"/>
      <w:r w:rsidRPr="00D47144">
        <w:rPr>
          <w:rFonts w:cs="Calibri"/>
          <w:sz w:val="20"/>
          <w:szCs w:val="20"/>
          <w:lang w:val="en-US" w:eastAsia="zh-CN"/>
        </w:rPr>
        <w:t xml:space="preserve"> in TS 36.521-1) in the E-UTRA band </w:t>
      </w:r>
      <w:r w:rsidRPr="00D47144">
        <w:rPr>
          <w:rFonts w:cs="Calibri" w:hint="eastAsia"/>
          <w:sz w:val="20"/>
          <w:szCs w:val="20"/>
          <w:lang w:val="en-US" w:eastAsia="zh-CN"/>
        </w:rPr>
        <w:t>and</w:t>
      </w:r>
      <w:r w:rsidRPr="00D47144">
        <w:rPr>
          <w:rFonts w:cs="Calibri"/>
          <w:sz w:val="20"/>
          <w:szCs w:val="20"/>
          <w:lang w:val="en-US" w:eastAsia="zh-CN"/>
        </w:rPr>
        <w:t xml:space="preserve"> 2Tx UL </w:t>
      </w:r>
      <w:r w:rsidRPr="00D47144">
        <w:rPr>
          <w:rFonts w:cs="Calibri"/>
          <w:sz w:val="20"/>
          <w:szCs w:val="20"/>
          <w:lang w:val="en-US" w:eastAsia="zh-CN"/>
        </w:rPr>
        <w:lastRenderedPageBreak/>
        <w:t>MIMO testing (6.xD) or 2Tx T</w:t>
      </w:r>
      <w:r w:rsidRPr="00D47144">
        <w:rPr>
          <w:rFonts w:cs="Calibri" w:hint="eastAsia"/>
          <w:sz w:val="20"/>
          <w:szCs w:val="20"/>
          <w:lang w:val="en-US" w:eastAsia="zh-CN"/>
        </w:rPr>
        <w:t>x</w:t>
      </w:r>
      <w:r w:rsidRPr="00D47144">
        <w:rPr>
          <w:rFonts w:cs="Calibri"/>
          <w:sz w:val="20"/>
          <w:szCs w:val="20"/>
          <w:lang w:val="en-US" w:eastAsia="zh-CN"/>
        </w:rPr>
        <w:t xml:space="preserve">D testing (6.xG) </w:t>
      </w:r>
      <w:r w:rsidRPr="00D47144">
        <w:rPr>
          <w:rFonts w:cs="Calibri" w:hint="eastAsia"/>
          <w:sz w:val="20"/>
          <w:szCs w:val="20"/>
          <w:lang w:val="en-US" w:eastAsia="zh-CN"/>
        </w:rPr>
        <w:t>in</w:t>
      </w:r>
      <w:r w:rsidRPr="00D47144">
        <w:rPr>
          <w:rFonts w:cs="Calibri"/>
          <w:sz w:val="20"/>
          <w:szCs w:val="20"/>
          <w:lang w:val="en-US" w:eastAsia="zh-CN"/>
        </w:rPr>
        <w:t xml:space="preserve"> the NR band if the NR band can be tested under Standalone mode, thus RAN5 don’t need to introduce new test points for inter-band EN-DC with UL MIMO or TxD. Otherwise, if Standalone FR1 cannot be tested (due to test case not being complete or if the UE does not support the band in SA mode), </w:t>
      </w:r>
      <w:r w:rsidRPr="00D47144">
        <w:rPr>
          <w:rFonts w:cs="Calibri"/>
          <w:sz w:val="20"/>
          <w:szCs w:val="20"/>
          <w:lang w:eastAsia="zh-CN"/>
        </w:rPr>
        <w:t xml:space="preserve">LTE anchor agnostic approach is required to refer back to 38.521-1 cl </w:t>
      </w:r>
      <w:proofErr w:type="gramStart"/>
      <w:r w:rsidRPr="00D47144">
        <w:rPr>
          <w:rFonts w:cs="Calibri"/>
          <w:sz w:val="20"/>
          <w:szCs w:val="20"/>
          <w:lang w:eastAsia="zh-CN"/>
        </w:rPr>
        <w:t>6.xD</w:t>
      </w:r>
      <w:proofErr w:type="gramEnd"/>
      <w:r w:rsidRPr="00D47144">
        <w:rPr>
          <w:rFonts w:cs="Calibri"/>
          <w:sz w:val="20"/>
          <w:szCs w:val="20"/>
          <w:lang w:eastAsia="zh-CN"/>
        </w:rPr>
        <w:t xml:space="preserve"> or 6.</w:t>
      </w:r>
      <w:r w:rsidRPr="00D47144">
        <w:rPr>
          <w:rFonts w:cs="Calibri" w:hint="eastAsia"/>
          <w:sz w:val="20"/>
          <w:szCs w:val="20"/>
          <w:lang w:eastAsia="zh-CN"/>
        </w:rPr>
        <w:t>x</w:t>
      </w:r>
      <w:r w:rsidRPr="00D47144">
        <w:rPr>
          <w:rFonts w:cs="Calibri"/>
          <w:sz w:val="20"/>
          <w:szCs w:val="20"/>
          <w:lang w:eastAsia="zh-CN"/>
        </w:rPr>
        <w:t xml:space="preserve">G </w:t>
      </w:r>
      <w:r w:rsidRPr="00D47144">
        <w:rPr>
          <w:rFonts w:cs="Calibri" w:hint="eastAsia"/>
          <w:sz w:val="20"/>
          <w:szCs w:val="20"/>
          <w:lang w:eastAsia="zh-CN"/>
        </w:rPr>
        <w:t>for</w:t>
      </w:r>
      <w:r w:rsidRPr="00D47144">
        <w:rPr>
          <w:rFonts w:cs="Calibri"/>
          <w:sz w:val="20"/>
          <w:szCs w:val="20"/>
          <w:lang w:eastAsia="zh-CN"/>
        </w:rPr>
        <w:t xml:space="preserve"> the component NR band.</w:t>
      </w:r>
    </w:p>
    <w:p w14:paraId="3B4B4E05" w14:textId="0EC9C8D6" w:rsidR="00DC7BE5" w:rsidRPr="00D47144" w:rsidRDefault="00DC7BE5" w:rsidP="00DC7BE5">
      <w:pPr>
        <w:pStyle w:val="afff8"/>
        <w:widowControl/>
        <w:ind w:firstLineChars="0" w:firstLine="0"/>
        <w:jc w:val="left"/>
        <w:rPr>
          <w:rFonts w:cs="Calibri"/>
          <w:b/>
          <w:sz w:val="20"/>
          <w:szCs w:val="21"/>
          <w:lang w:val="en-US" w:eastAsia="zh-CN"/>
        </w:rPr>
      </w:pPr>
      <w:r w:rsidRPr="00D47144">
        <w:rPr>
          <w:rFonts w:cs="Calibri" w:hint="eastAsia"/>
          <w:b/>
          <w:sz w:val="20"/>
          <w:szCs w:val="21"/>
          <w:lang w:val="en-US" w:eastAsia="zh-CN"/>
        </w:rPr>
        <w:t>Proposal</w:t>
      </w:r>
      <w:r w:rsidRPr="00D47144">
        <w:rPr>
          <w:rFonts w:cs="Calibri"/>
          <w:b/>
          <w:sz w:val="20"/>
          <w:szCs w:val="21"/>
          <w:lang w:val="en-US" w:eastAsia="zh-CN"/>
        </w:rPr>
        <w:t xml:space="preserve"> </w:t>
      </w:r>
      <w:proofErr w:type="spellStart"/>
      <w:r w:rsidR="00DA041E" w:rsidRPr="00D47144">
        <w:rPr>
          <w:rFonts w:cs="Calibri"/>
          <w:b/>
          <w:sz w:val="20"/>
          <w:szCs w:val="21"/>
          <w:lang w:val="en-US" w:eastAsia="zh-CN"/>
        </w:rPr>
        <w:t>1a</w:t>
      </w:r>
      <w:proofErr w:type="spellEnd"/>
      <w:r w:rsidRPr="00D47144">
        <w:rPr>
          <w:rFonts w:cs="Calibri"/>
          <w:sz w:val="20"/>
          <w:szCs w:val="21"/>
          <w:lang w:val="en-US" w:eastAsia="zh-CN"/>
        </w:rPr>
        <w:t>: F</w:t>
      </w:r>
      <w:r w:rsidRPr="00D47144">
        <w:rPr>
          <w:rFonts w:cs="Calibri" w:hint="eastAsia"/>
          <w:sz w:val="20"/>
          <w:szCs w:val="21"/>
          <w:lang w:val="en-US" w:eastAsia="zh-CN"/>
        </w:rPr>
        <w:t>or</w:t>
      </w:r>
      <w:r w:rsidRPr="00D47144">
        <w:rPr>
          <w:rFonts w:cs="Calibri"/>
          <w:sz w:val="20"/>
          <w:szCs w:val="21"/>
          <w:lang w:val="en-US" w:eastAsia="zh-CN"/>
        </w:rPr>
        <w:t xml:space="preserve"> T</w:t>
      </w:r>
      <w:r w:rsidRPr="00D47144">
        <w:rPr>
          <w:rFonts w:cs="Calibri" w:hint="eastAsia"/>
          <w:sz w:val="20"/>
          <w:szCs w:val="21"/>
          <w:lang w:val="en-US" w:eastAsia="zh-CN"/>
        </w:rPr>
        <w:t>x</w:t>
      </w:r>
      <w:r w:rsidRPr="00D47144">
        <w:rPr>
          <w:rFonts w:cs="Calibri"/>
          <w:sz w:val="20"/>
          <w:szCs w:val="21"/>
          <w:lang w:val="en-US" w:eastAsia="zh-CN"/>
        </w:rPr>
        <w:t xml:space="preserve"> characteristics except MOP and UE co-existence spurious emissions, </w:t>
      </w:r>
      <w:r w:rsidR="00452A3B" w:rsidRPr="00D47144">
        <w:rPr>
          <w:rFonts w:cs="Calibri"/>
          <w:sz w:val="20"/>
          <w:szCs w:val="21"/>
          <w:lang w:val="en-US" w:eastAsia="zh-CN"/>
        </w:rPr>
        <w:t xml:space="preserve">if Standalone NR band can be tested </w:t>
      </w:r>
      <w:r w:rsidRPr="00D47144">
        <w:rPr>
          <w:rFonts w:cs="Calibri"/>
          <w:sz w:val="20"/>
          <w:szCs w:val="21"/>
          <w:lang w:val="en-US" w:eastAsia="zh-CN"/>
        </w:rPr>
        <w:t>RAN5 don’t need to introduce new test points for inter-band EN-DC with UL MIMO or TxD but clarify that it can be covered by 1Tx single carrier testing (</w:t>
      </w:r>
      <w:proofErr w:type="spellStart"/>
      <w:r w:rsidRPr="00D47144">
        <w:rPr>
          <w:rFonts w:cs="Calibri"/>
          <w:sz w:val="20"/>
          <w:szCs w:val="21"/>
          <w:lang w:val="en-US" w:eastAsia="zh-CN"/>
        </w:rPr>
        <w:t>6.x</w:t>
      </w:r>
      <w:proofErr w:type="spellEnd"/>
      <w:r w:rsidR="001B06E2" w:rsidRPr="00D47144">
        <w:rPr>
          <w:rFonts w:cs="Calibri"/>
          <w:sz w:val="20"/>
          <w:szCs w:val="21"/>
          <w:lang w:val="en-US" w:eastAsia="zh-CN"/>
        </w:rPr>
        <w:t xml:space="preserve"> in 36.521-1</w:t>
      </w:r>
      <w:r w:rsidRPr="00D47144">
        <w:rPr>
          <w:rFonts w:cs="Calibri"/>
          <w:sz w:val="20"/>
          <w:szCs w:val="21"/>
          <w:lang w:val="en-US" w:eastAsia="zh-CN"/>
        </w:rPr>
        <w:t xml:space="preserve">) in </w:t>
      </w:r>
      <w:r w:rsidR="001B06E2" w:rsidRPr="00D47144">
        <w:rPr>
          <w:rFonts w:cs="Calibri"/>
          <w:sz w:val="20"/>
          <w:szCs w:val="21"/>
          <w:lang w:val="en-US" w:eastAsia="zh-CN"/>
        </w:rPr>
        <w:t>the E-UTRA</w:t>
      </w:r>
      <w:r w:rsidRPr="00D47144">
        <w:rPr>
          <w:rFonts w:cs="Calibri"/>
          <w:sz w:val="20"/>
          <w:szCs w:val="21"/>
          <w:lang w:val="en-US" w:eastAsia="zh-CN"/>
        </w:rPr>
        <w:t xml:space="preserve"> band </w:t>
      </w:r>
      <w:r w:rsidRPr="00D47144">
        <w:rPr>
          <w:rFonts w:cs="Calibri" w:hint="eastAsia"/>
          <w:sz w:val="20"/>
          <w:szCs w:val="21"/>
          <w:lang w:val="en-US" w:eastAsia="zh-CN"/>
        </w:rPr>
        <w:t>and</w:t>
      </w:r>
      <w:r w:rsidRPr="00D47144">
        <w:rPr>
          <w:rFonts w:cs="Calibri"/>
          <w:sz w:val="20"/>
          <w:szCs w:val="21"/>
          <w:lang w:val="en-US" w:eastAsia="zh-CN"/>
        </w:rPr>
        <w:t xml:space="preserve"> 2Tx UL MIMO testing (</w:t>
      </w:r>
      <w:proofErr w:type="gramStart"/>
      <w:r w:rsidRPr="00D47144">
        <w:rPr>
          <w:rFonts w:cs="Calibri"/>
          <w:sz w:val="20"/>
          <w:szCs w:val="21"/>
          <w:lang w:val="en-US" w:eastAsia="zh-CN"/>
        </w:rPr>
        <w:t>6.xD</w:t>
      </w:r>
      <w:proofErr w:type="gramEnd"/>
      <w:r w:rsidRPr="00D47144">
        <w:rPr>
          <w:rFonts w:cs="Calibri"/>
          <w:sz w:val="20"/>
          <w:szCs w:val="21"/>
          <w:lang w:val="en-US" w:eastAsia="zh-CN"/>
        </w:rPr>
        <w:t>) or 2Tx T</w:t>
      </w:r>
      <w:r w:rsidRPr="00D47144">
        <w:rPr>
          <w:rFonts w:cs="Calibri" w:hint="eastAsia"/>
          <w:sz w:val="20"/>
          <w:szCs w:val="21"/>
          <w:lang w:val="en-US" w:eastAsia="zh-CN"/>
        </w:rPr>
        <w:t>x</w:t>
      </w:r>
      <w:r w:rsidRPr="00D47144">
        <w:rPr>
          <w:rFonts w:cs="Calibri"/>
          <w:sz w:val="20"/>
          <w:szCs w:val="21"/>
          <w:lang w:val="en-US" w:eastAsia="zh-CN"/>
        </w:rPr>
        <w:t xml:space="preserve">D testing (6.xG) </w:t>
      </w:r>
      <w:r w:rsidRPr="00D47144">
        <w:rPr>
          <w:rFonts w:cs="Calibri" w:hint="eastAsia"/>
          <w:sz w:val="20"/>
          <w:szCs w:val="21"/>
          <w:lang w:val="en-US" w:eastAsia="zh-CN"/>
        </w:rPr>
        <w:t>in</w:t>
      </w:r>
      <w:r w:rsidRPr="00D47144">
        <w:rPr>
          <w:rFonts w:cs="Calibri"/>
          <w:sz w:val="20"/>
          <w:szCs w:val="21"/>
          <w:lang w:val="en-US" w:eastAsia="zh-CN"/>
        </w:rPr>
        <w:t xml:space="preserve"> the </w:t>
      </w:r>
      <w:r w:rsidR="001B06E2" w:rsidRPr="00D47144">
        <w:rPr>
          <w:rFonts w:cs="Calibri"/>
          <w:sz w:val="20"/>
          <w:szCs w:val="21"/>
          <w:lang w:val="en-US" w:eastAsia="zh-CN"/>
        </w:rPr>
        <w:t>NR</w:t>
      </w:r>
      <w:r w:rsidRPr="00D47144">
        <w:rPr>
          <w:rFonts w:cs="Calibri"/>
          <w:sz w:val="20"/>
          <w:szCs w:val="21"/>
          <w:lang w:val="en-US" w:eastAsia="zh-CN"/>
        </w:rPr>
        <w:t xml:space="preserve"> band</w:t>
      </w:r>
      <w:r w:rsidR="00452A3B" w:rsidRPr="00D47144">
        <w:rPr>
          <w:rFonts w:cs="Calibri"/>
          <w:sz w:val="20"/>
          <w:szCs w:val="21"/>
          <w:lang w:val="en-US" w:eastAsia="zh-CN"/>
        </w:rPr>
        <w:t xml:space="preserve"> </w:t>
      </w:r>
      <w:r w:rsidRPr="00D47144">
        <w:rPr>
          <w:rFonts w:cs="Calibri"/>
          <w:sz w:val="20"/>
          <w:szCs w:val="21"/>
          <w:lang w:val="en-US" w:eastAsia="zh-CN"/>
        </w:rPr>
        <w:t>respectively.</w:t>
      </w:r>
      <w:r w:rsidR="00452A3B" w:rsidRPr="00D47144">
        <w:rPr>
          <w:rFonts w:cs="Calibri"/>
          <w:sz w:val="20"/>
          <w:szCs w:val="21"/>
          <w:lang w:val="en-US" w:eastAsia="zh-CN"/>
        </w:rPr>
        <w:t xml:space="preserve"> Otherwise, </w:t>
      </w:r>
      <w:r w:rsidR="00452A3B" w:rsidRPr="00D47144">
        <w:rPr>
          <w:rFonts w:cs="Calibri"/>
          <w:sz w:val="20"/>
          <w:szCs w:val="21"/>
          <w:lang w:eastAsia="zh-CN"/>
        </w:rPr>
        <w:t>LTE anchor agnostic approach is required.</w:t>
      </w:r>
    </w:p>
    <w:p w14:paraId="39D83369" w14:textId="77777777" w:rsidR="00DC7BE5" w:rsidRPr="00D47144" w:rsidRDefault="00DC7BE5" w:rsidP="00F463D3">
      <w:pPr>
        <w:pStyle w:val="afff8"/>
        <w:widowControl/>
        <w:ind w:firstLineChars="0" w:firstLine="0"/>
        <w:jc w:val="left"/>
        <w:rPr>
          <w:rFonts w:cs="Calibri"/>
          <w:sz w:val="20"/>
          <w:szCs w:val="20"/>
          <w:lang w:val="en-US" w:eastAsia="zh-CN"/>
        </w:rPr>
      </w:pPr>
    </w:p>
    <w:p w14:paraId="5194872C" w14:textId="3B415008" w:rsidR="0058136B" w:rsidRPr="00D47144" w:rsidRDefault="00A36B5E" w:rsidP="00F463D3">
      <w:pPr>
        <w:pStyle w:val="afff8"/>
        <w:widowControl/>
        <w:ind w:firstLineChars="0" w:firstLine="0"/>
        <w:jc w:val="left"/>
        <w:rPr>
          <w:rFonts w:cs="Calibri"/>
          <w:szCs w:val="21"/>
          <w:lang w:val="en-US" w:eastAsia="zh-CN"/>
        </w:rPr>
      </w:pPr>
      <w:r w:rsidRPr="00D47144">
        <w:rPr>
          <w:rFonts w:cs="Calibri"/>
          <w:szCs w:val="21"/>
          <w:lang w:val="en-US" w:eastAsia="zh-CN"/>
        </w:rPr>
        <w:t>As</w:t>
      </w:r>
      <w:r w:rsidRPr="00D47144">
        <w:rPr>
          <w:rFonts w:cs="Calibri" w:hint="eastAsia"/>
          <w:szCs w:val="21"/>
          <w:lang w:val="en-US" w:eastAsia="zh-CN"/>
        </w:rPr>
        <w:t xml:space="preserve"> for</w:t>
      </w:r>
      <w:r w:rsidRPr="00D47144">
        <w:rPr>
          <w:rFonts w:cs="Calibri"/>
          <w:szCs w:val="21"/>
          <w:lang w:val="en-US" w:eastAsia="zh-CN"/>
        </w:rPr>
        <w:t xml:space="preserve"> </w:t>
      </w:r>
      <w:r w:rsidRPr="00D47144">
        <w:rPr>
          <w:rFonts w:cs="Calibri"/>
          <w:sz w:val="20"/>
          <w:szCs w:val="20"/>
          <w:lang w:val="en-US"/>
        </w:rPr>
        <w:t xml:space="preserve">MOP and </w:t>
      </w:r>
      <w:r w:rsidRPr="00D47144">
        <w:rPr>
          <w:rFonts w:cs="Calibri"/>
          <w:lang w:val="en-US"/>
        </w:rPr>
        <w:t xml:space="preserve">UE co-existence </w:t>
      </w:r>
      <w:r w:rsidRPr="00D47144">
        <w:rPr>
          <w:rFonts w:cs="Calibri" w:hint="eastAsia"/>
          <w:lang w:val="en-US"/>
        </w:rPr>
        <w:t>sp</w:t>
      </w:r>
      <w:r w:rsidRPr="00D47144">
        <w:rPr>
          <w:rFonts w:cs="Calibri"/>
          <w:lang w:val="en-US"/>
        </w:rPr>
        <w:t>urious emission</w:t>
      </w:r>
      <w:r w:rsidRPr="00D47144">
        <w:rPr>
          <w:rFonts w:cs="Calibri" w:hint="eastAsia"/>
          <w:lang w:val="en-US"/>
        </w:rPr>
        <w:t xml:space="preserve">s </w:t>
      </w:r>
      <w:r w:rsidRPr="00D47144">
        <w:rPr>
          <w:rFonts w:cs="Calibri" w:hint="eastAsia"/>
          <w:sz w:val="20"/>
          <w:szCs w:val="20"/>
          <w:lang w:val="en-US" w:eastAsia="zh-CN"/>
        </w:rPr>
        <w:t>requirements</w:t>
      </w:r>
      <w:r w:rsidRPr="00D47144">
        <w:rPr>
          <w:rFonts w:cs="Calibri"/>
          <w:sz w:val="20"/>
          <w:szCs w:val="20"/>
          <w:lang w:val="en-US"/>
        </w:rPr>
        <w:t xml:space="preserve">, based on </w:t>
      </w:r>
      <w:r w:rsidRPr="00D47144">
        <w:rPr>
          <w:rFonts w:cs="Calibri"/>
          <w:b/>
          <w:sz w:val="20"/>
          <w:szCs w:val="20"/>
          <w:lang w:val="en-US"/>
        </w:rPr>
        <w:t>Observation 2</w:t>
      </w:r>
      <w:r w:rsidRPr="00D47144">
        <w:rPr>
          <w:rFonts w:cs="Calibri"/>
          <w:sz w:val="20"/>
          <w:szCs w:val="20"/>
          <w:lang w:val="en-US"/>
        </w:rPr>
        <w:t xml:space="preserve">, the core requirements shall be verified with all UL CCs </w:t>
      </w:r>
      <w:r w:rsidRPr="00D47144">
        <w:rPr>
          <w:rFonts w:cs="Calibri" w:hint="eastAsia"/>
          <w:sz w:val="20"/>
          <w:szCs w:val="20"/>
          <w:lang w:val="en-US" w:eastAsia="zh-CN"/>
        </w:rPr>
        <w:t>active</w:t>
      </w:r>
      <w:r w:rsidRPr="00D47144">
        <w:rPr>
          <w:rFonts w:cs="Calibri"/>
          <w:sz w:val="20"/>
          <w:szCs w:val="20"/>
          <w:lang w:val="en-US"/>
        </w:rPr>
        <w:t xml:space="preserve">. </w:t>
      </w:r>
      <w:r w:rsidR="00E10A56" w:rsidRPr="00D47144">
        <w:rPr>
          <w:rFonts w:cs="Calibri"/>
          <w:sz w:val="20"/>
          <w:szCs w:val="20"/>
          <w:lang w:val="en-US"/>
        </w:rPr>
        <w:t>In current RAN5 specification</w:t>
      </w:r>
      <w:r w:rsidR="00185CF8" w:rsidRPr="00D47144">
        <w:rPr>
          <w:rFonts w:cs="Calibri"/>
          <w:sz w:val="20"/>
          <w:szCs w:val="20"/>
          <w:lang w:val="en-US"/>
        </w:rPr>
        <w:t>s</w:t>
      </w:r>
      <w:r w:rsidR="00E10A56" w:rsidRPr="00D47144">
        <w:rPr>
          <w:rFonts w:cs="Calibri"/>
          <w:sz w:val="20"/>
          <w:szCs w:val="20"/>
          <w:lang w:val="en-US"/>
        </w:rPr>
        <w:t xml:space="preserve">, there is no suitable alternative testing so new test points are necessary for MOP and UE </w:t>
      </w:r>
      <w:r w:rsidR="00E10A56" w:rsidRPr="00D47144">
        <w:rPr>
          <w:rFonts w:cs="Calibri"/>
          <w:lang w:val="en-US"/>
        </w:rPr>
        <w:t>co-existence spurious emissions.</w:t>
      </w:r>
    </w:p>
    <w:p w14:paraId="3FE86E5B" w14:textId="77777777" w:rsidR="00393EE4" w:rsidRPr="00D47144" w:rsidRDefault="00393EE4" w:rsidP="00F463D3">
      <w:pPr>
        <w:pStyle w:val="afff8"/>
        <w:widowControl/>
        <w:ind w:firstLineChars="0" w:firstLine="0"/>
        <w:jc w:val="left"/>
        <w:rPr>
          <w:rFonts w:cs="Calibri"/>
          <w:szCs w:val="21"/>
          <w:lang w:val="en-US" w:eastAsia="zh-CN"/>
        </w:rPr>
      </w:pPr>
    </w:p>
    <w:p w14:paraId="6285BD3D" w14:textId="69DA66DA" w:rsidR="00E84619" w:rsidRPr="00D47144" w:rsidRDefault="00E84619" w:rsidP="00F463D3">
      <w:pPr>
        <w:pStyle w:val="afff8"/>
        <w:widowControl/>
        <w:ind w:firstLineChars="0" w:firstLine="0"/>
        <w:jc w:val="left"/>
        <w:rPr>
          <w:rFonts w:cs="Calibri"/>
          <w:sz w:val="20"/>
          <w:szCs w:val="21"/>
          <w:lang w:val="en-US" w:eastAsia="zh-CN"/>
        </w:rPr>
      </w:pPr>
      <w:r w:rsidRPr="00D47144">
        <w:rPr>
          <w:rFonts w:cs="Calibri" w:hint="eastAsia"/>
          <w:b/>
          <w:sz w:val="20"/>
          <w:szCs w:val="21"/>
          <w:lang w:val="en-US" w:eastAsia="zh-CN"/>
        </w:rPr>
        <w:t>P</w:t>
      </w:r>
      <w:r w:rsidRPr="00D47144">
        <w:rPr>
          <w:rFonts w:cs="Calibri"/>
          <w:b/>
          <w:sz w:val="20"/>
          <w:szCs w:val="21"/>
          <w:lang w:val="en-US" w:eastAsia="zh-CN"/>
        </w:rPr>
        <w:t xml:space="preserve">roposal </w:t>
      </w:r>
      <w:r w:rsidR="00701C7C" w:rsidRPr="00D47144">
        <w:rPr>
          <w:rFonts w:cs="Calibri"/>
          <w:b/>
          <w:sz w:val="20"/>
          <w:szCs w:val="21"/>
          <w:lang w:val="en-US" w:eastAsia="zh-CN"/>
        </w:rPr>
        <w:t>2</w:t>
      </w:r>
      <w:r w:rsidRPr="00D47144">
        <w:rPr>
          <w:rFonts w:cs="Calibri"/>
          <w:sz w:val="20"/>
          <w:szCs w:val="21"/>
          <w:lang w:val="en-US" w:eastAsia="zh-CN"/>
        </w:rPr>
        <w:t xml:space="preserve">: </w:t>
      </w:r>
      <w:r w:rsidR="00E14840" w:rsidRPr="00D47144">
        <w:rPr>
          <w:rFonts w:cs="Calibri"/>
          <w:sz w:val="20"/>
          <w:szCs w:val="21"/>
          <w:lang w:val="en-US" w:eastAsia="zh-CN"/>
        </w:rPr>
        <w:t xml:space="preserve">For MOP and UE co-existence spurious emissions, </w:t>
      </w:r>
      <w:r w:rsidRPr="00D47144">
        <w:rPr>
          <w:rFonts w:cs="Calibri"/>
          <w:sz w:val="20"/>
          <w:szCs w:val="21"/>
          <w:lang w:val="en-US" w:eastAsia="zh-CN"/>
        </w:rPr>
        <w:t>RAN5</w:t>
      </w:r>
      <w:r w:rsidRPr="00D47144">
        <w:rPr>
          <w:rFonts w:cs="Calibri" w:hint="eastAsia"/>
          <w:sz w:val="20"/>
          <w:szCs w:val="21"/>
          <w:lang w:val="en-US" w:eastAsia="zh-CN"/>
        </w:rPr>
        <w:t xml:space="preserve"> need</w:t>
      </w:r>
      <w:r w:rsidRPr="00D47144">
        <w:rPr>
          <w:rFonts w:cs="Calibri"/>
          <w:sz w:val="20"/>
          <w:szCs w:val="21"/>
          <w:lang w:val="en-US" w:eastAsia="zh-CN"/>
        </w:rPr>
        <w:t xml:space="preserve"> to introduce new test </w:t>
      </w:r>
      <w:r w:rsidR="00A36B5E" w:rsidRPr="00D47144">
        <w:rPr>
          <w:rFonts w:cs="Calibri" w:hint="eastAsia"/>
          <w:sz w:val="20"/>
          <w:szCs w:val="21"/>
          <w:lang w:val="en-US" w:eastAsia="zh-CN"/>
        </w:rPr>
        <w:t>points</w:t>
      </w:r>
      <w:r w:rsidR="00E14840" w:rsidRPr="00D47144">
        <w:rPr>
          <w:rFonts w:cs="Calibri"/>
          <w:sz w:val="20"/>
          <w:szCs w:val="21"/>
          <w:lang w:val="en-US" w:eastAsia="zh-CN"/>
        </w:rPr>
        <w:t xml:space="preserve"> </w:t>
      </w:r>
      <w:r w:rsidR="00892E55" w:rsidRPr="00D47144">
        <w:rPr>
          <w:rFonts w:cs="Calibri" w:hint="eastAsia"/>
          <w:sz w:val="20"/>
          <w:szCs w:val="21"/>
          <w:lang w:val="en-US" w:eastAsia="zh-CN"/>
        </w:rPr>
        <w:t>for</w:t>
      </w:r>
      <w:r w:rsidR="00892E55" w:rsidRPr="00D47144">
        <w:rPr>
          <w:rFonts w:cs="Calibri"/>
          <w:sz w:val="20"/>
          <w:szCs w:val="21"/>
          <w:lang w:val="en-US" w:eastAsia="zh-CN"/>
        </w:rPr>
        <w:t xml:space="preserve"> inter-band CA</w:t>
      </w:r>
      <w:r w:rsidR="00033EE5" w:rsidRPr="00D47144">
        <w:rPr>
          <w:rFonts w:cs="Calibri"/>
          <w:sz w:val="20"/>
          <w:szCs w:val="21"/>
          <w:lang w:val="en-US" w:eastAsia="zh-CN"/>
        </w:rPr>
        <w:t>/DC</w:t>
      </w:r>
      <w:r w:rsidR="00892E55" w:rsidRPr="00D47144">
        <w:rPr>
          <w:rFonts w:cs="Calibri"/>
          <w:sz w:val="20"/>
          <w:szCs w:val="21"/>
          <w:lang w:val="en-US" w:eastAsia="zh-CN"/>
        </w:rPr>
        <w:t xml:space="preserve"> with </w:t>
      </w:r>
      <w:r w:rsidR="00033EE5" w:rsidRPr="00D47144">
        <w:rPr>
          <w:rFonts w:cs="Calibri"/>
          <w:sz w:val="20"/>
          <w:szCs w:val="21"/>
          <w:lang w:val="en-US" w:eastAsia="zh-CN"/>
        </w:rPr>
        <w:t xml:space="preserve">UL </w:t>
      </w:r>
      <w:r w:rsidR="00892E55" w:rsidRPr="00D47144">
        <w:rPr>
          <w:rFonts w:cs="Calibri"/>
          <w:sz w:val="20"/>
          <w:szCs w:val="21"/>
          <w:lang w:val="en-US" w:eastAsia="zh-CN"/>
        </w:rPr>
        <w:t xml:space="preserve">MIMO or TxD </w:t>
      </w:r>
      <w:r w:rsidR="00E14840" w:rsidRPr="00D47144">
        <w:rPr>
          <w:rFonts w:cs="Calibri"/>
          <w:sz w:val="20"/>
          <w:szCs w:val="21"/>
          <w:lang w:val="en-US" w:eastAsia="zh-CN"/>
        </w:rPr>
        <w:t xml:space="preserve">to ensure all UL CCs </w:t>
      </w:r>
      <w:r w:rsidR="00E14840" w:rsidRPr="00D47144">
        <w:rPr>
          <w:rFonts w:cs="Calibri" w:hint="eastAsia"/>
          <w:sz w:val="20"/>
          <w:szCs w:val="21"/>
          <w:lang w:val="en-US" w:eastAsia="zh-CN"/>
        </w:rPr>
        <w:t>active.</w:t>
      </w:r>
    </w:p>
    <w:p w14:paraId="3B35C078" w14:textId="77777777" w:rsidR="00AF5CB5" w:rsidRPr="00D47144" w:rsidRDefault="00AF5CB5" w:rsidP="00F463D3">
      <w:pPr>
        <w:pStyle w:val="afff8"/>
        <w:widowControl/>
        <w:ind w:firstLineChars="0" w:firstLine="0"/>
        <w:jc w:val="left"/>
        <w:rPr>
          <w:rFonts w:cs="Calibri"/>
          <w:lang w:val="en-US"/>
        </w:rPr>
      </w:pPr>
    </w:p>
    <w:p w14:paraId="0D26ADF1" w14:textId="6F2C9E2C" w:rsidR="00FC6F85" w:rsidRPr="00D47144" w:rsidRDefault="00480A81" w:rsidP="00480A81">
      <w:pPr>
        <w:pStyle w:val="3"/>
        <w:tabs>
          <w:tab w:val="clear" w:pos="821"/>
        </w:tabs>
        <w:ind w:left="510" w:hanging="510"/>
      </w:pPr>
      <w:r w:rsidRPr="00D47144">
        <w:t>R</w:t>
      </w:r>
      <w:r w:rsidRPr="00D47144">
        <w:rPr>
          <w:rFonts w:hint="eastAsia"/>
        </w:rPr>
        <w:t>x</w:t>
      </w:r>
      <w:r w:rsidRPr="00D47144">
        <w:t xml:space="preserve"> test </w:t>
      </w:r>
      <w:r w:rsidRPr="00D47144">
        <w:rPr>
          <w:rFonts w:hint="eastAsia"/>
        </w:rPr>
        <w:t>cases</w:t>
      </w:r>
    </w:p>
    <w:p w14:paraId="5F13F2E9" w14:textId="456B4F89" w:rsidR="003E5DA0" w:rsidRPr="00D47144" w:rsidRDefault="003E5DA0" w:rsidP="00E14840">
      <w:pPr>
        <w:pStyle w:val="afff8"/>
        <w:widowControl/>
        <w:ind w:firstLineChars="0" w:firstLine="0"/>
        <w:jc w:val="left"/>
        <w:rPr>
          <w:rFonts w:cs="Calibri"/>
          <w:sz w:val="20"/>
          <w:szCs w:val="20"/>
          <w:lang w:val="en-US" w:eastAsia="zh-CN"/>
        </w:rPr>
      </w:pPr>
      <w:r w:rsidRPr="00D47144">
        <w:rPr>
          <w:rFonts w:cs="Calibri"/>
          <w:sz w:val="20"/>
          <w:szCs w:val="20"/>
          <w:lang w:val="en-US" w:eastAsia="zh-CN"/>
        </w:rPr>
        <w:t xml:space="preserve">In the current RAN5 specifications, the Rx </w:t>
      </w:r>
      <w:r w:rsidRPr="00D47144">
        <w:rPr>
          <w:rFonts w:cs="Calibri" w:hint="eastAsia"/>
          <w:sz w:val="20"/>
          <w:szCs w:val="20"/>
          <w:lang w:val="en-US" w:eastAsia="zh-CN"/>
        </w:rPr>
        <w:t>test</w:t>
      </w:r>
      <w:r w:rsidRPr="00D47144">
        <w:rPr>
          <w:rFonts w:cs="Calibri"/>
          <w:sz w:val="20"/>
          <w:szCs w:val="20"/>
          <w:lang w:val="en-US" w:eastAsia="zh-CN"/>
        </w:rPr>
        <w:t xml:space="preserve"> </w:t>
      </w:r>
      <w:r w:rsidRPr="00D47144">
        <w:rPr>
          <w:rFonts w:cs="Calibri" w:hint="eastAsia"/>
          <w:sz w:val="20"/>
          <w:szCs w:val="20"/>
          <w:lang w:val="en-US" w:eastAsia="zh-CN"/>
        </w:rPr>
        <w:t>cases</w:t>
      </w:r>
      <w:r w:rsidRPr="00D47144">
        <w:rPr>
          <w:rFonts w:cs="Calibri"/>
          <w:sz w:val="20"/>
          <w:szCs w:val="20"/>
          <w:lang w:val="en-US" w:eastAsia="zh-CN"/>
        </w:rPr>
        <w:t xml:space="preserve"> for inter-band </w:t>
      </w:r>
      <w:proofErr w:type="spellStart"/>
      <w:r w:rsidRPr="00D47144">
        <w:rPr>
          <w:rFonts w:cs="Calibri"/>
          <w:sz w:val="20"/>
          <w:szCs w:val="20"/>
          <w:lang w:val="en-US" w:eastAsia="zh-CN"/>
        </w:rPr>
        <w:t>2DL</w:t>
      </w:r>
      <w:proofErr w:type="spellEnd"/>
      <w:r w:rsidRPr="00D47144">
        <w:rPr>
          <w:rFonts w:cs="Calibri"/>
          <w:sz w:val="20"/>
          <w:szCs w:val="20"/>
          <w:lang w:val="en-US" w:eastAsia="zh-CN"/>
        </w:rPr>
        <w:t xml:space="preserve"> CA are aimed at </w:t>
      </w:r>
      <w:r w:rsidR="007C2CF7" w:rsidRPr="00D47144">
        <w:rPr>
          <w:rFonts w:cs="Calibri"/>
          <w:sz w:val="20"/>
          <w:szCs w:val="20"/>
          <w:lang w:val="en-US" w:eastAsia="zh-CN"/>
        </w:rPr>
        <w:t>1T</w:t>
      </w:r>
      <w:r w:rsidR="007C2CF7" w:rsidRPr="00D47144">
        <w:rPr>
          <w:rFonts w:cs="Calibri" w:hint="eastAsia"/>
          <w:sz w:val="20"/>
          <w:szCs w:val="20"/>
          <w:lang w:val="en-US" w:eastAsia="zh-CN"/>
        </w:rPr>
        <w:t>x</w:t>
      </w:r>
      <w:r w:rsidR="007C2CF7" w:rsidRPr="00D47144">
        <w:rPr>
          <w:rFonts w:cs="Calibri"/>
          <w:sz w:val="20"/>
          <w:szCs w:val="20"/>
          <w:lang w:val="en-US" w:eastAsia="zh-CN"/>
        </w:rPr>
        <w:t>-1Tx</w:t>
      </w:r>
      <w:r w:rsidRPr="00D47144">
        <w:rPr>
          <w:rFonts w:cs="Calibri"/>
          <w:sz w:val="20"/>
          <w:szCs w:val="20"/>
          <w:lang w:val="en-US" w:eastAsia="zh-CN"/>
        </w:rPr>
        <w:t xml:space="preserve"> </w:t>
      </w:r>
      <w:r w:rsidRPr="00D47144">
        <w:rPr>
          <w:rFonts w:cs="Calibri" w:hint="eastAsia"/>
          <w:sz w:val="20"/>
          <w:szCs w:val="20"/>
          <w:lang w:val="en-US" w:eastAsia="zh-CN"/>
        </w:rPr>
        <w:t>architecture,</w:t>
      </w:r>
      <w:r w:rsidRPr="00D47144">
        <w:rPr>
          <w:rFonts w:cs="Calibri"/>
          <w:sz w:val="20"/>
          <w:szCs w:val="20"/>
          <w:lang w:val="en-US" w:eastAsia="zh-CN"/>
        </w:rPr>
        <w:t xml:space="preserve"> i.e</w:t>
      </w:r>
      <w:r w:rsidRPr="00D47144">
        <w:rPr>
          <w:rFonts w:cs="Calibri" w:hint="eastAsia"/>
          <w:sz w:val="20"/>
          <w:szCs w:val="20"/>
          <w:lang w:val="en-US" w:eastAsia="zh-CN"/>
        </w:rPr>
        <w:t>.</w:t>
      </w:r>
      <w:r w:rsidRPr="00D47144">
        <w:rPr>
          <w:rFonts w:cs="Calibri"/>
          <w:sz w:val="20"/>
          <w:szCs w:val="20"/>
          <w:lang w:val="en-US" w:eastAsia="zh-CN"/>
        </w:rPr>
        <w:t xml:space="preserve"> UE </w:t>
      </w:r>
      <w:r w:rsidRPr="00D47144">
        <w:rPr>
          <w:rFonts w:cs="Calibri" w:hint="eastAsia"/>
          <w:sz w:val="20"/>
          <w:szCs w:val="20"/>
          <w:lang w:val="en-US" w:eastAsia="zh-CN"/>
        </w:rPr>
        <w:t>with</w:t>
      </w:r>
      <w:r w:rsidRPr="00D47144">
        <w:rPr>
          <w:rFonts w:cs="Calibri"/>
          <w:sz w:val="20"/>
          <w:szCs w:val="20"/>
          <w:lang w:val="en-US" w:eastAsia="zh-CN"/>
        </w:rPr>
        <w:t xml:space="preserve"> one Tx antenna connector in each of two bands. Similar as T</w:t>
      </w:r>
      <w:r w:rsidRPr="00D47144">
        <w:rPr>
          <w:rFonts w:cs="Calibri" w:hint="eastAsia"/>
          <w:sz w:val="20"/>
          <w:szCs w:val="20"/>
          <w:lang w:val="en-US" w:eastAsia="zh-CN"/>
        </w:rPr>
        <w:t>x</w:t>
      </w:r>
      <w:r w:rsidRPr="00D47144">
        <w:rPr>
          <w:rFonts w:cs="Calibri"/>
          <w:sz w:val="20"/>
          <w:szCs w:val="20"/>
          <w:lang w:val="en-US" w:eastAsia="zh-CN"/>
        </w:rPr>
        <w:t xml:space="preserve"> testing, to reduce test work load and avoid redundant testing, we need to consider reusing the existing testing to a largest extend. </w:t>
      </w:r>
    </w:p>
    <w:p w14:paraId="67408C1E" w14:textId="77777777" w:rsidR="003E5DA0" w:rsidRPr="00D47144" w:rsidRDefault="003E5DA0" w:rsidP="00E14840">
      <w:pPr>
        <w:pStyle w:val="afff8"/>
        <w:widowControl/>
        <w:ind w:firstLineChars="0" w:firstLine="0"/>
        <w:jc w:val="left"/>
        <w:rPr>
          <w:rFonts w:cs="Calibri"/>
          <w:sz w:val="20"/>
          <w:szCs w:val="20"/>
          <w:lang w:val="en-US" w:eastAsia="zh-CN"/>
        </w:rPr>
      </w:pPr>
    </w:p>
    <w:p w14:paraId="437603FD" w14:textId="12ACA26B" w:rsidR="0028639A" w:rsidRPr="00D47144" w:rsidRDefault="00E54009" w:rsidP="00F463D3">
      <w:pPr>
        <w:pStyle w:val="afff8"/>
        <w:widowControl/>
        <w:ind w:firstLineChars="0" w:firstLine="0"/>
        <w:jc w:val="left"/>
        <w:rPr>
          <w:rFonts w:cs="Calibri"/>
          <w:sz w:val="20"/>
          <w:szCs w:val="20"/>
          <w:lang w:val="en-US"/>
        </w:rPr>
      </w:pPr>
      <w:r w:rsidRPr="00D47144">
        <w:rPr>
          <w:rFonts w:cs="Calibri"/>
          <w:sz w:val="20"/>
          <w:szCs w:val="20"/>
          <w:lang w:val="en-US" w:eastAsia="zh-CN"/>
        </w:rPr>
        <w:t>A</w:t>
      </w:r>
      <w:r w:rsidR="00021C97" w:rsidRPr="00D47144">
        <w:rPr>
          <w:rFonts w:cs="Calibri"/>
          <w:sz w:val="20"/>
          <w:szCs w:val="20"/>
          <w:lang w:val="en-US" w:eastAsia="zh-CN"/>
        </w:rPr>
        <w:t xml:space="preserve">s per </w:t>
      </w:r>
      <w:r w:rsidR="00021C97" w:rsidRPr="00D47144">
        <w:rPr>
          <w:rFonts w:cs="Calibri"/>
          <w:b/>
          <w:sz w:val="20"/>
          <w:szCs w:val="20"/>
          <w:lang w:val="en-US" w:eastAsia="zh-CN"/>
        </w:rPr>
        <w:t>O</w:t>
      </w:r>
      <w:r w:rsidR="00021C97" w:rsidRPr="00D47144">
        <w:rPr>
          <w:rFonts w:cs="Calibri" w:hint="eastAsia"/>
          <w:b/>
          <w:sz w:val="20"/>
          <w:szCs w:val="20"/>
          <w:lang w:val="en-US" w:eastAsia="zh-CN"/>
        </w:rPr>
        <w:t>bser</w:t>
      </w:r>
      <w:r w:rsidR="00021C97" w:rsidRPr="00D47144">
        <w:rPr>
          <w:rFonts w:cs="Calibri"/>
          <w:b/>
          <w:sz w:val="20"/>
          <w:szCs w:val="20"/>
          <w:lang w:val="en-US" w:eastAsia="zh-CN"/>
        </w:rPr>
        <w:t>vation 3</w:t>
      </w:r>
      <w:r w:rsidRPr="00D47144">
        <w:rPr>
          <w:rFonts w:cs="Calibri"/>
          <w:sz w:val="20"/>
          <w:szCs w:val="20"/>
          <w:lang w:val="en-US"/>
        </w:rPr>
        <w:t xml:space="preserve">, regardless of UE with </w:t>
      </w:r>
      <w:r w:rsidR="00211009" w:rsidRPr="00D47144">
        <w:rPr>
          <w:rFonts w:cs="Calibri"/>
          <w:sz w:val="20"/>
          <w:szCs w:val="20"/>
          <w:lang w:val="en-US"/>
        </w:rPr>
        <w:t>1</w:t>
      </w:r>
      <w:r w:rsidRPr="00D47144">
        <w:rPr>
          <w:rFonts w:cs="Calibri"/>
          <w:sz w:val="20"/>
          <w:szCs w:val="20"/>
          <w:lang w:val="en-US"/>
        </w:rPr>
        <w:t>Tx</w:t>
      </w:r>
      <w:r w:rsidR="007C2CF7" w:rsidRPr="00D47144">
        <w:rPr>
          <w:rFonts w:cs="Calibri" w:hint="eastAsia"/>
          <w:sz w:val="20"/>
          <w:szCs w:val="20"/>
          <w:lang w:val="en-US" w:eastAsia="zh-CN"/>
        </w:rPr>
        <w:t>-</w:t>
      </w:r>
      <w:r w:rsidR="007C2CF7" w:rsidRPr="00D47144">
        <w:rPr>
          <w:rFonts w:cs="Calibri"/>
          <w:sz w:val="20"/>
          <w:szCs w:val="20"/>
          <w:lang w:val="en-US"/>
        </w:rPr>
        <w:t>1</w:t>
      </w:r>
      <w:r w:rsidR="007C2CF7" w:rsidRPr="00D47144">
        <w:rPr>
          <w:rFonts w:cs="Calibri"/>
          <w:sz w:val="20"/>
          <w:szCs w:val="20"/>
          <w:lang w:val="en-US" w:eastAsia="zh-CN"/>
        </w:rPr>
        <w:t>Tx</w:t>
      </w:r>
      <w:r w:rsidRPr="00D47144">
        <w:rPr>
          <w:rFonts w:cs="Calibri"/>
          <w:sz w:val="20"/>
          <w:szCs w:val="20"/>
          <w:lang w:val="en-US"/>
        </w:rPr>
        <w:t xml:space="preserve"> </w:t>
      </w:r>
      <w:r w:rsidRPr="00D47144">
        <w:rPr>
          <w:rFonts w:cs="Calibri" w:hint="eastAsia"/>
          <w:sz w:val="20"/>
          <w:szCs w:val="20"/>
          <w:lang w:val="en-US"/>
        </w:rPr>
        <w:t>or</w:t>
      </w:r>
      <w:r w:rsidRPr="00D47144">
        <w:rPr>
          <w:rFonts w:cs="Calibri"/>
          <w:sz w:val="20"/>
          <w:szCs w:val="20"/>
          <w:lang w:val="en-US"/>
        </w:rPr>
        <w:t xml:space="preserve"> 3Tx</w:t>
      </w:r>
      <w:r w:rsidR="007C2CF7" w:rsidRPr="00D47144">
        <w:rPr>
          <w:rFonts w:cs="Calibri"/>
          <w:sz w:val="20"/>
          <w:szCs w:val="20"/>
          <w:lang w:val="en-US"/>
        </w:rPr>
        <w:t xml:space="preserve"> CA</w:t>
      </w:r>
      <w:r w:rsidRPr="00D47144">
        <w:rPr>
          <w:rFonts w:cs="Calibri" w:hint="eastAsia"/>
          <w:sz w:val="20"/>
          <w:szCs w:val="20"/>
          <w:lang w:val="en-US"/>
        </w:rPr>
        <w:t>,</w:t>
      </w:r>
      <w:r w:rsidRPr="00D47144">
        <w:rPr>
          <w:rFonts w:cs="Calibri"/>
          <w:sz w:val="20"/>
          <w:szCs w:val="20"/>
          <w:lang w:val="en-US"/>
        </w:rPr>
        <w:t xml:space="preserve"> the same Rx </w:t>
      </w:r>
      <w:r w:rsidRPr="00D47144">
        <w:rPr>
          <w:rFonts w:cs="Calibri" w:hint="eastAsia"/>
          <w:sz w:val="20"/>
          <w:szCs w:val="20"/>
          <w:lang w:val="en-US" w:eastAsia="zh-CN"/>
        </w:rPr>
        <w:t>requirements</w:t>
      </w:r>
      <w:r w:rsidRPr="00D47144">
        <w:rPr>
          <w:rFonts w:cs="Calibri"/>
          <w:sz w:val="20"/>
          <w:szCs w:val="20"/>
          <w:lang w:val="en-US"/>
        </w:rPr>
        <w:t xml:space="preserve"> </w:t>
      </w:r>
      <w:r w:rsidR="005E0BC9" w:rsidRPr="00D47144">
        <w:rPr>
          <w:rFonts w:cs="Calibri" w:hint="eastAsia"/>
          <w:sz w:val="20"/>
          <w:szCs w:val="20"/>
          <w:lang w:val="en-US" w:eastAsia="zh-CN"/>
        </w:rPr>
        <w:t>except</w:t>
      </w:r>
      <w:r w:rsidR="005E0BC9" w:rsidRPr="00D47144">
        <w:rPr>
          <w:rFonts w:cs="Calibri"/>
          <w:sz w:val="20"/>
          <w:szCs w:val="20"/>
          <w:lang w:val="en-US"/>
        </w:rPr>
        <w:t xml:space="preserve"> </w:t>
      </w:r>
      <w:proofErr w:type="spellStart"/>
      <w:r w:rsidR="005E0BC9" w:rsidRPr="00D47144">
        <w:rPr>
          <w:rFonts w:cs="Calibri"/>
          <w:sz w:val="20"/>
          <w:szCs w:val="20"/>
          <w:lang w:val="en-US"/>
        </w:rPr>
        <w:t>REFSNES</w:t>
      </w:r>
      <w:proofErr w:type="spellEnd"/>
      <w:r w:rsidR="005E0BC9" w:rsidRPr="00D47144">
        <w:rPr>
          <w:rFonts w:cs="Calibri"/>
          <w:sz w:val="20"/>
          <w:szCs w:val="20"/>
          <w:lang w:val="en-US"/>
        </w:rPr>
        <w:t xml:space="preserve"> apply</w:t>
      </w:r>
      <w:r w:rsidRPr="00D47144">
        <w:rPr>
          <w:rFonts w:cs="Calibri"/>
          <w:sz w:val="20"/>
          <w:szCs w:val="20"/>
          <w:lang w:val="en-US"/>
        </w:rPr>
        <w:t xml:space="preserve"> to one inter-band </w:t>
      </w:r>
      <w:proofErr w:type="spellStart"/>
      <w:r w:rsidR="0028639A" w:rsidRPr="00D47144">
        <w:rPr>
          <w:rFonts w:cs="Calibri"/>
          <w:sz w:val="20"/>
          <w:szCs w:val="20"/>
          <w:lang w:val="en-US"/>
        </w:rPr>
        <w:t>2DL</w:t>
      </w:r>
      <w:proofErr w:type="spellEnd"/>
      <w:r w:rsidRPr="00D47144">
        <w:rPr>
          <w:rFonts w:cs="Calibri"/>
          <w:sz w:val="20"/>
          <w:szCs w:val="20"/>
          <w:lang w:val="en-US"/>
        </w:rPr>
        <w:t xml:space="preserve"> CA </w:t>
      </w:r>
      <w:r w:rsidRPr="00D47144">
        <w:rPr>
          <w:rFonts w:cs="Calibri" w:hint="eastAsia"/>
          <w:sz w:val="20"/>
          <w:szCs w:val="20"/>
          <w:lang w:val="en-US" w:eastAsia="zh-CN"/>
        </w:rPr>
        <w:t>configuration</w:t>
      </w:r>
      <w:r w:rsidRPr="00D47144">
        <w:rPr>
          <w:rFonts w:cs="Calibri"/>
          <w:sz w:val="20"/>
          <w:szCs w:val="20"/>
          <w:lang w:val="en-US"/>
        </w:rPr>
        <w:t xml:space="preserve">. From this perspective, </w:t>
      </w:r>
      <w:r w:rsidR="0028639A" w:rsidRPr="00D47144">
        <w:rPr>
          <w:rFonts w:cs="Calibri"/>
          <w:sz w:val="20"/>
          <w:szCs w:val="20"/>
          <w:lang w:val="en-US" w:eastAsia="zh-CN"/>
        </w:rPr>
        <w:t xml:space="preserve">UE </w:t>
      </w:r>
      <w:r w:rsidR="0028639A" w:rsidRPr="00D47144">
        <w:rPr>
          <w:rFonts w:cs="Calibri" w:hint="eastAsia"/>
          <w:sz w:val="20"/>
          <w:szCs w:val="20"/>
          <w:lang w:val="en-US" w:eastAsia="zh-CN"/>
        </w:rPr>
        <w:t>with</w:t>
      </w:r>
      <w:r w:rsidR="0028639A" w:rsidRPr="00D47144">
        <w:rPr>
          <w:rFonts w:cs="Calibri"/>
          <w:sz w:val="20"/>
          <w:szCs w:val="20"/>
          <w:lang w:val="en-US" w:eastAsia="zh-CN"/>
        </w:rPr>
        <w:t xml:space="preserve"> 3Tx </w:t>
      </w:r>
      <w:r w:rsidR="005E0BC9" w:rsidRPr="00D47144">
        <w:rPr>
          <w:rFonts w:cs="Calibri" w:hint="eastAsia"/>
          <w:sz w:val="20"/>
          <w:szCs w:val="20"/>
          <w:lang w:val="en-US" w:eastAsia="zh-CN"/>
        </w:rPr>
        <w:t>inter-band</w:t>
      </w:r>
      <w:r w:rsidR="005E0BC9" w:rsidRPr="00D47144">
        <w:rPr>
          <w:rFonts w:cs="Calibri"/>
          <w:sz w:val="20"/>
          <w:szCs w:val="20"/>
          <w:lang w:val="en-US" w:eastAsia="zh-CN"/>
        </w:rPr>
        <w:t xml:space="preserve"> CA/DC </w:t>
      </w:r>
      <w:r w:rsidR="0028639A" w:rsidRPr="00D47144">
        <w:rPr>
          <w:rFonts w:cs="Calibri"/>
          <w:sz w:val="20"/>
          <w:szCs w:val="20"/>
          <w:lang w:val="en-US" w:eastAsia="zh-CN"/>
        </w:rPr>
        <w:t xml:space="preserve">can reuse the </w:t>
      </w:r>
      <w:r w:rsidR="003E5DA0" w:rsidRPr="00D47144">
        <w:rPr>
          <w:rFonts w:cs="Calibri"/>
          <w:sz w:val="20"/>
          <w:szCs w:val="20"/>
          <w:lang w:val="en-US" w:eastAsia="zh-CN"/>
        </w:rPr>
        <w:t>existing</w:t>
      </w:r>
      <w:r w:rsidR="005E0BC9" w:rsidRPr="00D47144">
        <w:rPr>
          <w:rFonts w:cs="Calibri"/>
          <w:sz w:val="20"/>
          <w:szCs w:val="20"/>
          <w:lang w:val="en-US" w:eastAsia="zh-CN"/>
        </w:rPr>
        <w:t xml:space="preserve"> </w:t>
      </w:r>
      <w:r w:rsidR="007C2CF7" w:rsidRPr="00D47144">
        <w:rPr>
          <w:rFonts w:cs="Calibri"/>
          <w:sz w:val="20"/>
          <w:szCs w:val="20"/>
          <w:lang w:val="en-US" w:eastAsia="zh-CN"/>
        </w:rPr>
        <w:t>1T</w:t>
      </w:r>
      <w:r w:rsidR="007C2CF7" w:rsidRPr="00D47144">
        <w:rPr>
          <w:rFonts w:cs="Calibri" w:hint="eastAsia"/>
          <w:sz w:val="20"/>
          <w:szCs w:val="20"/>
          <w:lang w:val="en-US" w:eastAsia="zh-CN"/>
        </w:rPr>
        <w:t>x</w:t>
      </w:r>
      <w:r w:rsidR="007C2CF7" w:rsidRPr="00D47144">
        <w:rPr>
          <w:rFonts w:cs="Calibri"/>
          <w:sz w:val="20"/>
          <w:szCs w:val="20"/>
          <w:lang w:val="en-US" w:eastAsia="zh-CN"/>
        </w:rPr>
        <w:t>-1Tx</w:t>
      </w:r>
      <w:r w:rsidR="0028639A" w:rsidRPr="00D47144">
        <w:rPr>
          <w:rFonts w:cs="Calibri"/>
          <w:sz w:val="20"/>
          <w:szCs w:val="20"/>
          <w:lang w:val="en-US" w:eastAsia="zh-CN"/>
        </w:rPr>
        <w:t xml:space="preserve"> test point</w:t>
      </w:r>
      <w:r w:rsidR="001525E1" w:rsidRPr="00D47144">
        <w:rPr>
          <w:rFonts w:cs="Calibri"/>
          <w:sz w:val="20"/>
          <w:szCs w:val="20"/>
          <w:lang w:val="en-GB" w:eastAsia="zh-CN"/>
        </w:rPr>
        <w:t>s</w:t>
      </w:r>
      <w:r w:rsidR="003C7C2D" w:rsidRPr="00D47144">
        <w:rPr>
          <w:rFonts w:cs="Calibri"/>
          <w:sz w:val="20"/>
          <w:szCs w:val="20"/>
          <w:lang w:val="en-US" w:eastAsia="zh-CN"/>
        </w:rPr>
        <w:t>, so there is no</w:t>
      </w:r>
      <w:r w:rsidR="0028639A" w:rsidRPr="00D47144">
        <w:rPr>
          <w:rFonts w:cs="Calibri"/>
          <w:sz w:val="20"/>
          <w:szCs w:val="20"/>
          <w:lang w:val="en-US" w:eastAsia="zh-CN"/>
        </w:rPr>
        <w:t xml:space="preserve"> need to introduce </w:t>
      </w:r>
      <w:r w:rsidR="005E0BC9" w:rsidRPr="00D47144">
        <w:rPr>
          <w:rFonts w:cs="Calibri" w:hint="eastAsia"/>
          <w:sz w:val="20"/>
          <w:szCs w:val="20"/>
          <w:lang w:val="en-US" w:eastAsia="zh-CN"/>
        </w:rPr>
        <w:t>new</w:t>
      </w:r>
      <w:r w:rsidR="005E0BC9" w:rsidRPr="00D47144">
        <w:rPr>
          <w:rFonts w:cs="Calibri"/>
          <w:sz w:val="20"/>
          <w:szCs w:val="20"/>
          <w:lang w:val="en-US" w:eastAsia="zh-CN"/>
        </w:rPr>
        <w:t xml:space="preserve"> </w:t>
      </w:r>
      <w:r w:rsidR="005E0BC9" w:rsidRPr="00D47144">
        <w:rPr>
          <w:rFonts w:cs="Calibri" w:hint="eastAsia"/>
          <w:sz w:val="20"/>
          <w:szCs w:val="20"/>
          <w:lang w:val="en-US" w:eastAsia="zh-CN"/>
        </w:rPr>
        <w:t>test</w:t>
      </w:r>
      <w:r w:rsidR="005E0BC9" w:rsidRPr="00D47144">
        <w:rPr>
          <w:rFonts w:cs="Calibri"/>
          <w:sz w:val="20"/>
          <w:szCs w:val="20"/>
          <w:lang w:val="en-US" w:eastAsia="zh-CN"/>
        </w:rPr>
        <w:t xml:space="preserve"> points</w:t>
      </w:r>
      <w:r w:rsidR="003C7C2D" w:rsidRPr="00D47144">
        <w:rPr>
          <w:rFonts w:cs="Calibri"/>
          <w:sz w:val="20"/>
          <w:szCs w:val="20"/>
          <w:lang w:val="en-US" w:eastAsia="zh-CN"/>
        </w:rPr>
        <w:t xml:space="preserve"> for 3Tx</w:t>
      </w:r>
      <w:r w:rsidR="005E0BC9" w:rsidRPr="00D47144">
        <w:rPr>
          <w:rFonts w:cs="Calibri"/>
          <w:sz w:val="20"/>
          <w:szCs w:val="20"/>
          <w:lang w:val="en-US" w:eastAsia="zh-CN"/>
        </w:rPr>
        <w:t>. C</w:t>
      </w:r>
      <w:r w:rsidR="005E0BC9" w:rsidRPr="00D47144">
        <w:rPr>
          <w:rFonts w:cs="Calibri" w:hint="eastAsia"/>
          <w:sz w:val="20"/>
          <w:szCs w:val="20"/>
          <w:lang w:val="en-US" w:eastAsia="zh-CN"/>
        </w:rPr>
        <w:t>onsidering</w:t>
      </w:r>
      <w:r w:rsidR="005E0BC9" w:rsidRPr="00D47144">
        <w:rPr>
          <w:rFonts w:cs="Calibri"/>
          <w:sz w:val="20"/>
          <w:szCs w:val="20"/>
          <w:lang w:val="en-US" w:eastAsia="zh-CN"/>
        </w:rPr>
        <w:t xml:space="preserve"> that RAN4</w:t>
      </w:r>
      <w:r w:rsidR="005E77FE" w:rsidRPr="00D47144">
        <w:rPr>
          <w:rFonts w:cs="Calibri"/>
          <w:sz w:val="20"/>
          <w:szCs w:val="20"/>
          <w:lang w:val="en-US" w:eastAsia="zh-CN"/>
        </w:rPr>
        <w:t xml:space="preserve"> clarify the general Rx requirement in clause 7.1</w:t>
      </w:r>
      <w:r w:rsidR="003C7C2D" w:rsidRPr="00D47144">
        <w:rPr>
          <w:rFonts w:cs="Calibri" w:hint="eastAsia"/>
          <w:sz w:val="20"/>
          <w:szCs w:val="20"/>
          <w:lang w:val="en-US" w:eastAsia="zh-CN"/>
        </w:rPr>
        <w:t>,</w:t>
      </w:r>
      <w:r w:rsidR="003C7C2D" w:rsidRPr="00D47144">
        <w:rPr>
          <w:rFonts w:cs="Calibri"/>
          <w:sz w:val="20"/>
          <w:szCs w:val="20"/>
          <w:lang w:val="en-US" w:eastAsia="zh-CN"/>
        </w:rPr>
        <w:t xml:space="preserve"> </w:t>
      </w:r>
      <w:r w:rsidR="0019571D" w:rsidRPr="00D47144">
        <w:rPr>
          <w:rFonts w:cs="Calibri" w:hint="eastAsia"/>
          <w:sz w:val="20"/>
          <w:szCs w:val="20"/>
          <w:lang w:val="en-US" w:eastAsia="zh-CN"/>
        </w:rPr>
        <w:t>correspondingl</w:t>
      </w:r>
      <w:r w:rsidR="0019571D" w:rsidRPr="00D47144">
        <w:rPr>
          <w:rFonts w:cs="Calibri"/>
          <w:sz w:val="20"/>
          <w:szCs w:val="20"/>
          <w:lang w:val="en-US" w:eastAsia="zh-CN"/>
        </w:rPr>
        <w:t xml:space="preserve">y </w:t>
      </w:r>
      <w:r w:rsidR="003C7C2D" w:rsidRPr="00D47144">
        <w:rPr>
          <w:rFonts w:cs="Calibri"/>
          <w:sz w:val="20"/>
          <w:szCs w:val="20"/>
          <w:lang w:val="en-US" w:eastAsia="zh-CN"/>
        </w:rPr>
        <w:t xml:space="preserve">RAN5 </w:t>
      </w:r>
      <w:r w:rsidR="005E77FE" w:rsidRPr="00D47144">
        <w:rPr>
          <w:rFonts w:cs="Calibri"/>
          <w:sz w:val="20"/>
          <w:szCs w:val="20"/>
          <w:lang w:val="en-US" w:eastAsia="zh-CN"/>
        </w:rPr>
        <w:t xml:space="preserve">can </w:t>
      </w:r>
      <w:r w:rsidR="00384F15" w:rsidRPr="00D47144">
        <w:rPr>
          <w:rFonts w:cs="Calibri" w:hint="eastAsia"/>
          <w:sz w:val="20"/>
          <w:szCs w:val="20"/>
          <w:lang w:val="en-US" w:eastAsia="zh-CN"/>
        </w:rPr>
        <w:t xml:space="preserve">assume </w:t>
      </w:r>
      <w:r w:rsidR="005E77FE" w:rsidRPr="00D47144">
        <w:rPr>
          <w:rFonts w:cs="Calibri"/>
          <w:sz w:val="20"/>
          <w:szCs w:val="20"/>
          <w:lang w:val="en-US" w:eastAsia="zh-CN"/>
        </w:rPr>
        <w:t xml:space="preserve">that Rx </w:t>
      </w:r>
      <w:r w:rsidR="005E77FE" w:rsidRPr="00D47144">
        <w:rPr>
          <w:rFonts w:cs="Calibri" w:hint="eastAsia"/>
          <w:sz w:val="20"/>
          <w:szCs w:val="20"/>
          <w:lang w:val="en-US" w:eastAsia="zh-CN"/>
        </w:rPr>
        <w:t>requirements</w:t>
      </w:r>
      <w:r w:rsidR="003C7C2D" w:rsidRPr="00D47144">
        <w:rPr>
          <w:rFonts w:cs="Calibri"/>
          <w:sz w:val="20"/>
          <w:szCs w:val="20"/>
          <w:lang w:val="en-US" w:eastAsia="zh-CN"/>
        </w:rPr>
        <w:t xml:space="preserve"> except REFSENS</w:t>
      </w:r>
      <w:r w:rsidR="005E77FE" w:rsidRPr="00D47144">
        <w:rPr>
          <w:rFonts w:cs="Calibri"/>
          <w:sz w:val="20"/>
          <w:szCs w:val="20"/>
          <w:lang w:val="en-US" w:eastAsia="zh-CN"/>
        </w:rPr>
        <w:t xml:space="preserve"> </w:t>
      </w:r>
      <w:r w:rsidR="001525E1" w:rsidRPr="00D47144">
        <w:rPr>
          <w:rFonts w:cs="Calibri"/>
          <w:sz w:val="20"/>
          <w:szCs w:val="20"/>
          <w:lang w:val="en-US" w:eastAsia="zh-CN"/>
        </w:rPr>
        <w:t>for 3Tx have been</w:t>
      </w:r>
      <w:r w:rsidR="005E77FE" w:rsidRPr="00D47144">
        <w:rPr>
          <w:rFonts w:cs="Calibri"/>
          <w:sz w:val="20"/>
          <w:szCs w:val="20"/>
          <w:lang w:val="en-US" w:eastAsia="zh-CN"/>
        </w:rPr>
        <w:t xml:space="preserve"> covered </w:t>
      </w:r>
      <w:r w:rsidR="001525E1" w:rsidRPr="00D47144">
        <w:rPr>
          <w:rFonts w:cs="Calibri"/>
          <w:sz w:val="20"/>
          <w:szCs w:val="20"/>
          <w:lang w:val="en-US" w:eastAsia="zh-CN"/>
        </w:rPr>
        <w:t>by</w:t>
      </w:r>
      <w:r w:rsidR="005E77FE" w:rsidRPr="00D47144">
        <w:rPr>
          <w:rFonts w:cs="Calibri"/>
          <w:sz w:val="20"/>
          <w:szCs w:val="20"/>
          <w:lang w:val="en-US" w:eastAsia="zh-CN"/>
        </w:rPr>
        <w:t xml:space="preserve"> existing Rx </w:t>
      </w:r>
      <w:r w:rsidR="005E77FE" w:rsidRPr="00D47144">
        <w:rPr>
          <w:rFonts w:cs="Calibri" w:hint="eastAsia"/>
          <w:sz w:val="20"/>
          <w:szCs w:val="20"/>
          <w:lang w:val="en-US" w:eastAsia="zh-CN"/>
        </w:rPr>
        <w:t>test</w:t>
      </w:r>
      <w:r w:rsidR="005E77FE" w:rsidRPr="00D47144">
        <w:rPr>
          <w:rFonts w:cs="Calibri"/>
          <w:sz w:val="20"/>
          <w:szCs w:val="20"/>
          <w:lang w:val="en-US" w:eastAsia="zh-CN"/>
        </w:rPr>
        <w:t xml:space="preserve"> </w:t>
      </w:r>
      <w:r w:rsidR="005E77FE" w:rsidRPr="00D47144">
        <w:rPr>
          <w:rFonts w:cs="Calibri" w:hint="eastAsia"/>
          <w:sz w:val="20"/>
          <w:szCs w:val="20"/>
          <w:lang w:val="en-US" w:eastAsia="zh-CN"/>
        </w:rPr>
        <w:t>cases</w:t>
      </w:r>
      <w:r w:rsidR="003C7C2D" w:rsidRPr="00D47144">
        <w:rPr>
          <w:rFonts w:cs="Calibri"/>
          <w:sz w:val="20"/>
          <w:szCs w:val="20"/>
          <w:lang w:val="en-US" w:eastAsia="zh-CN"/>
        </w:rPr>
        <w:t>.</w:t>
      </w:r>
    </w:p>
    <w:p w14:paraId="1ABCFE7B" w14:textId="77777777" w:rsidR="0019571D" w:rsidRPr="00D47144" w:rsidRDefault="0019571D" w:rsidP="0019571D">
      <w:pPr>
        <w:pStyle w:val="afff8"/>
        <w:widowControl/>
        <w:ind w:firstLineChars="0" w:firstLine="0"/>
        <w:jc w:val="left"/>
        <w:rPr>
          <w:rFonts w:cs="Calibri"/>
          <w:b/>
          <w:szCs w:val="21"/>
          <w:lang w:val="en-US" w:eastAsia="zh-CN"/>
        </w:rPr>
      </w:pPr>
    </w:p>
    <w:p w14:paraId="7A3C7473" w14:textId="45F959EA" w:rsidR="0019571D" w:rsidRPr="00D47144" w:rsidRDefault="0019571D" w:rsidP="0019571D">
      <w:pPr>
        <w:pStyle w:val="afff8"/>
        <w:widowControl/>
        <w:ind w:firstLineChars="0" w:firstLine="0"/>
        <w:jc w:val="left"/>
        <w:rPr>
          <w:rFonts w:cs="Calibri"/>
          <w:b/>
          <w:sz w:val="20"/>
          <w:szCs w:val="20"/>
          <w:lang w:val="en-US" w:eastAsia="zh-CN"/>
        </w:rPr>
      </w:pPr>
      <w:r w:rsidRPr="00D47144">
        <w:rPr>
          <w:rFonts w:cs="Calibri" w:hint="eastAsia"/>
          <w:b/>
          <w:sz w:val="20"/>
          <w:szCs w:val="20"/>
          <w:lang w:val="en-US" w:eastAsia="zh-CN"/>
        </w:rPr>
        <w:t>P</w:t>
      </w:r>
      <w:r w:rsidRPr="00D47144">
        <w:rPr>
          <w:rFonts w:cs="Calibri"/>
          <w:b/>
          <w:sz w:val="20"/>
          <w:szCs w:val="20"/>
          <w:lang w:val="en-US" w:eastAsia="zh-CN"/>
        </w:rPr>
        <w:t>roposal 3</w:t>
      </w:r>
      <w:r w:rsidRPr="00D47144">
        <w:rPr>
          <w:rFonts w:cs="Calibri"/>
          <w:sz w:val="20"/>
          <w:szCs w:val="20"/>
          <w:lang w:val="en-US" w:eastAsia="zh-CN"/>
        </w:rPr>
        <w:t>: For R</w:t>
      </w:r>
      <w:r w:rsidRPr="00D47144">
        <w:rPr>
          <w:rFonts w:cs="Calibri" w:hint="eastAsia"/>
          <w:sz w:val="20"/>
          <w:szCs w:val="20"/>
          <w:lang w:val="en-US" w:eastAsia="zh-CN"/>
        </w:rPr>
        <w:t>x</w:t>
      </w:r>
      <w:r w:rsidRPr="00D47144">
        <w:rPr>
          <w:rFonts w:cs="Calibri"/>
          <w:sz w:val="20"/>
          <w:szCs w:val="20"/>
          <w:lang w:val="en-US" w:eastAsia="zh-CN"/>
        </w:rPr>
        <w:t xml:space="preserve"> requirements except REFSENS, RAN5</w:t>
      </w:r>
      <w:r w:rsidRPr="00D47144">
        <w:rPr>
          <w:rFonts w:cs="Calibri" w:hint="eastAsia"/>
          <w:sz w:val="20"/>
          <w:szCs w:val="20"/>
          <w:lang w:val="en-US" w:eastAsia="zh-CN"/>
        </w:rPr>
        <w:t xml:space="preserve"> </w:t>
      </w:r>
      <w:r w:rsidRPr="00D47144">
        <w:rPr>
          <w:rFonts w:cs="Calibri"/>
          <w:sz w:val="20"/>
          <w:szCs w:val="20"/>
          <w:lang w:val="en-US" w:eastAsia="zh-CN"/>
        </w:rPr>
        <w:t xml:space="preserve">don’t need to </w:t>
      </w:r>
      <w:r w:rsidR="005E77FE" w:rsidRPr="00D47144">
        <w:rPr>
          <w:rFonts w:cs="Calibri"/>
          <w:sz w:val="20"/>
          <w:szCs w:val="20"/>
          <w:lang w:val="en-US" w:eastAsia="zh-CN"/>
        </w:rPr>
        <w:t xml:space="preserve">introduce new test point </w:t>
      </w:r>
      <w:r w:rsidRPr="00D47144">
        <w:rPr>
          <w:rFonts w:cs="Calibri"/>
          <w:sz w:val="20"/>
          <w:szCs w:val="20"/>
          <w:lang w:val="en-US" w:eastAsia="zh-CN"/>
        </w:rPr>
        <w:t xml:space="preserve">for 3Tx </w:t>
      </w:r>
      <w:r w:rsidRPr="00D47144">
        <w:rPr>
          <w:rFonts w:cs="Calibri" w:hint="eastAsia"/>
          <w:sz w:val="20"/>
          <w:szCs w:val="20"/>
          <w:lang w:val="en-US" w:eastAsia="zh-CN"/>
        </w:rPr>
        <w:t>inter-band</w:t>
      </w:r>
      <w:r w:rsidRPr="00D47144">
        <w:rPr>
          <w:rFonts w:cs="Calibri"/>
          <w:sz w:val="20"/>
          <w:szCs w:val="20"/>
          <w:lang w:val="en-US" w:eastAsia="zh-CN"/>
        </w:rPr>
        <w:t xml:space="preserve"> CA</w:t>
      </w:r>
      <w:r w:rsidR="00AB6CA0" w:rsidRPr="00D47144">
        <w:rPr>
          <w:rFonts w:cs="Calibri"/>
          <w:sz w:val="20"/>
          <w:szCs w:val="20"/>
          <w:lang w:val="en-US" w:eastAsia="zh-CN"/>
        </w:rPr>
        <w:t>/DC</w:t>
      </w:r>
      <w:r w:rsidRPr="00D47144">
        <w:rPr>
          <w:rFonts w:cs="Calibri" w:hint="eastAsia"/>
          <w:sz w:val="20"/>
          <w:szCs w:val="20"/>
          <w:lang w:val="en-US" w:eastAsia="zh-CN"/>
        </w:rPr>
        <w:t>.</w:t>
      </w:r>
    </w:p>
    <w:p w14:paraId="5C6E5245" w14:textId="28F3E546" w:rsidR="0028639A" w:rsidRPr="00D47144" w:rsidRDefault="0028639A" w:rsidP="00F463D3">
      <w:pPr>
        <w:pStyle w:val="afff8"/>
        <w:widowControl/>
        <w:ind w:firstLineChars="0" w:firstLine="0"/>
        <w:jc w:val="left"/>
        <w:rPr>
          <w:rFonts w:cs="Calibri"/>
          <w:sz w:val="20"/>
          <w:szCs w:val="20"/>
          <w:lang w:val="en-US"/>
        </w:rPr>
      </w:pPr>
    </w:p>
    <w:p w14:paraId="7963865D" w14:textId="021BB25A" w:rsidR="00674277" w:rsidRPr="00D47144" w:rsidRDefault="0019571D" w:rsidP="001156D6">
      <w:pPr>
        <w:pStyle w:val="afff8"/>
        <w:widowControl/>
        <w:ind w:firstLineChars="0" w:firstLine="0"/>
        <w:jc w:val="left"/>
        <w:rPr>
          <w:rFonts w:cs="Calibri"/>
          <w:sz w:val="20"/>
          <w:szCs w:val="20"/>
          <w:lang w:val="en-US" w:eastAsia="zh-CN"/>
        </w:rPr>
      </w:pPr>
      <w:r w:rsidRPr="00D47144">
        <w:rPr>
          <w:rFonts w:cs="Calibri"/>
          <w:sz w:val="20"/>
          <w:szCs w:val="20"/>
          <w:lang w:val="en-US" w:eastAsia="zh-CN"/>
        </w:rPr>
        <w:t xml:space="preserve">As for REFSENS, it </w:t>
      </w:r>
      <w:r w:rsidR="00B42200" w:rsidRPr="00D47144">
        <w:rPr>
          <w:rFonts w:cs="Calibri"/>
          <w:sz w:val="20"/>
          <w:szCs w:val="20"/>
          <w:lang w:val="en-US" w:eastAsia="zh-CN"/>
        </w:rPr>
        <w:t>also</w:t>
      </w:r>
      <w:r w:rsidR="00765734" w:rsidRPr="00D47144">
        <w:rPr>
          <w:rFonts w:cs="Calibri"/>
          <w:sz w:val="20"/>
          <w:szCs w:val="20"/>
          <w:lang w:val="en-US" w:eastAsia="zh-CN"/>
        </w:rPr>
        <w:t xml:space="preserve"> can be</w:t>
      </w:r>
      <w:r w:rsidR="00B42200" w:rsidRPr="00D47144">
        <w:rPr>
          <w:rFonts w:cs="Calibri"/>
          <w:sz w:val="20"/>
          <w:szCs w:val="20"/>
          <w:lang w:val="en-US" w:eastAsia="zh-CN"/>
        </w:rPr>
        <w:t xml:space="preserve"> </w:t>
      </w:r>
      <w:r w:rsidRPr="00D47144">
        <w:rPr>
          <w:rFonts w:cs="Calibri"/>
          <w:sz w:val="20"/>
          <w:szCs w:val="20"/>
          <w:lang w:val="en-US" w:eastAsia="zh-CN"/>
        </w:rPr>
        <w:t xml:space="preserve">considered to reuse the </w:t>
      </w:r>
      <w:r w:rsidR="00765734" w:rsidRPr="00D47144">
        <w:rPr>
          <w:rFonts w:cs="Calibri"/>
          <w:sz w:val="20"/>
          <w:szCs w:val="20"/>
          <w:lang w:val="en-US" w:eastAsia="zh-CN"/>
        </w:rPr>
        <w:t>existing</w:t>
      </w:r>
      <w:r w:rsidRPr="00D47144">
        <w:rPr>
          <w:rFonts w:cs="Calibri"/>
          <w:sz w:val="20"/>
          <w:szCs w:val="20"/>
          <w:lang w:val="en-US" w:eastAsia="zh-CN"/>
        </w:rPr>
        <w:t xml:space="preserve"> </w:t>
      </w:r>
      <w:r w:rsidR="001830A0" w:rsidRPr="00D47144">
        <w:rPr>
          <w:rFonts w:cs="Calibri"/>
          <w:sz w:val="20"/>
          <w:szCs w:val="20"/>
          <w:lang w:val="en-US" w:eastAsia="zh-CN"/>
        </w:rPr>
        <w:t>1Tx-1Tx</w:t>
      </w:r>
      <w:r w:rsidRPr="00D47144">
        <w:rPr>
          <w:rFonts w:cs="Calibri"/>
          <w:sz w:val="20"/>
          <w:szCs w:val="20"/>
          <w:lang w:val="en-US" w:eastAsia="zh-CN"/>
        </w:rPr>
        <w:t xml:space="preserve"> </w:t>
      </w:r>
      <w:r w:rsidRPr="00D47144">
        <w:rPr>
          <w:rFonts w:cs="Calibri" w:hint="eastAsia"/>
          <w:sz w:val="20"/>
          <w:szCs w:val="20"/>
          <w:lang w:val="en-US" w:eastAsia="zh-CN"/>
        </w:rPr>
        <w:t>test</w:t>
      </w:r>
      <w:r w:rsidRPr="00D47144">
        <w:rPr>
          <w:rFonts w:cs="Calibri"/>
          <w:sz w:val="20"/>
          <w:szCs w:val="20"/>
          <w:lang w:val="en-US" w:eastAsia="zh-CN"/>
        </w:rPr>
        <w:t xml:space="preserve"> </w:t>
      </w:r>
      <w:r w:rsidRPr="00D47144">
        <w:rPr>
          <w:rFonts w:cs="Calibri" w:hint="eastAsia"/>
          <w:sz w:val="20"/>
          <w:szCs w:val="20"/>
          <w:lang w:val="en-US" w:eastAsia="zh-CN"/>
        </w:rPr>
        <w:t>points as</w:t>
      </w:r>
      <w:r w:rsidRPr="00D47144">
        <w:rPr>
          <w:rFonts w:cs="Calibri"/>
          <w:sz w:val="20"/>
          <w:szCs w:val="20"/>
          <w:lang w:val="en-US" w:eastAsia="zh-CN"/>
        </w:rPr>
        <w:t xml:space="preserve"> much as possible.</w:t>
      </w:r>
      <w:r w:rsidR="00B42200" w:rsidRPr="00D47144">
        <w:rPr>
          <w:rFonts w:cs="Calibri"/>
          <w:sz w:val="20"/>
          <w:szCs w:val="20"/>
          <w:lang w:val="en-US" w:eastAsia="zh-CN"/>
        </w:rPr>
        <w:t xml:space="preserve"> </w:t>
      </w:r>
      <w:r w:rsidR="003E5DA0" w:rsidRPr="00D47144">
        <w:rPr>
          <w:rFonts w:cs="Calibri"/>
          <w:sz w:val="20"/>
          <w:szCs w:val="20"/>
          <w:lang w:val="en-US" w:eastAsia="zh-CN"/>
        </w:rPr>
        <w:t xml:space="preserve">If RAN4 specification don’t introduce new MSD requirements, </w:t>
      </w:r>
      <w:r w:rsidR="003E5DA0" w:rsidRPr="00D47144">
        <w:rPr>
          <w:rFonts w:cs="Calibri" w:hint="eastAsia"/>
          <w:sz w:val="20"/>
          <w:szCs w:val="20"/>
          <w:lang w:val="en-US" w:eastAsia="zh-CN"/>
        </w:rPr>
        <w:t>it</w:t>
      </w:r>
      <w:r w:rsidR="003E5DA0" w:rsidRPr="00D47144">
        <w:rPr>
          <w:rFonts w:cs="Calibri"/>
          <w:sz w:val="20"/>
          <w:szCs w:val="20"/>
          <w:lang w:val="en-US" w:eastAsia="zh-CN"/>
        </w:rPr>
        <w:t xml:space="preserve"> </w:t>
      </w:r>
      <w:r w:rsidR="003E5DA0" w:rsidRPr="00D47144">
        <w:rPr>
          <w:rFonts w:cs="Calibri" w:hint="eastAsia"/>
          <w:sz w:val="20"/>
          <w:szCs w:val="20"/>
          <w:lang w:val="en-US" w:eastAsia="zh-CN"/>
        </w:rPr>
        <w:t>is</w:t>
      </w:r>
      <w:r w:rsidR="003E5DA0" w:rsidRPr="00D47144">
        <w:rPr>
          <w:rFonts w:cs="Calibri"/>
          <w:sz w:val="20"/>
          <w:szCs w:val="20"/>
          <w:lang w:val="en-US" w:eastAsia="zh-CN"/>
        </w:rPr>
        <w:t xml:space="preserve"> </w:t>
      </w:r>
      <w:r w:rsidR="003E5DA0" w:rsidRPr="00D47144">
        <w:rPr>
          <w:rFonts w:cs="Calibri" w:hint="eastAsia"/>
          <w:sz w:val="20"/>
          <w:szCs w:val="20"/>
          <w:lang w:val="en-US" w:eastAsia="zh-CN"/>
        </w:rPr>
        <w:t>reasonable</w:t>
      </w:r>
      <w:r w:rsidR="003E5DA0" w:rsidRPr="00D47144">
        <w:rPr>
          <w:rFonts w:cs="Calibri"/>
          <w:sz w:val="20"/>
          <w:szCs w:val="20"/>
          <w:lang w:val="en-US" w:eastAsia="zh-CN"/>
        </w:rPr>
        <w:t xml:space="preserve"> to assume that 3Tx </w:t>
      </w:r>
      <w:r w:rsidR="003E5DA0" w:rsidRPr="00D47144">
        <w:rPr>
          <w:rFonts w:cs="Calibri" w:hint="eastAsia"/>
          <w:sz w:val="20"/>
          <w:szCs w:val="20"/>
          <w:lang w:val="en-US" w:eastAsia="zh-CN"/>
        </w:rPr>
        <w:t>inter-band</w:t>
      </w:r>
      <w:r w:rsidR="003E5DA0" w:rsidRPr="00D47144">
        <w:rPr>
          <w:rFonts w:cs="Calibri"/>
          <w:sz w:val="20"/>
          <w:szCs w:val="20"/>
          <w:lang w:val="en-US" w:eastAsia="zh-CN"/>
        </w:rPr>
        <w:t xml:space="preserve"> CA/DC </w:t>
      </w:r>
      <w:r w:rsidR="003E5DA0" w:rsidRPr="00D47144">
        <w:rPr>
          <w:rFonts w:cs="Calibri" w:hint="eastAsia"/>
          <w:sz w:val="20"/>
          <w:szCs w:val="20"/>
          <w:lang w:val="en-US" w:eastAsia="zh-CN"/>
        </w:rPr>
        <w:t>can</w:t>
      </w:r>
      <w:r w:rsidR="003E5DA0" w:rsidRPr="00D47144">
        <w:rPr>
          <w:rFonts w:cs="Calibri"/>
          <w:sz w:val="20"/>
          <w:szCs w:val="20"/>
          <w:lang w:val="en-US" w:eastAsia="zh-CN"/>
        </w:rPr>
        <w:t xml:space="preserve"> reuse the </w:t>
      </w:r>
      <w:r w:rsidR="00765734" w:rsidRPr="00D47144">
        <w:rPr>
          <w:rFonts w:cs="Calibri"/>
          <w:sz w:val="20"/>
          <w:szCs w:val="20"/>
          <w:lang w:val="en-US" w:eastAsia="zh-CN"/>
        </w:rPr>
        <w:t>existing</w:t>
      </w:r>
      <w:r w:rsidR="003E5DA0" w:rsidRPr="00D47144">
        <w:rPr>
          <w:rFonts w:cs="Calibri"/>
          <w:sz w:val="20"/>
          <w:szCs w:val="20"/>
          <w:lang w:val="en-US" w:eastAsia="zh-CN"/>
        </w:rPr>
        <w:t xml:space="preserve"> REFSENS </w:t>
      </w:r>
      <w:r w:rsidR="003E5DA0" w:rsidRPr="00D47144">
        <w:rPr>
          <w:rFonts w:cs="Calibri" w:hint="eastAsia"/>
          <w:sz w:val="20"/>
          <w:szCs w:val="20"/>
          <w:lang w:val="en-US" w:eastAsia="zh-CN"/>
        </w:rPr>
        <w:t>test</w:t>
      </w:r>
      <w:r w:rsidR="003E5DA0" w:rsidRPr="00D47144">
        <w:rPr>
          <w:rFonts w:cs="Calibri"/>
          <w:sz w:val="20"/>
          <w:szCs w:val="20"/>
          <w:lang w:val="en-US" w:eastAsia="zh-CN"/>
        </w:rPr>
        <w:t xml:space="preserve"> points</w:t>
      </w:r>
      <w:r w:rsidR="00880ED9" w:rsidRPr="00D47144">
        <w:rPr>
          <w:rFonts w:cs="Calibri"/>
          <w:sz w:val="20"/>
          <w:szCs w:val="20"/>
          <w:lang w:val="en-US" w:eastAsia="zh-CN"/>
        </w:rPr>
        <w:t xml:space="preserve">. </w:t>
      </w:r>
      <w:r w:rsidR="001156D6" w:rsidRPr="00D47144">
        <w:rPr>
          <w:rFonts w:cs="Calibri"/>
          <w:sz w:val="20"/>
          <w:szCs w:val="20"/>
          <w:lang w:val="en-US" w:eastAsia="zh-CN"/>
        </w:rPr>
        <w:t>Based on</w:t>
      </w:r>
      <w:r w:rsidR="00CC2817" w:rsidRPr="00D47144">
        <w:rPr>
          <w:rFonts w:cs="Calibri"/>
          <w:sz w:val="20"/>
          <w:szCs w:val="20"/>
          <w:lang w:val="en-US" w:eastAsia="zh-CN"/>
        </w:rPr>
        <w:t xml:space="preserve"> </w:t>
      </w:r>
      <w:r w:rsidR="00CC2817" w:rsidRPr="00D47144">
        <w:rPr>
          <w:rFonts w:cs="Calibri"/>
          <w:b/>
          <w:sz w:val="20"/>
          <w:szCs w:val="20"/>
          <w:lang w:val="en-US" w:eastAsia="zh-CN"/>
        </w:rPr>
        <w:t xml:space="preserve">Observation </w:t>
      </w:r>
      <w:proofErr w:type="spellStart"/>
      <w:r w:rsidR="00B42200" w:rsidRPr="00D47144">
        <w:rPr>
          <w:rFonts w:cs="Calibri"/>
          <w:b/>
          <w:sz w:val="20"/>
          <w:szCs w:val="20"/>
          <w:lang w:val="en-US"/>
        </w:rPr>
        <w:t>3</w:t>
      </w:r>
      <w:r w:rsidR="001156D6" w:rsidRPr="00D47144">
        <w:rPr>
          <w:rFonts w:cs="Calibri"/>
          <w:b/>
          <w:sz w:val="20"/>
          <w:szCs w:val="20"/>
          <w:lang w:val="en-US"/>
        </w:rPr>
        <w:t>a</w:t>
      </w:r>
      <w:proofErr w:type="spellEnd"/>
      <w:r w:rsidR="00B42200" w:rsidRPr="00D47144">
        <w:rPr>
          <w:rFonts w:cs="Calibri" w:hint="eastAsia"/>
          <w:sz w:val="20"/>
          <w:szCs w:val="20"/>
          <w:lang w:val="en-US"/>
        </w:rPr>
        <w:t>,</w:t>
      </w:r>
      <w:r w:rsidR="00B42200" w:rsidRPr="00D47144">
        <w:rPr>
          <w:rFonts w:cs="Calibri"/>
          <w:sz w:val="20"/>
          <w:szCs w:val="20"/>
          <w:lang w:val="en-US"/>
        </w:rPr>
        <w:t xml:space="preserve"> </w:t>
      </w:r>
      <w:r w:rsidR="00674277" w:rsidRPr="00D47144">
        <w:rPr>
          <w:rFonts w:cs="Calibri"/>
          <w:sz w:val="20"/>
          <w:szCs w:val="20"/>
          <w:lang w:val="en-US"/>
        </w:rPr>
        <w:t xml:space="preserve">for </w:t>
      </w:r>
      <w:r w:rsidR="00674277" w:rsidRPr="00D47144">
        <w:rPr>
          <w:rFonts w:cs="Calibri"/>
          <w:sz w:val="20"/>
          <w:szCs w:val="20"/>
        </w:rPr>
        <w:t>power class 2 CA</w:t>
      </w:r>
      <w:r w:rsidR="00674277" w:rsidRPr="00D47144">
        <w:rPr>
          <w:rFonts w:cs="Calibri" w:hint="eastAsia"/>
          <w:sz w:val="20"/>
          <w:szCs w:val="20"/>
        </w:rPr>
        <w:t>/</w:t>
      </w:r>
      <w:r w:rsidR="00674277" w:rsidRPr="00D47144">
        <w:rPr>
          <w:rFonts w:cs="Calibri"/>
          <w:sz w:val="20"/>
          <w:szCs w:val="20"/>
        </w:rPr>
        <w:t xml:space="preserve">DC with same power class as </w:t>
      </w:r>
      <w:r w:rsidR="001830A0" w:rsidRPr="00D47144">
        <w:rPr>
          <w:rFonts w:cs="Calibri"/>
          <w:sz w:val="20"/>
          <w:szCs w:val="20"/>
        </w:rPr>
        <w:t>1Tx-1Tx</w:t>
      </w:r>
      <w:r w:rsidR="00674277" w:rsidRPr="00D47144">
        <w:rPr>
          <w:rFonts w:cs="Calibri"/>
          <w:sz w:val="20"/>
          <w:szCs w:val="20"/>
        </w:rPr>
        <w:t xml:space="preserve"> UL, no new MSD require</w:t>
      </w:r>
      <w:r w:rsidR="00674277" w:rsidRPr="00D47144">
        <w:rPr>
          <w:rFonts w:cs="Calibri"/>
          <w:sz w:val="20"/>
          <w:szCs w:val="20"/>
          <w:lang w:val="en-US" w:eastAsia="zh-CN"/>
        </w:rPr>
        <w:t xml:space="preserve">ments are introduced thus RAN5 don’t need to </w:t>
      </w:r>
      <w:r w:rsidR="00D56343" w:rsidRPr="00D47144">
        <w:rPr>
          <w:rFonts w:cs="Calibri"/>
          <w:sz w:val="20"/>
          <w:szCs w:val="20"/>
          <w:lang w:val="en-US" w:eastAsia="zh-CN"/>
        </w:rPr>
        <w:t>introduce new test points</w:t>
      </w:r>
      <w:r w:rsidR="00674277" w:rsidRPr="00D47144">
        <w:rPr>
          <w:rFonts w:cs="Calibri"/>
          <w:sz w:val="20"/>
          <w:szCs w:val="20"/>
          <w:lang w:val="en-US" w:eastAsia="zh-CN"/>
        </w:rPr>
        <w:t xml:space="preserve"> for REFSENS testing</w:t>
      </w:r>
      <w:r w:rsidR="00D56343" w:rsidRPr="00D47144">
        <w:rPr>
          <w:rFonts w:cs="Calibri"/>
          <w:sz w:val="20"/>
          <w:szCs w:val="20"/>
          <w:lang w:val="en-US" w:eastAsia="zh-CN"/>
        </w:rPr>
        <w:t>, either</w:t>
      </w:r>
      <w:r w:rsidR="00674277" w:rsidRPr="00D47144">
        <w:rPr>
          <w:rFonts w:cs="Calibri"/>
          <w:sz w:val="20"/>
          <w:szCs w:val="20"/>
          <w:lang w:val="en-US" w:eastAsia="zh-CN"/>
        </w:rPr>
        <w:t>.</w:t>
      </w:r>
    </w:p>
    <w:p w14:paraId="7B95E70E" w14:textId="77777777" w:rsidR="000D72BB" w:rsidRPr="00D47144" w:rsidRDefault="000D72BB" w:rsidP="001156D6">
      <w:pPr>
        <w:pStyle w:val="afff8"/>
        <w:widowControl/>
        <w:ind w:firstLineChars="0" w:firstLine="0"/>
        <w:jc w:val="left"/>
        <w:rPr>
          <w:rFonts w:cs="Calibri"/>
          <w:sz w:val="20"/>
          <w:szCs w:val="20"/>
          <w:lang w:val="en-US" w:eastAsia="zh-CN"/>
        </w:rPr>
      </w:pPr>
    </w:p>
    <w:p w14:paraId="47369859" w14:textId="40CE056A" w:rsidR="00674277" w:rsidRPr="00D47144" w:rsidRDefault="00674277" w:rsidP="001156D6">
      <w:pPr>
        <w:pStyle w:val="afff8"/>
        <w:widowControl/>
        <w:ind w:firstLineChars="0" w:firstLine="0"/>
        <w:jc w:val="left"/>
        <w:rPr>
          <w:rFonts w:cs="Calibri"/>
          <w:sz w:val="20"/>
          <w:szCs w:val="20"/>
          <w:lang w:val="en-US" w:eastAsia="zh-CN"/>
        </w:rPr>
      </w:pPr>
      <w:r w:rsidRPr="00D47144">
        <w:rPr>
          <w:rFonts w:cs="Calibri"/>
          <w:sz w:val="20"/>
          <w:szCs w:val="20"/>
          <w:lang w:val="en-US" w:eastAsia="zh-CN"/>
        </w:rPr>
        <w:t xml:space="preserve">However, if UE support inter-band </w:t>
      </w:r>
      <w:proofErr w:type="spellStart"/>
      <w:r w:rsidRPr="00D47144">
        <w:rPr>
          <w:rFonts w:cs="Calibri"/>
          <w:sz w:val="20"/>
          <w:szCs w:val="20"/>
          <w:lang w:val="en-US" w:eastAsia="zh-CN"/>
        </w:rPr>
        <w:t>2DL</w:t>
      </w:r>
      <w:proofErr w:type="spellEnd"/>
      <w:r w:rsidRPr="00D47144">
        <w:rPr>
          <w:rFonts w:cs="Calibri"/>
          <w:sz w:val="20"/>
          <w:szCs w:val="20"/>
          <w:lang w:val="en-US" w:eastAsia="zh-CN"/>
        </w:rPr>
        <w:t xml:space="preserve"> CA with PC1.5 UL CA or PC2 UL CA</w:t>
      </w:r>
      <w:r w:rsidR="007F7004" w:rsidRPr="00D47144">
        <w:rPr>
          <w:rFonts w:cs="Calibri"/>
          <w:sz w:val="20"/>
          <w:szCs w:val="20"/>
          <w:lang w:val="en-US" w:eastAsia="zh-CN"/>
        </w:rPr>
        <w:t>/DC</w:t>
      </w:r>
      <w:r w:rsidR="002C3F43" w:rsidRPr="00D47144">
        <w:rPr>
          <w:rFonts w:cs="Calibri"/>
          <w:sz w:val="20"/>
          <w:szCs w:val="20"/>
        </w:rPr>
        <w:t xml:space="preserve"> with higher power class than </w:t>
      </w:r>
      <w:r w:rsidR="001830A0" w:rsidRPr="00D47144">
        <w:rPr>
          <w:rFonts w:cs="Calibri"/>
          <w:sz w:val="20"/>
          <w:szCs w:val="20"/>
        </w:rPr>
        <w:t>1Tx-1Tx</w:t>
      </w:r>
      <w:r w:rsidR="002C3F43" w:rsidRPr="00D47144">
        <w:rPr>
          <w:rFonts w:cs="Calibri"/>
          <w:sz w:val="20"/>
          <w:szCs w:val="20"/>
        </w:rPr>
        <w:t xml:space="preserve"> UL</w:t>
      </w:r>
      <w:r w:rsidRPr="00D47144">
        <w:rPr>
          <w:rFonts w:cs="Calibri"/>
          <w:sz w:val="20"/>
          <w:szCs w:val="20"/>
          <w:lang w:val="en-US" w:eastAsia="zh-CN"/>
        </w:rPr>
        <w:t xml:space="preserve">, new REFSENS </w:t>
      </w:r>
      <w:r w:rsidRPr="00D47144">
        <w:rPr>
          <w:rFonts w:cs="Calibri" w:hint="eastAsia"/>
          <w:sz w:val="20"/>
          <w:szCs w:val="20"/>
          <w:lang w:val="en-US" w:eastAsia="zh-CN"/>
        </w:rPr>
        <w:t>test</w:t>
      </w:r>
      <w:r w:rsidRPr="00D47144">
        <w:rPr>
          <w:rFonts w:cs="Calibri"/>
          <w:sz w:val="20"/>
          <w:szCs w:val="20"/>
          <w:lang w:val="en-US" w:eastAsia="zh-CN"/>
        </w:rPr>
        <w:t xml:space="preserve"> points are required to cover the new MSD requirements.</w:t>
      </w:r>
    </w:p>
    <w:p w14:paraId="7EEBDA21" w14:textId="5574DB6C" w:rsidR="00674277" w:rsidRPr="00D47144" w:rsidRDefault="00674277" w:rsidP="001156D6">
      <w:pPr>
        <w:pStyle w:val="afff8"/>
        <w:widowControl/>
        <w:ind w:firstLineChars="0" w:firstLine="0"/>
        <w:jc w:val="left"/>
        <w:rPr>
          <w:rFonts w:cs="Calibri"/>
          <w:sz w:val="20"/>
          <w:szCs w:val="20"/>
          <w:lang w:val="en-US" w:eastAsia="zh-CN"/>
        </w:rPr>
      </w:pPr>
    </w:p>
    <w:p w14:paraId="6F8C1980" w14:textId="48BC7D80" w:rsidR="000D72BB" w:rsidRPr="00D47144" w:rsidRDefault="000D72BB" w:rsidP="000D72BB">
      <w:pPr>
        <w:pStyle w:val="afff8"/>
        <w:widowControl/>
        <w:ind w:firstLineChars="0" w:firstLine="0"/>
        <w:jc w:val="left"/>
        <w:rPr>
          <w:rFonts w:cs="Calibri"/>
          <w:lang w:val="en-US"/>
        </w:rPr>
      </w:pPr>
      <w:r w:rsidRPr="00D47144">
        <w:rPr>
          <w:rFonts w:cs="Calibri" w:hint="eastAsia"/>
          <w:b/>
          <w:szCs w:val="21"/>
          <w:lang w:val="en-US" w:eastAsia="zh-CN"/>
        </w:rPr>
        <w:t>P</w:t>
      </w:r>
      <w:r w:rsidRPr="00D47144">
        <w:rPr>
          <w:rFonts w:cs="Calibri"/>
          <w:b/>
          <w:szCs w:val="21"/>
          <w:lang w:val="en-US" w:eastAsia="zh-CN"/>
        </w:rPr>
        <w:t xml:space="preserve">roposal </w:t>
      </w:r>
      <w:proofErr w:type="spellStart"/>
      <w:r w:rsidRPr="00D47144">
        <w:rPr>
          <w:rFonts w:cs="Calibri"/>
          <w:b/>
          <w:szCs w:val="21"/>
          <w:lang w:val="en-US" w:eastAsia="zh-CN"/>
        </w:rPr>
        <w:t>3a</w:t>
      </w:r>
      <w:proofErr w:type="spellEnd"/>
      <w:r w:rsidRPr="00D47144">
        <w:rPr>
          <w:rFonts w:cs="Calibri"/>
          <w:szCs w:val="21"/>
          <w:lang w:val="en-US" w:eastAsia="zh-CN"/>
        </w:rPr>
        <w:t>:</w:t>
      </w:r>
      <w:r w:rsidRPr="00D47144">
        <w:rPr>
          <w:rFonts w:cs="Calibri" w:hint="eastAsia"/>
          <w:lang w:val="en-US"/>
        </w:rPr>
        <w:t xml:space="preserve"> </w:t>
      </w:r>
      <w:r w:rsidRPr="00D47144">
        <w:rPr>
          <w:rFonts w:cs="Calibri"/>
          <w:lang w:val="en-US"/>
        </w:rPr>
        <w:t>F</w:t>
      </w:r>
      <w:r w:rsidRPr="00D47144">
        <w:rPr>
          <w:rFonts w:cs="Calibri" w:hint="eastAsia"/>
          <w:lang w:val="en-US" w:eastAsia="zh-CN"/>
        </w:rPr>
        <w:t>or</w:t>
      </w:r>
      <w:r w:rsidRPr="00D47144">
        <w:rPr>
          <w:rFonts w:cs="Calibri"/>
          <w:lang w:val="en-US"/>
        </w:rPr>
        <w:t xml:space="preserve"> REFSENS </w:t>
      </w:r>
      <w:r w:rsidR="00097763" w:rsidRPr="00D47144">
        <w:rPr>
          <w:rFonts w:cs="Calibri"/>
          <w:lang w:val="en-US"/>
        </w:rPr>
        <w:t>requiremen</w:t>
      </w:r>
      <w:r w:rsidR="00097763" w:rsidRPr="00D47144">
        <w:rPr>
          <w:rFonts w:cs="Calibri"/>
          <w:lang w:val="en-US" w:eastAsia="zh-CN"/>
        </w:rPr>
        <w:t>ts</w:t>
      </w:r>
      <w:r w:rsidRPr="00D47144">
        <w:rPr>
          <w:rFonts w:cs="Calibri"/>
          <w:lang w:val="en-US" w:eastAsia="zh-CN"/>
        </w:rPr>
        <w:t xml:space="preserve">, RAN5 can consider the following criterion for </w:t>
      </w:r>
      <w:r w:rsidRPr="00D47144">
        <w:rPr>
          <w:rFonts w:cs="Calibri"/>
          <w:sz w:val="20"/>
          <w:szCs w:val="20"/>
          <w:lang w:val="en-US" w:eastAsia="zh-CN"/>
        </w:rPr>
        <w:t xml:space="preserve">3Tx </w:t>
      </w:r>
      <w:r w:rsidRPr="00D47144">
        <w:rPr>
          <w:rFonts w:cs="Calibri" w:hint="eastAsia"/>
          <w:sz w:val="20"/>
          <w:szCs w:val="20"/>
          <w:lang w:val="en-US" w:eastAsia="zh-CN"/>
        </w:rPr>
        <w:t>inter-band</w:t>
      </w:r>
      <w:r w:rsidRPr="00D47144">
        <w:rPr>
          <w:rFonts w:cs="Calibri"/>
          <w:sz w:val="20"/>
          <w:szCs w:val="20"/>
          <w:lang w:val="en-US" w:eastAsia="zh-CN"/>
        </w:rPr>
        <w:t xml:space="preserve"> CA/DC:</w:t>
      </w:r>
    </w:p>
    <w:p w14:paraId="089FF439" w14:textId="3AB291B1" w:rsidR="000D72BB" w:rsidRPr="00D47144" w:rsidRDefault="000D72BB" w:rsidP="000D72BB">
      <w:pPr>
        <w:pStyle w:val="afff8"/>
        <w:widowControl/>
        <w:numPr>
          <w:ilvl w:val="0"/>
          <w:numId w:val="35"/>
        </w:numPr>
        <w:spacing w:before="60"/>
        <w:ind w:firstLineChars="0"/>
        <w:jc w:val="left"/>
        <w:rPr>
          <w:rFonts w:cs="Calibri"/>
          <w:sz w:val="20"/>
          <w:szCs w:val="20"/>
          <w:lang w:val="en-US" w:eastAsia="zh-CN"/>
        </w:rPr>
      </w:pPr>
      <w:r w:rsidRPr="00D47144">
        <w:rPr>
          <w:rFonts w:cs="Calibri" w:hint="eastAsia"/>
          <w:sz w:val="20"/>
          <w:szCs w:val="20"/>
          <w:lang w:val="en-US" w:eastAsia="zh-CN"/>
        </w:rPr>
        <w:t>F</w:t>
      </w:r>
      <w:r w:rsidRPr="00D47144">
        <w:rPr>
          <w:rFonts w:cs="Calibri"/>
          <w:sz w:val="20"/>
          <w:szCs w:val="20"/>
          <w:lang w:val="en-US" w:eastAsia="zh-CN"/>
        </w:rPr>
        <w:t>or power class 2 CA/DC</w:t>
      </w:r>
      <w:r w:rsidRPr="00D47144">
        <w:rPr>
          <w:rFonts w:cs="Calibri"/>
          <w:sz w:val="20"/>
          <w:szCs w:val="20"/>
        </w:rPr>
        <w:t xml:space="preserve"> with same power class as 1Tx-1Tx UL</w:t>
      </w:r>
      <w:r w:rsidRPr="00D47144">
        <w:rPr>
          <w:rFonts w:cs="Calibri"/>
          <w:sz w:val="20"/>
          <w:szCs w:val="20"/>
          <w:lang w:val="en-US" w:eastAsia="zh-CN"/>
        </w:rPr>
        <w:t>, RAN5 don’t need to introduce new test points for REFSENS testing.</w:t>
      </w:r>
    </w:p>
    <w:p w14:paraId="7F12A063" w14:textId="3E9CEBF2" w:rsidR="000D72BB" w:rsidRPr="00D47144" w:rsidRDefault="000D72BB" w:rsidP="000D72BB">
      <w:pPr>
        <w:pStyle w:val="afff8"/>
        <w:widowControl/>
        <w:numPr>
          <w:ilvl w:val="0"/>
          <w:numId w:val="35"/>
        </w:numPr>
        <w:spacing w:before="60"/>
        <w:ind w:firstLineChars="0"/>
        <w:jc w:val="left"/>
        <w:rPr>
          <w:rFonts w:cs="Calibri"/>
          <w:sz w:val="20"/>
          <w:szCs w:val="20"/>
          <w:lang w:val="en-US" w:eastAsia="zh-CN"/>
        </w:rPr>
      </w:pPr>
      <w:r w:rsidRPr="00D47144">
        <w:rPr>
          <w:rFonts w:cs="Calibri" w:hint="eastAsia"/>
          <w:sz w:val="20"/>
          <w:szCs w:val="20"/>
          <w:lang w:val="en-US" w:eastAsia="zh-CN"/>
        </w:rPr>
        <w:t>F</w:t>
      </w:r>
      <w:r w:rsidRPr="00D47144">
        <w:rPr>
          <w:rFonts w:cs="Calibri"/>
          <w:sz w:val="20"/>
          <w:szCs w:val="20"/>
          <w:lang w:val="en-US" w:eastAsia="zh-CN"/>
        </w:rPr>
        <w:t>or power class 2 CA/DC</w:t>
      </w:r>
      <w:r w:rsidRPr="00D47144">
        <w:rPr>
          <w:rFonts w:cs="Calibri"/>
          <w:sz w:val="20"/>
          <w:szCs w:val="20"/>
        </w:rPr>
        <w:t xml:space="preserve"> with higher power class than 1Tx-1Tx UL</w:t>
      </w:r>
      <w:r w:rsidRPr="00D47144">
        <w:rPr>
          <w:rFonts w:cs="Calibri"/>
          <w:sz w:val="20"/>
          <w:szCs w:val="20"/>
          <w:lang w:val="en-US" w:eastAsia="zh-CN"/>
        </w:rPr>
        <w:t xml:space="preserve">, new REFSENS </w:t>
      </w:r>
      <w:r w:rsidRPr="00D47144">
        <w:rPr>
          <w:rFonts w:cs="Calibri" w:hint="eastAsia"/>
          <w:sz w:val="20"/>
          <w:szCs w:val="20"/>
          <w:lang w:val="en-US" w:eastAsia="zh-CN"/>
        </w:rPr>
        <w:t>test</w:t>
      </w:r>
      <w:r w:rsidRPr="00D47144">
        <w:rPr>
          <w:rFonts w:cs="Calibri"/>
          <w:sz w:val="20"/>
          <w:szCs w:val="20"/>
          <w:lang w:val="en-US" w:eastAsia="zh-CN"/>
        </w:rPr>
        <w:t xml:space="preserve"> points are required to cover the new MSD requirements.</w:t>
      </w:r>
    </w:p>
    <w:p w14:paraId="251487C5" w14:textId="1FA956C7" w:rsidR="000D72BB" w:rsidRPr="00D47144" w:rsidRDefault="000D72BB" w:rsidP="000D72BB">
      <w:pPr>
        <w:pStyle w:val="afff8"/>
        <w:widowControl/>
        <w:numPr>
          <w:ilvl w:val="0"/>
          <w:numId w:val="35"/>
        </w:numPr>
        <w:spacing w:before="60"/>
        <w:ind w:firstLineChars="0"/>
        <w:jc w:val="left"/>
        <w:rPr>
          <w:rFonts w:cs="Calibri"/>
          <w:sz w:val="20"/>
          <w:szCs w:val="20"/>
          <w:lang w:val="en-US" w:eastAsia="zh-CN"/>
        </w:rPr>
      </w:pPr>
      <w:r w:rsidRPr="00D47144">
        <w:rPr>
          <w:rFonts w:cs="Calibri" w:hint="eastAsia"/>
          <w:sz w:val="20"/>
          <w:szCs w:val="20"/>
          <w:lang w:val="en-US" w:eastAsia="zh-CN"/>
        </w:rPr>
        <w:t>F</w:t>
      </w:r>
      <w:r w:rsidRPr="00D47144">
        <w:rPr>
          <w:rFonts w:cs="Calibri"/>
          <w:sz w:val="20"/>
          <w:szCs w:val="20"/>
          <w:lang w:val="en-US" w:eastAsia="zh-CN"/>
        </w:rPr>
        <w:t xml:space="preserve">or power class 1.5 CA, new REFSENS </w:t>
      </w:r>
      <w:r w:rsidRPr="00D47144">
        <w:rPr>
          <w:rFonts w:cs="Calibri" w:hint="eastAsia"/>
          <w:sz w:val="20"/>
          <w:szCs w:val="20"/>
          <w:lang w:val="en-US" w:eastAsia="zh-CN"/>
        </w:rPr>
        <w:t>test</w:t>
      </w:r>
      <w:r w:rsidRPr="00D47144">
        <w:rPr>
          <w:rFonts w:cs="Calibri"/>
          <w:sz w:val="20"/>
          <w:szCs w:val="20"/>
          <w:lang w:val="en-US" w:eastAsia="zh-CN"/>
        </w:rPr>
        <w:t xml:space="preserve"> points are required to cover the new MSD requirements.</w:t>
      </w:r>
    </w:p>
    <w:p w14:paraId="07CB642E" w14:textId="77777777" w:rsidR="002E4D33" w:rsidRPr="00D47144" w:rsidRDefault="002E4D33" w:rsidP="002C3F43">
      <w:pPr>
        <w:pStyle w:val="afff8"/>
        <w:widowControl/>
        <w:ind w:firstLineChars="0" w:firstLine="0"/>
        <w:jc w:val="left"/>
        <w:rPr>
          <w:rFonts w:cs="Calibri"/>
          <w:sz w:val="20"/>
          <w:szCs w:val="20"/>
          <w:lang w:val="en-US" w:eastAsia="zh-CN"/>
        </w:rPr>
      </w:pPr>
    </w:p>
    <w:p w14:paraId="6CB24764" w14:textId="01173A11" w:rsidR="002E4D33" w:rsidRPr="00D47144" w:rsidRDefault="002E4D33" w:rsidP="002C3F43">
      <w:pPr>
        <w:pStyle w:val="2"/>
        <w:tabs>
          <w:tab w:val="num" w:pos="426"/>
        </w:tabs>
        <w:spacing w:after="240"/>
        <w:rPr>
          <w:rFonts w:eastAsiaTheme="minorEastAsia"/>
          <w:lang w:eastAsia="zh-CN"/>
        </w:rPr>
      </w:pPr>
      <w:r w:rsidRPr="00D47144">
        <w:rPr>
          <w:rFonts w:eastAsiaTheme="minorEastAsia"/>
          <w:lang w:eastAsia="zh-CN"/>
        </w:rPr>
        <w:t xml:space="preserve">Summary of </w:t>
      </w:r>
      <w:r w:rsidRPr="00D47144">
        <w:rPr>
          <w:rFonts w:eastAsiaTheme="minorEastAsia" w:hint="eastAsia"/>
          <w:lang w:eastAsia="zh-CN"/>
        </w:rPr>
        <w:t>work</w:t>
      </w:r>
      <w:r w:rsidRPr="00D47144">
        <w:rPr>
          <w:rFonts w:eastAsiaTheme="minorEastAsia"/>
          <w:lang w:eastAsia="zh-CN"/>
        </w:rPr>
        <w:t xml:space="preserve"> plan for 3Tx</w:t>
      </w:r>
    </w:p>
    <w:p w14:paraId="0A0EE35F" w14:textId="3842CB36" w:rsidR="000D2E77" w:rsidRPr="00D47144" w:rsidRDefault="000D2E77" w:rsidP="00FF60C3">
      <w:pPr>
        <w:pStyle w:val="afff8"/>
        <w:widowControl/>
        <w:spacing w:after="120"/>
        <w:ind w:firstLineChars="0" w:firstLine="0"/>
        <w:jc w:val="left"/>
        <w:rPr>
          <w:rFonts w:cs="Calibri"/>
          <w:sz w:val="20"/>
          <w:szCs w:val="20"/>
          <w:lang w:val="en-US" w:eastAsia="zh-CN"/>
        </w:rPr>
      </w:pPr>
      <w:r w:rsidRPr="00D47144">
        <w:rPr>
          <w:rFonts w:cs="Calibri" w:hint="eastAsia"/>
          <w:sz w:val="20"/>
          <w:szCs w:val="20"/>
          <w:lang w:val="en-US" w:eastAsia="zh-CN"/>
        </w:rPr>
        <w:t>Based</w:t>
      </w:r>
      <w:r w:rsidRPr="00D47144">
        <w:rPr>
          <w:rFonts w:cs="Calibri"/>
          <w:sz w:val="20"/>
          <w:szCs w:val="20"/>
          <w:lang w:val="en-US" w:eastAsia="zh-CN"/>
        </w:rPr>
        <w:t xml:space="preserve"> on the above analysis, the </w:t>
      </w:r>
      <w:r w:rsidRPr="00D47144">
        <w:rPr>
          <w:rFonts w:cs="Calibri" w:hint="eastAsia"/>
          <w:sz w:val="20"/>
          <w:szCs w:val="20"/>
          <w:lang w:val="en-US" w:eastAsia="zh-CN"/>
        </w:rPr>
        <w:t>test</w:t>
      </w:r>
      <w:r w:rsidRPr="00D47144">
        <w:rPr>
          <w:rFonts w:cs="Calibri"/>
          <w:sz w:val="20"/>
          <w:szCs w:val="20"/>
          <w:lang w:val="en-US" w:eastAsia="zh-CN"/>
        </w:rPr>
        <w:t xml:space="preserve"> plan for the 4 types of 3Tx scenarios can be summarized as below:</w:t>
      </w:r>
    </w:p>
    <w:p w14:paraId="0EF70633" w14:textId="5E169C01" w:rsidR="00F75914" w:rsidRPr="00D47144" w:rsidRDefault="000D2E77" w:rsidP="00FF60C3">
      <w:pPr>
        <w:spacing w:after="60"/>
        <w:jc w:val="center"/>
        <w:rPr>
          <w:rFonts w:ascii="Calibri" w:hAnsi="Calibri" w:cs="Calibri"/>
          <w:b/>
          <w:kern w:val="2"/>
          <w:sz w:val="21"/>
          <w:szCs w:val="21"/>
          <w:lang w:val="en-US"/>
        </w:rPr>
      </w:pPr>
      <w:r w:rsidRPr="00D47144">
        <w:rPr>
          <w:rFonts w:ascii="Calibri" w:hAnsi="Calibri" w:cs="Calibri" w:hint="eastAsia"/>
          <w:b/>
          <w:kern w:val="2"/>
          <w:sz w:val="21"/>
          <w:szCs w:val="21"/>
          <w:lang w:val="en-US"/>
        </w:rPr>
        <w:t>T</w:t>
      </w:r>
      <w:r w:rsidRPr="00D47144">
        <w:rPr>
          <w:rFonts w:ascii="Calibri" w:hAnsi="Calibri" w:cs="Calibri"/>
          <w:b/>
          <w:kern w:val="2"/>
          <w:sz w:val="21"/>
          <w:szCs w:val="21"/>
          <w:lang w:val="en-US"/>
        </w:rPr>
        <w:t xml:space="preserve">able </w:t>
      </w:r>
      <w:r w:rsidR="00C10968" w:rsidRPr="00D47144">
        <w:rPr>
          <w:rFonts w:ascii="Calibri" w:hAnsi="Calibri" w:cs="Calibri"/>
          <w:b/>
          <w:kern w:val="2"/>
          <w:sz w:val="21"/>
          <w:szCs w:val="21"/>
          <w:lang w:val="en-US"/>
        </w:rPr>
        <w:t xml:space="preserve">2-2: The summary of proposed test </w:t>
      </w:r>
      <w:r w:rsidR="00384B87" w:rsidRPr="00D47144">
        <w:rPr>
          <w:rFonts w:ascii="Calibri" w:hAnsi="Calibri" w:cs="Calibri"/>
          <w:b/>
          <w:kern w:val="2"/>
          <w:sz w:val="21"/>
          <w:szCs w:val="21"/>
          <w:lang w:val="en-US"/>
        </w:rPr>
        <w:t xml:space="preserve">plan for </w:t>
      </w:r>
      <w:proofErr w:type="spellStart"/>
      <w:r w:rsidR="00384B87" w:rsidRPr="00D47144">
        <w:rPr>
          <w:rFonts w:ascii="Calibri" w:hAnsi="Calibri" w:cs="Calibri"/>
          <w:b/>
          <w:kern w:val="2"/>
          <w:sz w:val="21"/>
          <w:szCs w:val="21"/>
          <w:lang w:val="en-US"/>
        </w:rPr>
        <w:t>3tX</w:t>
      </w:r>
      <w:proofErr w:type="spellEnd"/>
      <w:r w:rsidR="00384B87" w:rsidRPr="00D47144">
        <w:rPr>
          <w:rFonts w:ascii="Calibri" w:hAnsi="Calibri" w:cs="Calibri"/>
          <w:b/>
          <w:kern w:val="2"/>
          <w:sz w:val="21"/>
          <w:szCs w:val="21"/>
          <w:lang w:val="en-US"/>
        </w:rPr>
        <w:t xml:space="preserve"> inter-band CA/DC</w:t>
      </w:r>
    </w:p>
    <w:tbl>
      <w:tblPr>
        <w:tblW w:w="7792" w:type="dxa"/>
        <w:jc w:val="center"/>
        <w:tblLook w:val="04A0" w:firstRow="1" w:lastRow="0" w:firstColumn="1" w:lastColumn="0" w:noHBand="0" w:noVBand="1"/>
      </w:tblPr>
      <w:tblGrid>
        <w:gridCol w:w="1066"/>
        <w:gridCol w:w="1764"/>
        <w:gridCol w:w="1560"/>
        <w:gridCol w:w="1701"/>
        <w:gridCol w:w="1701"/>
      </w:tblGrid>
      <w:tr w:rsidR="000D2E77" w:rsidRPr="00D47144" w14:paraId="0CE9804C" w14:textId="77777777" w:rsidTr="00B738AC">
        <w:trPr>
          <w:trHeight w:val="480"/>
          <w:jc w:val="center"/>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E4B3C" w14:textId="108B1029" w:rsidR="000D2E77" w:rsidRPr="00D47144" w:rsidRDefault="000D2E77" w:rsidP="000D2E77">
            <w:pPr>
              <w:overflowPunct/>
              <w:autoSpaceDE/>
              <w:autoSpaceDN/>
              <w:adjustRightInd/>
              <w:spacing w:after="0"/>
              <w:textAlignment w:val="auto"/>
              <w:rPr>
                <w:rFonts w:ascii="Arial" w:hAnsi="Arial" w:cs="Arial"/>
                <w:sz w:val="16"/>
                <w:szCs w:val="18"/>
                <w:lang w:val="en-US"/>
              </w:rPr>
            </w:pPr>
          </w:p>
        </w:tc>
        <w:tc>
          <w:tcPr>
            <w:tcW w:w="1764" w:type="dxa"/>
            <w:tcBorders>
              <w:top w:val="single" w:sz="4" w:space="0" w:color="auto"/>
              <w:left w:val="nil"/>
              <w:bottom w:val="single" w:sz="4" w:space="0" w:color="auto"/>
              <w:right w:val="single" w:sz="4" w:space="0" w:color="auto"/>
            </w:tcBorders>
            <w:shd w:val="clear" w:color="auto" w:fill="auto"/>
            <w:vAlign w:val="center"/>
            <w:hideMark/>
          </w:tcPr>
          <w:p w14:paraId="715939D9" w14:textId="77777777" w:rsidR="000D2E77" w:rsidRPr="00D47144" w:rsidRDefault="000D2E77" w:rsidP="000D2E77">
            <w:pPr>
              <w:overflowPunct/>
              <w:autoSpaceDE/>
              <w:autoSpaceDN/>
              <w:adjustRightInd/>
              <w:spacing w:after="0"/>
              <w:jc w:val="center"/>
              <w:textAlignment w:val="auto"/>
              <w:rPr>
                <w:rFonts w:ascii="Arial" w:hAnsi="Arial" w:cs="Arial"/>
                <w:b/>
                <w:bCs/>
                <w:color w:val="303030"/>
                <w:sz w:val="16"/>
                <w:szCs w:val="18"/>
                <w:lang w:val="en-US"/>
              </w:rPr>
            </w:pPr>
            <w:r w:rsidRPr="00D47144">
              <w:rPr>
                <w:rFonts w:ascii="Arial" w:hAnsi="Arial" w:cs="Arial"/>
                <w:b/>
                <w:bCs/>
                <w:color w:val="303030"/>
                <w:sz w:val="16"/>
                <w:szCs w:val="18"/>
                <w:lang w:val="en-US"/>
              </w:rPr>
              <w:t>UL CA with MIMO</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070D402F" w14:textId="77777777" w:rsidR="000D2E77" w:rsidRPr="00D47144" w:rsidRDefault="000D2E77" w:rsidP="000D2E77">
            <w:pPr>
              <w:overflowPunct/>
              <w:autoSpaceDE/>
              <w:autoSpaceDN/>
              <w:adjustRightInd/>
              <w:spacing w:after="0"/>
              <w:jc w:val="center"/>
              <w:textAlignment w:val="auto"/>
              <w:rPr>
                <w:rFonts w:ascii="Arial" w:hAnsi="Arial" w:cs="Arial"/>
                <w:b/>
                <w:bCs/>
                <w:color w:val="303030"/>
                <w:sz w:val="16"/>
                <w:szCs w:val="18"/>
                <w:lang w:val="en-US"/>
              </w:rPr>
            </w:pPr>
            <w:r w:rsidRPr="00D47144">
              <w:rPr>
                <w:rFonts w:ascii="Arial" w:hAnsi="Arial" w:cs="Arial"/>
                <w:b/>
                <w:bCs/>
                <w:color w:val="303030"/>
                <w:sz w:val="16"/>
                <w:szCs w:val="18"/>
                <w:lang w:val="en-US"/>
              </w:rPr>
              <w:t>UL CA with TxD</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263F26A" w14:textId="77777777" w:rsidR="000D2E77" w:rsidRPr="00D47144" w:rsidRDefault="000D2E77" w:rsidP="000D2E77">
            <w:pPr>
              <w:overflowPunct/>
              <w:autoSpaceDE/>
              <w:autoSpaceDN/>
              <w:adjustRightInd/>
              <w:spacing w:after="0"/>
              <w:jc w:val="center"/>
              <w:textAlignment w:val="auto"/>
              <w:rPr>
                <w:rFonts w:ascii="Arial" w:hAnsi="Arial" w:cs="Arial"/>
                <w:b/>
                <w:bCs/>
                <w:color w:val="303030"/>
                <w:sz w:val="16"/>
                <w:szCs w:val="18"/>
                <w:lang w:val="en-US"/>
              </w:rPr>
            </w:pPr>
            <w:r w:rsidRPr="00D47144">
              <w:rPr>
                <w:rFonts w:ascii="Arial" w:hAnsi="Arial" w:cs="Arial"/>
                <w:b/>
                <w:bCs/>
                <w:color w:val="303030"/>
                <w:sz w:val="16"/>
                <w:szCs w:val="18"/>
                <w:lang w:val="en-US"/>
              </w:rPr>
              <w:t>EN-DC with MIMO</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F578DD8" w14:textId="77777777" w:rsidR="000D2E77" w:rsidRPr="00D47144" w:rsidRDefault="000D2E77" w:rsidP="000D2E77">
            <w:pPr>
              <w:overflowPunct/>
              <w:autoSpaceDE/>
              <w:autoSpaceDN/>
              <w:adjustRightInd/>
              <w:spacing w:after="0"/>
              <w:jc w:val="center"/>
              <w:textAlignment w:val="auto"/>
              <w:rPr>
                <w:rFonts w:ascii="Arial" w:hAnsi="Arial" w:cs="Arial"/>
                <w:b/>
                <w:bCs/>
                <w:color w:val="303030"/>
                <w:sz w:val="16"/>
                <w:szCs w:val="18"/>
                <w:lang w:val="en-US"/>
              </w:rPr>
            </w:pPr>
            <w:r w:rsidRPr="00D47144">
              <w:rPr>
                <w:rFonts w:ascii="Arial" w:hAnsi="Arial" w:cs="Arial"/>
                <w:b/>
                <w:bCs/>
                <w:color w:val="303030"/>
                <w:sz w:val="16"/>
                <w:szCs w:val="18"/>
                <w:lang w:val="en-US"/>
              </w:rPr>
              <w:t>EN-DC with TxD</w:t>
            </w:r>
          </w:p>
        </w:tc>
      </w:tr>
      <w:tr w:rsidR="000D2E77" w:rsidRPr="00D47144" w14:paraId="11443CBD" w14:textId="77777777" w:rsidTr="00B738AC">
        <w:trPr>
          <w:trHeight w:val="285"/>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14:paraId="74EB9B94" w14:textId="77777777" w:rsidR="000D2E77" w:rsidRPr="00D47144" w:rsidRDefault="000D2E77" w:rsidP="000D2E77">
            <w:pPr>
              <w:overflowPunct/>
              <w:autoSpaceDE/>
              <w:autoSpaceDN/>
              <w:adjustRightInd/>
              <w:spacing w:after="0"/>
              <w:textAlignment w:val="auto"/>
              <w:rPr>
                <w:rFonts w:ascii="Arial" w:hAnsi="Arial" w:cs="Arial"/>
                <w:b/>
                <w:sz w:val="16"/>
                <w:szCs w:val="18"/>
                <w:lang w:val="en-US"/>
              </w:rPr>
            </w:pPr>
            <w:r w:rsidRPr="00D47144">
              <w:rPr>
                <w:rFonts w:ascii="Arial" w:hAnsi="Arial" w:cs="Arial"/>
                <w:b/>
                <w:sz w:val="16"/>
                <w:szCs w:val="18"/>
                <w:lang w:val="en-US"/>
              </w:rPr>
              <w:t>MOP</w:t>
            </w:r>
          </w:p>
        </w:tc>
        <w:tc>
          <w:tcPr>
            <w:tcW w:w="6726" w:type="dxa"/>
            <w:gridSpan w:val="4"/>
            <w:tcBorders>
              <w:top w:val="single" w:sz="4" w:space="0" w:color="auto"/>
              <w:left w:val="nil"/>
              <w:bottom w:val="single" w:sz="4" w:space="0" w:color="auto"/>
              <w:right w:val="single" w:sz="4" w:space="0" w:color="auto"/>
            </w:tcBorders>
            <w:shd w:val="clear" w:color="auto" w:fill="auto"/>
            <w:noWrap/>
            <w:vAlign w:val="center"/>
            <w:hideMark/>
          </w:tcPr>
          <w:p w14:paraId="0DBC70E8" w14:textId="139065AA" w:rsidR="000D2E77" w:rsidRPr="00D47144" w:rsidRDefault="000D2E77" w:rsidP="000D2E77">
            <w:pPr>
              <w:overflowPunct/>
              <w:autoSpaceDE/>
              <w:autoSpaceDN/>
              <w:adjustRightInd/>
              <w:spacing w:after="0"/>
              <w:jc w:val="center"/>
              <w:textAlignment w:val="auto"/>
              <w:rPr>
                <w:rFonts w:ascii="Arial" w:hAnsi="Arial" w:cs="Arial"/>
                <w:sz w:val="16"/>
                <w:szCs w:val="18"/>
                <w:lang w:val="en-US"/>
              </w:rPr>
            </w:pPr>
            <w:r w:rsidRPr="00D47144">
              <w:rPr>
                <w:rFonts w:ascii="Arial" w:hAnsi="Arial" w:cs="Arial"/>
                <w:sz w:val="16"/>
                <w:szCs w:val="18"/>
                <w:lang w:val="en-US"/>
              </w:rPr>
              <w:t xml:space="preserve">new </w:t>
            </w:r>
            <w:r w:rsidR="00ED3E3A" w:rsidRPr="00D47144">
              <w:rPr>
                <w:rFonts w:ascii="Arial" w:hAnsi="Arial" w:cs="Arial"/>
                <w:sz w:val="16"/>
                <w:szCs w:val="18"/>
                <w:lang w:val="en-US"/>
              </w:rPr>
              <w:t>test points</w:t>
            </w:r>
            <w:r w:rsidRPr="00D47144">
              <w:rPr>
                <w:rFonts w:ascii="Arial" w:hAnsi="Arial" w:cs="Arial"/>
                <w:sz w:val="16"/>
                <w:szCs w:val="18"/>
                <w:lang w:val="en-US"/>
              </w:rPr>
              <w:t xml:space="preserve"> </w:t>
            </w:r>
            <w:r w:rsidR="00ED3E3A" w:rsidRPr="00D47144">
              <w:rPr>
                <w:rFonts w:ascii="Arial" w:hAnsi="Arial" w:cs="Arial" w:hint="eastAsia"/>
                <w:sz w:val="16"/>
                <w:szCs w:val="18"/>
                <w:lang w:val="en-US"/>
              </w:rPr>
              <w:t>required</w:t>
            </w:r>
            <w:r w:rsidRPr="00D47144">
              <w:rPr>
                <w:rFonts w:ascii="Arial" w:hAnsi="Arial" w:cs="Arial"/>
                <w:sz w:val="16"/>
                <w:szCs w:val="18"/>
                <w:lang w:val="en-US"/>
              </w:rPr>
              <w:t xml:space="preserve"> to ensure all CCs active</w:t>
            </w:r>
          </w:p>
        </w:tc>
      </w:tr>
      <w:tr w:rsidR="000D2E77" w:rsidRPr="00D47144" w14:paraId="63EF4B2A" w14:textId="77777777" w:rsidTr="00B738AC">
        <w:trPr>
          <w:trHeight w:val="285"/>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14:paraId="01DAEAF1" w14:textId="77777777" w:rsidR="000D2E77" w:rsidRPr="00D47144" w:rsidRDefault="000D2E77" w:rsidP="000D2E77">
            <w:pPr>
              <w:overflowPunct/>
              <w:autoSpaceDE/>
              <w:autoSpaceDN/>
              <w:adjustRightInd/>
              <w:spacing w:after="0"/>
              <w:textAlignment w:val="auto"/>
              <w:rPr>
                <w:rFonts w:ascii="Arial" w:hAnsi="Arial" w:cs="Arial"/>
                <w:b/>
                <w:sz w:val="16"/>
                <w:szCs w:val="18"/>
                <w:lang w:val="en-US"/>
              </w:rPr>
            </w:pPr>
            <w:r w:rsidRPr="00D47144">
              <w:rPr>
                <w:rFonts w:ascii="Arial" w:hAnsi="Arial" w:cs="Arial"/>
                <w:b/>
                <w:sz w:val="16"/>
                <w:szCs w:val="18"/>
                <w:lang w:val="en-US"/>
              </w:rPr>
              <w:lastRenderedPageBreak/>
              <w:t>UE co-ex</w:t>
            </w:r>
          </w:p>
        </w:tc>
        <w:tc>
          <w:tcPr>
            <w:tcW w:w="6726" w:type="dxa"/>
            <w:gridSpan w:val="4"/>
            <w:tcBorders>
              <w:top w:val="single" w:sz="4" w:space="0" w:color="auto"/>
              <w:left w:val="nil"/>
              <w:bottom w:val="single" w:sz="4" w:space="0" w:color="auto"/>
              <w:right w:val="single" w:sz="4" w:space="0" w:color="auto"/>
            </w:tcBorders>
            <w:shd w:val="clear" w:color="auto" w:fill="auto"/>
            <w:noWrap/>
            <w:vAlign w:val="center"/>
            <w:hideMark/>
          </w:tcPr>
          <w:p w14:paraId="4673CF94" w14:textId="5E02A044" w:rsidR="000D2E77" w:rsidRPr="00D47144" w:rsidRDefault="00ED3E3A" w:rsidP="000D2E77">
            <w:pPr>
              <w:overflowPunct/>
              <w:autoSpaceDE/>
              <w:autoSpaceDN/>
              <w:adjustRightInd/>
              <w:spacing w:after="0"/>
              <w:jc w:val="center"/>
              <w:textAlignment w:val="auto"/>
              <w:rPr>
                <w:rFonts w:ascii="Arial" w:hAnsi="Arial" w:cs="Arial"/>
                <w:sz w:val="16"/>
                <w:szCs w:val="18"/>
                <w:lang w:val="en-US"/>
              </w:rPr>
            </w:pPr>
            <w:r w:rsidRPr="00D47144">
              <w:rPr>
                <w:rFonts w:ascii="Arial" w:hAnsi="Arial" w:cs="Arial"/>
                <w:sz w:val="16"/>
                <w:szCs w:val="18"/>
                <w:lang w:val="en-US"/>
              </w:rPr>
              <w:t>new test points</w:t>
            </w:r>
            <w:r w:rsidR="000D2E77" w:rsidRPr="00D47144">
              <w:rPr>
                <w:rFonts w:ascii="Arial" w:hAnsi="Arial" w:cs="Arial"/>
                <w:sz w:val="16"/>
                <w:szCs w:val="18"/>
                <w:lang w:val="en-US"/>
              </w:rPr>
              <w:t xml:space="preserve"> </w:t>
            </w:r>
            <w:r w:rsidRPr="00D47144">
              <w:rPr>
                <w:rFonts w:ascii="Arial" w:hAnsi="Arial" w:cs="Arial" w:hint="eastAsia"/>
                <w:sz w:val="16"/>
                <w:szCs w:val="18"/>
                <w:lang w:val="en-US"/>
              </w:rPr>
              <w:t>required</w:t>
            </w:r>
            <w:r w:rsidR="000D2E77" w:rsidRPr="00D47144">
              <w:rPr>
                <w:rFonts w:ascii="Arial" w:hAnsi="Arial" w:cs="Arial"/>
                <w:sz w:val="16"/>
                <w:szCs w:val="18"/>
                <w:lang w:val="en-US"/>
              </w:rPr>
              <w:t xml:space="preserve"> to ensure all CCs active</w:t>
            </w:r>
          </w:p>
        </w:tc>
      </w:tr>
      <w:tr w:rsidR="000D2E77" w:rsidRPr="00D47144" w14:paraId="4D787EE9" w14:textId="77777777" w:rsidTr="00B738AC">
        <w:trPr>
          <w:trHeight w:val="1140"/>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14:paraId="6E237866" w14:textId="77777777" w:rsidR="000D2E77" w:rsidRPr="00D47144" w:rsidRDefault="000D2E77" w:rsidP="000D2E77">
            <w:pPr>
              <w:overflowPunct/>
              <w:autoSpaceDE/>
              <w:autoSpaceDN/>
              <w:adjustRightInd/>
              <w:spacing w:after="0"/>
              <w:textAlignment w:val="auto"/>
              <w:rPr>
                <w:rFonts w:ascii="Arial" w:hAnsi="Arial" w:cs="Arial"/>
                <w:b/>
                <w:sz w:val="16"/>
                <w:szCs w:val="18"/>
                <w:lang w:val="en-US"/>
              </w:rPr>
            </w:pPr>
            <w:proofErr w:type="gramStart"/>
            <w:r w:rsidRPr="00D47144">
              <w:rPr>
                <w:rFonts w:ascii="Arial" w:hAnsi="Arial" w:cs="Arial"/>
                <w:b/>
                <w:sz w:val="16"/>
                <w:szCs w:val="18"/>
                <w:lang w:val="en-US"/>
              </w:rPr>
              <w:t>Other</w:t>
            </w:r>
            <w:proofErr w:type="gramEnd"/>
            <w:r w:rsidRPr="00D47144">
              <w:rPr>
                <w:rFonts w:ascii="Arial" w:hAnsi="Arial" w:cs="Arial"/>
                <w:b/>
                <w:sz w:val="16"/>
                <w:szCs w:val="18"/>
                <w:lang w:val="en-US"/>
              </w:rPr>
              <w:t xml:space="preserve"> Tx</w:t>
            </w:r>
          </w:p>
        </w:tc>
        <w:tc>
          <w:tcPr>
            <w:tcW w:w="3324" w:type="dxa"/>
            <w:gridSpan w:val="2"/>
            <w:tcBorders>
              <w:top w:val="single" w:sz="4" w:space="0" w:color="auto"/>
              <w:left w:val="nil"/>
              <w:bottom w:val="single" w:sz="4" w:space="0" w:color="auto"/>
              <w:right w:val="single" w:sz="4" w:space="0" w:color="auto"/>
            </w:tcBorders>
            <w:shd w:val="clear" w:color="auto" w:fill="auto"/>
            <w:vAlign w:val="center"/>
            <w:hideMark/>
          </w:tcPr>
          <w:p w14:paraId="61CEE1B4" w14:textId="71DE9BE4" w:rsidR="000D2E77" w:rsidRPr="00D47144" w:rsidRDefault="000D2E77" w:rsidP="000D2E77">
            <w:pPr>
              <w:overflowPunct/>
              <w:autoSpaceDE/>
              <w:autoSpaceDN/>
              <w:adjustRightInd/>
              <w:spacing w:after="0"/>
              <w:jc w:val="center"/>
              <w:textAlignment w:val="auto"/>
              <w:rPr>
                <w:rFonts w:ascii="Arial" w:hAnsi="Arial" w:cs="Arial"/>
                <w:sz w:val="16"/>
                <w:szCs w:val="18"/>
                <w:lang w:val="en-US"/>
              </w:rPr>
            </w:pPr>
            <w:r w:rsidRPr="00D47144">
              <w:rPr>
                <w:rFonts w:ascii="Arial" w:hAnsi="Arial" w:cs="Arial"/>
                <w:sz w:val="16"/>
                <w:szCs w:val="18"/>
                <w:lang w:val="en-US"/>
              </w:rPr>
              <w:t xml:space="preserve">No new </w:t>
            </w:r>
            <w:r w:rsidR="00ED3E3A" w:rsidRPr="00D47144">
              <w:rPr>
                <w:rFonts w:ascii="Arial" w:hAnsi="Arial" w:cs="Arial"/>
                <w:sz w:val="16"/>
                <w:szCs w:val="18"/>
                <w:lang w:val="en-US"/>
              </w:rPr>
              <w:t>test points</w:t>
            </w:r>
            <w:r w:rsidRPr="00D47144">
              <w:rPr>
                <w:rFonts w:ascii="Arial" w:hAnsi="Arial" w:cs="Arial"/>
                <w:sz w:val="16"/>
                <w:szCs w:val="18"/>
                <w:lang w:val="en-US"/>
              </w:rPr>
              <w:t xml:space="preserve"> </w:t>
            </w:r>
            <w:r w:rsidR="00047D65" w:rsidRPr="00D47144">
              <w:rPr>
                <w:rFonts w:ascii="Arial" w:hAnsi="Arial" w:cs="Arial"/>
                <w:sz w:val="16"/>
                <w:szCs w:val="18"/>
                <w:lang w:val="en-US"/>
              </w:rPr>
              <w:t>required</w:t>
            </w:r>
            <w:r w:rsidRPr="00D47144">
              <w:rPr>
                <w:rFonts w:ascii="Arial" w:hAnsi="Arial" w:cs="Arial"/>
                <w:sz w:val="16"/>
                <w:szCs w:val="18"/>
                <w:lang w:val="en-US"/>
              </w:rPr>
              <w:t xml:space="preserve"> since </w:t>
            </w:r>
            <w:r w:rsidR="00047D65" w:rsidRPr="00D47144">
              <w:rPr>
                <w:rFonts w:ascii="Arial" w:hAnsi="Arial" w:cs="Arial"/>
                <w:sz w:val="16"/>
                <w:szCs w:val="18"/>
                <w:lang w:val="en-US"/>
              </w:rPr>
              <w:t>separately</w:t>
            </w:r>
            <w:r w:rsidRPr="00D47144">
              <w:rPr>
                <w:rFonts w:ascii="Arial" w:hAnsi="Arial" w:cs="Arial"/>
                <w:sz w:val="16"/>
                <w:szCs w:val="18"/>
                <w:lang w:val="en-US"/>
              </w:rPr>
              <w:t xml:space="preserve"> covered by 1Tx </w:t>
            </w:r>
            <w:r w:rsidR="002E4D33" w:rsidRPr="00D47144">
              <w:rPr>
                <w:rFonts w:ascii="Arial" w:hAnsi="Arial" w:cs="Arial"/>
                <w:sz w:val="16"/>
                <w:szCs w:val="18"/>
                <w:lang w:val="en-US"/>
              </w:rPr>
              <w:t xml:space="preserve">testing </w:t>
            </w:r>
            <w:r w:rsidRPr="00D47144">
              <w:rPr>
                <w:rFonts w:ascii="Arial" w:hAnsi="Arial" w:cs="Arial"/>
                <w:sz w:val="16"/>
                <w:szCs w:val="18"/>
                <w:lang w:val="en-US"/>
              </w:rPr>
              <w:t>and 2Tx</w:t>
            </w:r>
            <w:r w:rsidR="002E4D33" w:rsidRPr="00D47144">
              <w:rPr>
                <w:rFonts w:ascii="Arial" w:hAnsi="Arial" w:cs="Arial"/>
                <w:sz w:val="16"/>
                <w:szCs w:val="18"/>
                <w:lang w:val="en-US"/>
              </w:rPr>
              <w:t xml:space="preserve"> testing</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58B5B1F2" w14:textId="4A5A22D3" w:rsidR="000D2E77" w:rsidRPr="00D47144" w:rsidRDefault="000D2E77" w:rsidP="000D2E77">
            <w:pPr>
              <w:overflowPunct/>
              <w:autoSpaceDE/>
              <w:autoSpaceDN/>
              <w:adjustRightInd/>
              <w:spacing w:after="0"/>
              <w:jc w:val="center"/>
              <w:textAlignment w:val="auto"/>
              <w:rPr>
                <w:rFonts w:ascii="Arial" w:hAnsi="Arial" w:cs="Arial"/>
                <w:sz w:val="16"/>
                <w:szCs w:val="18"/>
                <w:lang w:val="en-US"/>
              </w:rPr>
            </w:pPr>
            <w:r w:rsidRPr="00D47144">
              <w:rPr>
                <w:rFonts w:ascii="Arial" w:hAnsi="Arial" w:cs="Arial"/>
                <w:sz w:val="16"/>
                <w:szCs w:val="18"/>
                <w:lang w:val="en-US"/>
              </w:rPr>
              <w:t>If SA can be tested, covered by SA test. Otherwise LTE anchor agnostic required</w:t>
            </w:r>
          </w:p>
        </w:tc>
      </w:tr>
      <w:tr w:rsidR="000D2E77" w:rsidRPr="00D47144" w14:paraId="6D315FE9" w14:textId="77777777" w:rsidTr="00B738AC">
        <w:trPr>
          <w:trHeight w:val="705"/>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14:paraId="22A97D00" w14:textId="77777777" w:rsidR="000D2E77" w:rsidRPr="00D47144" w:rsidRDefault="000D2E77" w:rsidP="000D2E77">
            <w:pPr>
              <w:overflowPunct/>
              <w:autoSpaceDE/>
              <w:autoSpaceDN/>
              <w:adjustRightInd/>
              <w:spacing w:after="0"/>
              <w:textAlignment w:val="auto"/>
              <w:rPr>
                <w:rFonts w:ascii="Arial" w:hAnsi="Arial" w:cs="Arial"/>
                <w:b/>
                <w:sz w:val="16"/>
                <w:szCs w:val="18"/>
                <w:lang w:val="en-US"/>
              </w:rPr>
            </w:pPr>
            <w:r w:rsidRPr="00D47144">
              <w:rPr>
                <w:rFonts w:ascii="Arial" w:hAnsi="Arial" w:cs="Arial"/>
                <w:b/>
                <w:sz w:val="16"/>
                <w:szCs w:val="18"/>
                <w:lang w:val="en-US"/>
              </w:rPr>
              <w:t>REFSENS</w:t>
            </w:r>
          </w:p>
        </w:tc>
        <w:tc>
          <w:tcPr>
            <w:tcW w:w="6726" w:type="dxa"/>
            <w:gridSpan w:val="4"/>
            <w:tcBorders>
              <w:top w:val="single" w:sz="4" w:space="0" w:color="auto"/>
              <w:left w:val="nil"/>
              <w:bottom w:val="single" w:sz="4" w:space="0" w:color="auto"/>
              <w:right w:val="single" w:sz="4" w:space="0" w:color="auto"/>
            </w:tcBorders>
            <w:shd w:val="clear" w:color="auto" w:fill="auto"/>
            <w:vAlign w:val="center"/>
            <w:hideMark/>
          </w:tcPr>
          <w:p w14:paraId="5B11D44E" w14:textId="43BC8BEC" w:rsidR="00170BF9" w:rsidRPr="00D47144" w:rsidRDefault="000D2E77" w:rsidP="00170BF9">
            <w:pPr>
              <w:pStyle w:val="afff8"/>
              <w:numPr>
                <w:ilvl w:val="0"/>
                <w:numId w:val="33"/>
              </w:numPr>
              <w:ind w:firstLineChars="0"/>
              <w:rPr>
                <w:rFonts w:ascii="Arial" w:hAnsi="Arial" w:cs="Arial"/>
                <w:sz w:val="16"/>
                <w:szCs w:val="18"/>
                <w:lang w:val="en-US"/>
              </w:rPr>
            </w:pPr>
            <w:r w:rsidRPr="00D47144">
              <w:rPr>
                <w:rFonts w:ascii="Arial" w:hAnsi="Arial" w:cs="Arial"/>
                <w:sz w:val="16"/>
                <w:szCs w:val="18"/>
                <w:lang w:val="en-US"/>
              </w:rPr>
              <w:t xml:space="preserve">For power class 2 CA/DC with same power class as 1Tx-1Tx UL, no new </w:t>
            </w:r>
            <w:r w:rsidR="00ED3E3A" w:rsidRPr="00D47144">
              <w:rPr>
                <w:rFonts w:ascii="Arial" w:hAnsi="Arial" w:cs="Arial"/>
                <w:sz w:val="16"/>
                <w:szCs w:val="18"/>
                <w:lang w:val="en-US"/>
              </w:rPr>
              <w:t xml:space="preserve">test points </w:t>
            </w:r>
            <w:r w:rsidRPr="00D47144">
              <w:rPr>
                <w:rFonts w:ascii="Arial" w:hAnsi="Arial" w:cs="Arial"/>
                <w:sz w:val="16"/>
                <w:szCs w:val="18"/>
                <w:lang w:val="en-US"/>
              </w:rPr>
              <w:t>required</w:t>
            </w:r>
            <w:r w:rsidR="00047D65" w:rsidRPr="00D47144">
              <w:rPr>
                <w:rFonts w:ascii="Arial" w:hAnsi="Arial" w:cs="Arial"/>
                <w:sz w:val="16"/>
                <w:szCs w:val="18"/>
                <w:lang w:val="en-US"/>
              </w:rPr>
              <w:t xml:space="preserve"> </w:t>
            </w:r>
            <w:r w:rsidR="00047D65" w:rsidRPr="00D47144">
              <w:rPr>
                <w:rFonts w:ascii="Arial" w:hAnsi="Arial" w:cs="Arial" w:hint="eastAsia"/>
                <w:sz w:val="16"/>
                <w:szCs w:val="18"/>
                <w:lang w:val="en-US" w:eastAsia="zh-CN"/>
              </w:rPr>
              <w:t>but</w:t>
            </w:r>
            <w:r w:rsidR="00047D65" w:rsidRPr="00D47144">
              <w:rPr>
                <w:rFonts w:ascii="Arial" w:hAnsi="Arial" w:cs="Arial"/>
                <w:sz w:val="16"/>
                <w:szCs w:val="18"/>
                <w:lang w:val="en-US"/>
              </w:rPr>
              <w:t xml:space="preserve"> reus</w:t>
            </w:r>
            <w:r w:rsidR="005B461E" w:rsidRPr="00D47144">
              <w:rPr>
                <w:rFonts w:ascii="Arial" w:hAnsi="Arial" w:cs="Arial"/>
                <w:sz w:val="16"/>
                <w:szCs w:val="18"/>
                <w:lang w:val="en-US"/>
              </w:rPr>
              <w:t>e</w:t>
            </w:r>
            <w:r w:rsidR="00047D65" w:rsidRPr="00D47144">
              <w:rPr>
                <w:rFonts w:ascii="Arial" w:hAnsi="Arial" w:cs="Arial"/>
                <w:sz w:val="16"/>
                <w:szCs w:val="18"/>
                <w:lang w:val="en-US"/>
              </w:rPr>
              <w:t xml:space="preserve"> 1T</w:t>
            </w:r>
            <w:r w:rsidR="002E4D33" w:rsidRPr="00D47144">
              <w:rPr>
                <w:rFonts w:ascii="Arial" w:hAnsi="Arial" w:cs="Arial"/>
                <w:sz w:val="16"/>
                <w:szCs w:val="18"/>
                <w:lang w:val="en-US"/>
              </w:rPr>
              <w:t>x</w:t>
            </w:r>
            <w:r w:rsidR="00047D65" w:rsidRPr="00D47144">
              <w:rPr>
                <w:rFonts w:ascii="Arial" w:hAnsi="Arial" w:cs="Arial"/>
                <w:sz w:val="16"/>
                <w:szCs w:val="18"/>
                <w:lang w:val="en-US"/>
              </w:rPr>
              <w:t>-1T</w:t>
            </w:r>
            <w:r w:rsidR="002E4D33" w:rsidRPr="00D47144">
              <w:rPr>
                <w:rFonts w:ascii="Arial" w:hAnsi="Arial" w:cs="Arial"/>
                <w:sz w:val="16"/>
                <w:szCs w:val="18"/>
                <w:lang w:val="en-US"/>
              </w:rPr>
              <w:t xml:space="preserve">x </w:t>
            </w:r>
            <w:r w:rsidR="00EA661C" w:rsidRPr="00D47144">
              <w:rPr>
                <w:rFonts w:ascii="Arial" w:hAnsi="Arial" w:cs="Arial"/>
                <w:sz w:val="16"/>
                <w:szCs w:val="18"/>
                <w:lang w:val="en-US"/>
              </w:rPr>
              <w:t>test points</w:t>
            </w:r>
          </w:p>
          <w:p w14:paraId="1CE1959A" w14:textId="3DA0251D" w:rsidR="00170BF9" w:rsidRPr="00D47144" w:rsidRDefault="000D2E77" w:rsidP="00170BF9">
            <w:pPr>
              <w:pStyle w:val="afff8"/>
              <w:numPr>
                <w:ilvl w:val="0"/>
                <w:numId w:val="33"/>
              </w:numPr>
              <w:ind w:firstLineChars="0"/>
              <w:rPr>
                <w:rFonts w:ascii="Arial" w:hAnsi="Arial" w:cs="Arial"/>
                <w:sz w:val="16"/>
                <w:szCs w:val="18"/>
                <w:lang w:val="en-US"/>
              </w:rPr>
            </w:pPr>
            <w:r w:rsidRPr="00D47144">
              <w:rPr>
                <w:rFonts w:ascii="Arial" w:hAnsi="Arial" w:cs="Arial"/>
                <w:sz w:val="16"/>
                <w:szCs w:val="18"/>
                <w:lang w:val="en-US"/>
              </w:rPr>
              <w:t xml:space="preserve">For power class 2 CA/DC with higher power class than as 1Tx-1Tx UL, new </w:t>
            </w:r>
            <w:r w:rsidR="00ED3E3A" w:rsidRPr="00D47144">
              <w:rPr>
                <w:rFonts w:ascii="Arial" w:hAnsi="Arial" w:cs="Arial"/>
                <w:sz w:val="16"/>
                <w:szCs w:val="18"/>
                <w:lang w:val="en-US"/>
              </w:rPr>
              <w:t xml:space="preserve">test points </w:t>
            </w:r>
            <w:r w:rsidRPr="00D47144">
              <w:rPr>
                <w:rFonts w:ascii="Arial" w:hAnsi="Arial" w:cs="Arial"/>
                <w:sz w:val="16"/>
                <w:szCs w:val="18"/>
                <w:lang w:val="en-US"/>
              </w:rPr>
              <w:t>required</w:t>
            </w:r>
            <w:r w:rsidR="00047D65" w:rsidRPr="00D47144">
              <w:rPr>
                <w:rFonts w:ascii="Arial" w:hAnsi="Arial" w:cs="Arial"/>
                <w:sz w:val="16"/>
                <w:szCs w:val="18"/>
                <w:lang w:val="en-US"/>
              </w:rPr>
              <w:t xml:space="preserve"> </w:t>
            </w:r>
            <w:r w:rsidR="00047D65" w:rsidRPr="00D47144">
              <w:rPr>
                <w:rFonts w:ascii="Arial" w:hAnsi="Arial" w:cs="Arial" w:hint="eastAsia"/>
                <w:sz w:val="16"/>
                <w:szCs w:val="18"/>
                <w:lang w:val="en-US" w:eastAsia="zh-CN"/>
              </w:rPr>
              <w:t>with</w:t>
            </w:r>
            <w:r w:rsidR="00047D65" w:rsidRPr="00D47144">
              <w:rPr>
                <w:rFonts w:ascii="Arial" w:hAnsi="Arial" w:cs="Arial"/>
                <w:sz w:val="16"/>
                <w:szCs w:val="18"/>
                <w:lang w:val="en-US"/>
              </w:rPr>
              <w:t xml:space="preserve"> 1T</w:t>
            </w:r>
            <w:r w:rsidR="00ED3E3A" w:rsidRPr="00D47144">
              <w:rPr>
                <w:rFonts w:ascii="Arial" w:hAnsi="Arial" w:cs="Arial"/>
                <w:sz w:val="16"/>
                <w:szCs w:val="18"/>
                <w:lang w:val="en-US"/>
              </w:rPr>
              <w:t>x</w:t>
            </w:r>
            <w:r w:rsidR="00047D65" w:rsidRPr="00D47144">
              <w:rPr>
                <w:rFonts w:ascii="Arial" w:hAnsi="Arial" w:cs="Arial"/>
                <w:sz w:val="16"/>
                <w:szCs w:val="18"/>
                <w:lang w:val="en-US"/>
              </w:rPr>
              <w:t>-2T</w:t>
            </w:r>
            <w:r w:rsidR="00ED3E3A" w:rsidRPr="00D47144">
              <w:rPr>
                <w:rFonts w:ascii="Arial" w:hAnsi="Arial" w:cs="Arial"/>
                <w:sz w:val="16"/>
                <w:szCs w:val="18"/>
                <w:lang w:val="en-US"/>
              </w:rPr>
              <w:t>x</w:t>
            </w:r>
            <w:r w:rsidR="00047D65" w:rsidRPr="00D47144">
              <w:rPr>
                <w:rFonts w:ascii="Arial" w:hAnsi="Arial" w:cs="Arial"/>
                <w:sz w:val="16"/>
                <w:szCs w:val="18"/>
                <w:lang w:val="en-US"/>
              </w:rPr>
              <w:t xml:space="preserve"> UL</w:t>
            </w:r>
            <w:r w:rsidR="00ED3E3A" w:rsidRPr="00D47144">
              <w:rPr>
                <w:rFonts w:ascii="Arial" w:hAnsi="Arial" w:cs="Arial"/>
                <w:sz w:val="16"/>
                <w:szCs w:val="18"/>
                <w:lang w:val="en-US"/>
              </w:rPr>
              <w:t xml:space="preserve"> configuration</w:t>
            </w:r>
          </w:p>
          <w:p w14:paraId="5B2D1FFF" w14:textId="3350B407" w:rsidR="000D2E77" w:rsidRPr="00D47144" w:rsidRDefault="000D2E77" w:rsidP="00170BF9">
            <w:pPr>
              <w:pStyle w:val="afff8"/>
              <w:numPr>
                <w:ilvl w:val="0"/>
                <w:numId w:val="33"/>
              </w:numPr>
              <w:ind w:firstLineChars="0"/>
              <w:rPr>
                <w:rFonts w:ascii="Arial" w:hAnsi="Arial" w:cs="Arial"/>
                <w:sz w:val="16"/>
                <w:szCs w:val="18"/>
                <w:lang w:val="en-US"/>
              </w:rPr>
            </w:pPr>
            <w:r w:rsidRPr="00D47144">
              <w:rPr>
                <w:rFonts w:ascii="Arial" w:hAnsi="Arial" w:cs="Arial"/>
                <w:sz w:val="16"/>
                <w:szCs w:val="18"/>
                <w:lang w:val="en-US"/>
              </w:rPr>
              <w:t>For power class 1.5 CA, new TP required</w:t>
            </w:r>
            <w:r w:rsidR="00B8338F" w:rsidRPr="00D47144">
              <w:rPr>
                <w:rFonts w:ascii="Arial" w:hAnsi="Arial" w:cs="Arial" w:hint="eastAsia"/>
                <w:sz w:val="16"/>
                <w:szCs w:val="18"/>
                <w:lang w:val="en-US" w:eastAsia="zh-CN"/>
              </w:rPr>
              <w:t xml:space="preserve"> with</w:t>
            </w:r>
            <w:r w:rsidR="00B8338F" w:rsidRPr="00D47144">
              <w:rPr>
                <w:rFonts w:ascii="Arial" w:hAnsi="Arial" w:cs="Arial"/>
                <w:sz w:val="16"/>
                <w:szCs w:val="18"/>
                <w:lang w:val="en-US"/>
              </w:rPr>
              <w:t xml:space="preserve"> </w:t>
            </w:r>
            <w:r w:rsidR="005B461E" w:rsidRPr="00D47144">
              <w:rPr>
                <w:rFonts w:ascii="Arial" w:hAnsi="Arial" w:cs="Arial"/>
                <w:sz w:val="16"/>
                <w:szCs w:val="18"/>
                <w:lang w:val="en-US"/>
              </w:rPr>
              <w:t>1Tx-2Tx UL configuration</w:t>
            </w:r>
          </w:p>
        </w:tc>
      </w:tr>
      <w:tr w:rsidR="000D2E77" w:rsidRPr="00D47144" w14:paraId="2A652EA5" w14:textId="77777777" w:rsidTr="00B738AC">
        <w:trPr>
          <w:trHeight w:val="285"/>
          <w:jc w:val="center"/>
        </w:trPr>
        <w:tc>
          <w:tcPr>
            <w:tcW w:w="1066" w:type="dxa"/>
            <w:tcBorders>
              <w:top w:val="nil"/>
              <w:left w:val="single" w:sz="4" w:space="0" w:color="auto"/>
              <w:bottom w:val="single" w:sz="4" w:space="0" w:color="auto"/>
              <w:right w:val="single" w:sz="4" w:space="0" w:color="auto"/>
            </w:tcBorders>
            <w:shd w:val="clear" w:color="auto" w:fill="auto"/>
            <w:noWrap/>
            <w:vAlign w:val="center"/>
            <w:hideMark/>
          </w:tcPr>
          <w:p w14:paraId="1A396B87" w14:textId="77777777" w:rsidR="000D2E77" w:rsidRPr="00D47144" w:rsidRDefault="000D2E77" w:rsidP="000D2E77">
            <w:pPr>
              <w:overflowPunct/>
              <w:autoSpaceDE/>
              <w:autoSpaceDN/>
              <w:adjustRightInd/>
              <w:spacing w:after="0"/>
              <w:textAlignment w:val="auto"/>
              <w:rPr>
                <w:rFonts w:ascii="Arial" w:hAnsi="Arial" w:cs="Arial"/>
                <w:b/>
                <w:sz w:val="16"/>
                <w:szCs w:val="18"/>
                <w:lang w:val="en-US"/>
              </w:rPr>
            </w:pPr>
            <w:proofErr w:type="gramStart"/>
            <w:r w:rsidRPr="00D47144">
              <w:rPr>
                <w:rFonts w:ascii="Arial" w:hAnsi="Arial" w:cs="Arial"/>
                <w:b/>
                <w:sz w:val="16"/>
                <w:szCs w:val="18"/>
                <w:lang w:val="en-US"/>
              </w:rPr>
              <w:t>Other</w:t>
            </w:r>
            <w:proofErr w:type="gramEnd"/>
            <w:r w:rsidRPr="00D47144">
              <w:rPr>
                <w:rFonts w:ascii="Arial" w:hAnsi="Arial" w:cs="Arial"/>
                <w:b/>
                <w:sz w:val="16"/>
                <w:szCs w:val="18"/>
                <w:lang w:val="en-US"/>
              </w:rPr>
              <w:t xml:space="preserve"> Rx</w:t>
            </w:r>
          </w:p>
        </w:tc>
        <w:tc>
          <w:tcPr>
            <w:tcW w:w="6726" w:type="dxa"/>
            <w:gridSpan w:val="4"/>
            <w:tcBorders>
              <w:top w:val="single" w:sz="4" w:space="0" w:color="auto"/>
              <w:left w:val="nil"/>
              <w:bottom w:val="single" w:sz="4" w:space="0" w:color="auto"/>
              <w:right w:val="single" w:sz="4" w:space="0" w:color="auto"/>
            </w:tcBorders>
            <w:shd w:val="clear" w:color="auto" w:fill="auto"/>
            <w:noWrap/>
            <w:vAlign w:val="center"/>
            <w:hideMark/>
          </w:tcPr>
          <w:p w14:paraId="27DED384" w14:textId="71372AD7" w:rsidR="000D2E77" w:rsidRPr="00D47144" w:rsidRDefault="000D2E77" w:rsidP="000D2E77">
            <w:pPr>
              <w:overflowPunct/>
              <w:autoSpaceDE/>
              <w:autoSpaceDN/>
              <w:adjustRightInd/>
              <w:spacing w:after="0"/>
              <w:jc w:val="center"/>
              <w:textAlignment w:val="auto"/>
              <w:rPr>
                <w:rFonts w:ascii="Arial" w:hAnsi="Arial" w:cs="Arial"/>
                <w:sz w:val="16"/>
                <w:szCs w:val="18"/>
                <w:lang w:val="en-US"/>
              </w:rPr>
            </w:pPr>
            <w:r w:rsidRPr="00D47144">
              <w:rPr>
                <w:rFonts w:ascii="Arial" w:hAnsi="Arial" w:cs="Arial"/>
                <w:sz w:val="16"/>
                <w:szCs w:val="18"/>
                <w:lang w:val="en-US"/>
              </w:rPr>
              <w:t xml:space="preserve">No new TP </w:t>
            </w:r>
            <w:r w:rsidR="00047D65" w:rsidRPr="00D47144">
              <w:rPr>
                <w:rFonts w:ascii="Arial" w:hAnsi="Arial" w:cs="Arial"/>
                <w:sz w:val="16"/>
                <w:szCs w:val="18"/>
                <w:lang w:val="en-US"/>
              </w:rPr>
              <w:t>required</w:t>
            </w:r>
            <w:r w:rsidRPr="00D47144">
              <w:rPr>
                <w:rFonts w:ascii="Arial" w:hAnsi="Arial" w:cs="Arial"/>
                <w:sz w:val="16"/>
                <w:szCs w:val="18"/>
                <w:lang w:val="en-US"/>
              </w:rPr>
              <w:t xml:space="preserve"> but reuse 1Tx-1Tx </w:t>
            </w:r>
            <w:r w:rsidR="00EA661C" w:rsidRPr="00D47144">
              <w:rPr>
                <w:rFonts w:ascii="Arial" w:hAnsi="Arial" w:cs="Arial"/>
                <w:sz w:val="16"/>
                <w:szCs w:val="18"/>
                <w:lang w:val="en-US"/>
              </w:rPr>
              <w:t>test points</w:t>
            </w:r>
          </w:p>
        </w:tc>
      </w:tr>
    </w:tbl>
    <w:p w14:paraId="729C0488" w14:textId="77777777" w:rsidR="00F75914" w:rsidRPr="00D47144" w:rsidRDefault="00F75914" w:rsidP="00F463D3">
      <w:pPr>
        <w:rPr>
          <w:rFonts w:cs="Calibri"/>
          <w:color w:val="1F4E79"/>
          <w:szCs w:val="21"/>
          <w:lang w:val="en-US"/>
        </w:rPr>
      </w:pPr>
    </w:p>
    <w:p w14:paraId="20A311B7" w14:textId="77777777" w:rsidR="00A33E8E" w:rsidRPr="00D47144" w:rsidRDefault="00A33E8E" w:rsidP="00DF5321">
      <w:pPr>
        <w:pStyle w:val="10"/>
        <w:spacing w:after="240"/>
        <w:ind w:left="533"/>
        <w:rPr>
          <w:rFonts w:eastAsia="宋体"/>
          <w:lang w:eastAsia="zh-CN"/>
        </w:rPr>
      </w:pPr>
      <w:r w:rsidRPr="00D47144">
        <w:rPr>
          <w:rFonts w:eastAsia="宋体" w:hint="eastAsia"/>
          <w:lang w:eastAsia="zh-CN"/>
        </w:rPr>
        <w:t>Conclusion</w:t>
      </w:r>
    </w:p>
    <w:p w14:paraId="62E4C0C2" w14:textId="26FF0E39" w:rsidR="009608AE" w:rsidRPr="00D47144" w:rsidRDefault="00B62A82" w:rsidP="00B55C56">
      <w:pPr>
        <w:rPr>
          <w:rFonts w:asciiTheme="minorHAnsi" w:hAnsiTheme="minorHAnsi" w:cstheme="minorHAnsi"/>
          <w:bCs/>
        </w:rPr>
      </w:pPr>
      <w:r w:rsidRPr="00D47144">
        <w:rPr>
          <w:rFonts w:asciiTheme="minorHAnsi" w:hAnsiTheme="minorHAnsi" w:cstheme="minorHAnsi"/>
          <w:bCs/>
        </w:rPr>
        <w:t xml:space="preserve">Based on the above discussion, we have the following observations: </w:t>
      </w:r>
    </w:p>
    <w:p w14:paraId="78F8C553" w14:textId="77777777" w:rsidR="00897597" w:rsidRPr="00D47144" w:rsidRDefault="00897597" w:rsidP="00897597">
      <w:pPr>
        <w:rPr>
          <w:rFonts w:ascii="Calibri" w:hAnsi="Calibri" w:cs="Calibri"/>
          <w:kern w:val="2"/>
          <w:lang w:val="en-US"/>
        </w:rPr>
      </w:pPr>
      <w:r w:rsidRPr="00D47144">
        <w:rPr>
          <w:rFonts w:ascii="Calibri" w:hAnsi="Calibri" w:cs="Calibri" w:hint="eastAsia"/>
          <w:b/>
          <w:kern w:val="2"/>
        </w:rPr>
        <w:t>O</w:t>
      </w:r>
      <w:r w:rsidRPr="00D47144">
        <w:rPr>
          <w:rFonts w:ascii="Calibri" w:hAnsi="Calibri" w:cs="Calibri"/>
          <w:b/>
          <w:kern w:val="2"/>
        </w:rPr>
        <w:t xml:space="preserve">bservation 1: </w:t>
      </w:r>
      <w:r w:rsidRPr="00D47144">
        <w:rPr>
          <w:rFonts w:ascii="Calibri" w:hAnsi="Calibri" w:cs="Calibri"/>
          <w:kern w:val="2"/>
        </w:rPr>
        <w:t xml:space="preserve">For </w:t>
      </w:r>
      <w:r w:rsidRPr="00D47144">
        <w:rPr>
          <w:rFonts w:ascii="Calibri" w:hAnsi="Calibri" w:cs="Calibri"/>
          <w:kern w:val="2"/>
          <w:lang w:val="en-US"/>
        </w:rPr>
        <w:t xml:space="preserve">Tx </w:t>
      </w:r>
      <w:r w:rsidRPr="00D47144">
        <w:rPr>
          <w:rFonts w:ascii="Calibri" w:eastAsia="MS Mincho" w:hAnsi="Calibri" w:cs="Calibri" w:hint="eastAsia"/>
          <w:kern w:val="2"/>
          <w:lang w:val="en-US" w:eastAsia="en-GB"/>
        </w:rPr>
        <w:t>characteristic</w:t>
      </w:r>
      <w:r w:rsidRPr="00D47144">
        <w:rPr>
          <w:rFonts w:ascii="Calibri" w:hAnsi="Calibri" w:cs="Calibri"/>
          <w:kern w:val="2"/>
          <w:lang w:val="en-US"/>
        </w:rPr>
        <w:t>s</w:t>
      </w:r>
      <w:r w:rsidRPr="00D47144">
        <w:rPr>
          <w:rFonts w:ascii="Calibri" w:hAnsi="Calibri" w:cs="Calibri"/>
          <w:kern w:val="2"/>
        </w:rPr>
        <w:t xml:space="preserve"> except MOP</w:t>
      </w:r>
      <w:r w:rsidRPr="00D47144">
        <w:rPr>
          <w:rFonts w:ascii="Calibri" w:hAnsi="Calibri" w:cs="Calibri"/>
          <w:kern w:val="2"/>
          <w:lang w:val="en-US"/>
        </w:rPr>
        <w:t xml:space="preserve">, </w:t>
      </w:r>
      <w:r w:rsidRPr="00D47144">
        <w:rPr>
          <w:rFonts w:ascii="Calibri" w:eastAsia="MS Mincho" w:hAnsi="Calibri" w:cs="Calibri" w:hint="eastAsia"/>
          <w:kern w:val="2"/>
          <w:lang w:val="en-US" w:eastAsia="en-GB"/>
        </w:rPr>
        <w:t>configure</w:t>
      </w:r>
      <w:r w:rsidRPr="00D47144">
        <w:rPr>
          <w:rFonts w:ascii="Calibri" w:hAnsi="Calibri" w:cs="Calibri" w:hint="eastAsia"/>
          <w:kern w:val="2"/>
          <w:lang w:val="en-US"/>
        </w:rPr>
        <w:t>d</w:t>
      </w:r>
      <w:r w:rsidRPr="00D47144">
        <w:rPr>
          <w:rFonts w:ascii="Calibri" w:hAnsi="Calibri" w:cs="Calibri"/>
          <w:kern w:val="2"/>
          <w:lang w:val="en-US"/>
        </w:rPr>
        <w:t xml:space="preserve"> transmitted power</w:t>
      </w:r>
      <w:r w:rsidRPr="00D47144">
        <w:rPr>
          <w:rFonts w:ascii="Calibri" w:hAnsi="Calibri" w:cs="Calibri"/>
          <w:kern w:val="2"/>
        </w:rPr>
        <w:t xml:space="preserve"> and </w:t>
      </w:r>
      <w:r w:rsidRPr="00D47144">
        <w:rPr>
          <w:rFonts w:ascii="Calibri" w:hAnsi="Calibri" w:cs="Calibri"/>
          <w:kern w:val="2"/>
          <w:lang w:val="en-US"/>
        </w:rPr>
        <w:t xml:space="preserve">UE co-existence </w:t>
      </w:r>
      <w:r w:rsidRPr="00D47144">
        <w:rPr>
          <w:rFonts w:ascii="Calibri" w:hAnsi="Calibri" w:cs="Calibri" w:hint="eastAsia"/>
          <w:kern w:val="2"/>
          <w:lang w:val="en-US"/>
        </w:rPr>
        <w:t>sp</w:t>
      </w:r>
      <w:r w:rsidRPr="00D47144">
        <w:rPr>
          <w:rFonts w:ascii="Calibri" w:hAnsi="Calibri" w:cs="Calibri"/>
          <w:kern w:val="2"/>
          <w:lang w:val="en-US"/>
        </w:rPr>
        <w:t>urious emission</w:t>
      </w:r>
      <w:r w:rsidRPr="00D47144">
        <w:rPr>
          <w:rFonts w:ascii="Calibri" w:hAnsi="Calibri" w:cs="Calibri" w:hint="eastAsia"/>
          <w:kern w:val="2"/>
          <w:lang w:val="en-US"/>
        </w:rPr>
        <w:t>s</w:t>
      </w:r>
      <w:r w:rsidRPr="00D47144">
        <w:rPr>
          <w:rFonts w:ascii="Calibri" w:hAnsi="Calibri" w:cs="Calibri"/>
          <w:kern w:val="2"/>
          <w:lang w:val="en-US"/>
        </w:rPr>
        <w:t xml:space="preserve">, core requirements for 3Tx </w:t>
      </w:r>
      <w:r w:rsidRPr="00D47144">
        <w:rPr>
          <w:rFonts w:ascii="Calibri" w:hAnsi="Calibri" w:cs="Calibri" w:hint="eastAsia"/>
          <w:kern w:val="2"/>
          <w:lang w:val="en-US"/>
        </w:rPr>
        <w:t>are</w:t>
      </w:r>
      <w:r w:rsidRPr="00D47144">
        <w:rPr>
          <w:rFonts w:ascii="Calibri" w:hAnsi="Calibri" w:cs="Calibri"/>
          <w:kern w:val="2"/>
          <w:lang w:val="en-US"/>
        </w:rPr>
        <w:t xml:space="preserve"> </w:t>
      </w:r>
      <w:r w:rsidRPr="00D47144">
        <w:rPr>
          <w:rFonts w:ascii="Calibri" w:hAnsi="Calibri" w:cs="Calibri" w:hint="eastAsia"/>
          <w:kern w:val="2"/>
          <w:lang w:val="en-US"/>
        </w:rPr>
        <w:t>defined</w:t>
      </w:r>
      <w:r w:rsidRPr="00D47144">
        <w:rPr>
          <w:rFonts w:ascii="Calibri" w:hAnsi="Calibri" w:cs="Calibri"/>
          <w:kern w:val="2"/>
          <w:lang w:val="en-US"/>
        </w:rPr>
        <w:t xml:space="preserve"> as </w:t>
      </w:r>
      <w:r w:rsidRPr="00D47144">
        <w:rPr>
          <w:rFonts w:ascii="Calibri" w:hAnsi="Calibri" w:cs="Calibri" w:hint="eastAsia"/>
          <w:kern w:val="2"/>
          <w:lang w:val="en-US"/>
        </w:rPr>
        <w:t>single</w:t>
      </w:r>
      <w:r w:rsidRPr="00D47144">
        <w:rPr>
          <w:rFonts w:ascii="Calibri" w:hAnsi="Calibri" w:cs="Calibri"/>
          <w:kern w:val="2"/>
          <w:lang w:val="en-US"/>
        </w:rPr>
        <w:t xml:space="preserve"> carrier requirements in 1Tx </w:t>
      </w:r>
      <w:r w:rsidRPr="00D47144">
        <w:rPr>
          <w:rFonts w:ascii="Calibri" w:hAnsi="Calibri" w:cs="Calibri" w:hint="eastAsia"/>
          <w:kern w:val="2"/>
          <w:lang w:val="en-US"/>
        </w:rPr>
        <w:t>band</w:t>
      </w:r>
      <w:r w:rsidRPr="00D47144">
        <w:rPr>
          <w:rFonts w:ascii="Calibri" w:hAnsi="Calibri" w:cs="Calibri"/>
          <w:kern w:val="2"/>
          <w:lang w:val="en-US"/>
        </w:rPr>
        <w:t xml:space="preserve"> and UL MIMO or TxD requirements in 2T</w:t>
      </w:r>
      <w:r w:rsidRPr="00D47144">
        <w:rPr>
          <w:rFonts w:ascii="Calibri" w:hAnsi="Calibri" w:cs="Calibri" w:hint="eastAsia"/>
          <w:kern w:val="2"/>
          <w:lang w:val="en-US"/>
        </w:rPr>
        <w:t>x</w:t>
      </w:r>
      <w:r w:rsidRPr="00D47144">
        <w:rPr>
          <w:rFonts w:ascii="Calibri" w:hAnsi="Calibri" w:cs="Calibri"/>
          <w:kern w:val="2"/>
          <w:lang w:val="en-US"/>
        </w:rPr>
        <w:t xml:space="preserve"> band.</w:t>
      </w:r>
    </w:p>
    <w:p w14:paraId="77AE2C3D" w14:textId="77777777" w:rsidR="00897597" w:rsidRPr="00D47144" w:rsidRDefault="00897597" w:rsidP="00897597">
      <w:pPr>
        <w:rPr>
          <w:rFonts w:ascii="Calibri" w:hAnsi="Calibri" w:cs="Calibri"/>
          <w:kern w:val="2"/>
          <w:lang w:val="en-US"/>
        </w:rPr>
      </w:pPr>
      <w:r w:rsidRPr="00D47144">
        <w:rPr>
          <w:rFonts w:ascii="Calibri" w:hAnsi="Calibri" w:cs="Calibri" w:hint="eastAsia"/>
          <w:b/>
          <w:kern w:val="2"/>
          <w:sz w:val="21"/>
          <w:szCs w:val="21"/>
        </w:rPr>
        <w:t>O</w:t>
      </w:r>
      <w:r w:rsidRPr="00D47144">
        <w:rPr>
          <w:rFonts w:ascii="Calibri" w:hAnsi="Calibri" w:cs="Calibri"/>
          <w:b/>
          <w:kern w:val="2"/>
          <w:sz w:val="21"/>
          <w:szCs w:val="21"/>
        </w:rPr>
        <w:t xml:space="preserve">bservation 2: </w:t>
      </w:r>
      <w:r w:rsidRPr="00D47144">
        <w:rPr>
          <w:rFonts w:ascii="Calibri" w:hAnsi="Calibri" w:cs="Calibri"/>
          <w:kern w:val="2"/>
        </w:rPr>
        <w:t xml:space="preserve">For MOP and </w:t>
      </w:r>
      <w:r w:rsidRPr="00D47144">
        <w:rPr>
          <w:rFonts w:ascii="Calibri" w:hAnsi="Calibri" w:cs="Calibri"/>
          <w:kern w:val="2"/>
          <w:lang w:val="en-US"/>
        </w:rPr>
        <w:t xml:space="preserve">UE co-existence </w:t>
      </w:r>
      <w:r w:rsidRPr="00D47144">
        <w:rPr>
          <w:rFonts w:ascii="Calibri" w:hAnsi="Calibri" w:cs="Calibri" w:hint="eastAsia"/>
          <w:kern w:val="2"/>
          <w:lang w:val="en-US"/>
        </w:rPr>
        <w:t>sp</w:t>
      </w:r>
      <w:r w:rsidRPr="00D47144">
        <w:rPr>
          <w:rFonts w:ascii="Calibri" w:hAnsi="Calibri" w:cs="Calibri"/>
          <w:kern w:val="2"/>
          <w:lang w:val="en-US"/>
        </w:rPr>
        <w:t>urious emission</w:t>
      </w:r>
      <w:r w:rsidRPr="00D47144">
        <w:rPr>
          <w:rFonts w:ascii="Calibri" w:hAnsi="Calibri" w:cs="Calibri" w:hint="eastAsia"/>
          <w:kern w:val="2"/>
          <w:lang w:val="en-US"/>
        </w:rPr>
        <w:t>s</w:t>
      </w:r>
      <w:r w:rsidRPr="00D47144">
        <w:rPr>
          <w:rFonts w:ascii="Calibri" w:hAnsi="Calibri" w:cs="Calibri"/>
          <w:kern w:val="2"/>
          <w:lang w:val="en-US"/>
        </w:rPr>
        <w:t xml:space="preserve">, core requirements for 3Tx </w:t>
      </w:r>
      <w:r w:rsidRPr="00D47144">
        <w:rPr>
          <w:rFonts w:ascii="Calibri" w:hAnsi="Calibri" w:cs="Calibri" w:hint="eastAsia"/>
          <w:kern w:val="2"/>
          <w:lang w:val="en-US"/>
        </w:rPr>
        <w:t>are</w:t>
      </w:r>
      <w:r w:rsidRPr="00D47144">
        <w:rPr>
          <w:rFonts w:ascii="Calibri" w:hAnsi="Calibri" w:cs="Calibri"/>
          <w:kern w:val="2"/>
          <w:lang w:val="en-US"/>
        </w:rPr>
        <w:t xml:space="preserve"> applicable with all UL CCs active.</w:t>
      </w:r>
    </w:p>
    <w:p w14:paraId="6FE41A71" w14:textId="77777777" w:rsidR="00897597" w:rsidRPr="00D47144" w:rsidRDefault="00897597" w:rsidP="00897597">
      <w:pPr>
        <w:rPr>
          <w:rFonts w:ascii="Calibri" w:hAnsi="Calibri" w:cs="Calibri"/>
          <w:kern w:val="2"/>
          <w:lang w:val="en-US"/>
        </w:rPr>
      </w:pPr>
      <w:r w:rsidRPr="00D47144">
        <w:rPr>
          <w:rFonts w:ascii="Calibri" w:hAnsi="Calibri" w:cs="Calibri" w:hint="eastAsia"/>
          <w:b/>
          <w:kern w:val="2"/>
          <w:sz w:val="21"/>
          <w:szCs w:val="21"/>
        </w:rPr>
        <w:t>O</w:t>
      </w:r>
      <w:r w:rsidRPr="00D47144">
        <w:rPr>
          <w:rFonts w:ascii="Calibri" w:hAnsi="Calibri" w:cs="Calibri"/>
          <w:b/>
          <w:kern w:val="2"/>
          <w:sz w:val="21"/>
          <w:szCs w:val="21"/>
        </w:rPr>
        <w:t xml:space="preserve">bservation </w:t>
      </w:r>
      <w:proofErr w:type="spellStart"/>
      <w:r w:rsidRPr="00D47144">
        <w:rPr>
          <w:rFonts w:ascii="Calibri" w:hAnsi="Calibri" w:cs="Calibri"/>
          <w:b/>
          <w:kern w:val="2"/>
          <w:sz w:val="21"/>
          <w:szCs w:val="21"/>
        </w:rPr>
        <w:t>2a</w:t>
      </w:r>
      <w:proofErr w:type="spellEnd"/>
      <w:r w:rsidRPr="00D47144">
        <w:rPr>
          <w:rFonts w:ascii="Calibri" w:hAnsi="Calibri" w:cs="Calibri"/>
          <w:b/>
          <w:kern w:val="2"/>
          <w:sz w:val="21"/>
          <w:szCs w:val="21"/>
        </w:rPr>
        <w:t xml:space="preserve">: </w:t>
      </w:r>
      <w:r w:rsidRPr="00D47144">
        <w:rPr>
          <w:rFonts w:ascii="Calibri" w:hAnsi="Calibri" w:cs="Calibri"/>
          <w:kern w:val="2"/>
        </w:rPr>
        <w:t xml:space="preserve">For </w:t>
      </w:r>
      <w:r w:rsidRPr="00D47144">
        <w:rPr>
          <w:rFonts w:ascii="Calibri" w:hAnsi="Calibri" w:cs="Calibri"/>
          <w:kern w:val="2"/>
          <w:lang w:val="en-US"/>
        </w:rPr>
        <w:t xml:space="preserve">configured transmitted power, core requirements for 3Tx </w:t>
      </w:r>
      <w:r w:rsidRPr="00D47144">
        <w:rPr>
          <w:rFonts w:ascii="Calibri" w:hAnsi="Calibri" w:cs="Calibri" w:hint="eastAsia"/>
          <w:kern w:val="2"/>
          <w:lang w:val="en-US"/>
        </w:rPr>
        <w:t>are</w:t>
      </w:r>
      <w:r w:rsidRPr="00D47144">
        <w:rPr>
          <w:rFonts w:ascii="Calibri" w:hAnsi="Calibri" w:cs="Calibri"/>
          <w:kern w:val="2"/>
          <w:lang w:val="en-US"/>
        </w:rPr>
        <w:t xml:space="preserve"> referred to existing 1Tx</w:t>
      </w:r>
      <w:r w:rsidRPr="00D47144">
        <w:rPr>
          <w:rFonts w:ascii="Calibri" w:hAnsi="Calibri" w:cs="Calibri" w:hint="eastAsia"/>
          <w:kern w:val="2"/>
          <w:lang w:val="en-US"/>
        </w:rPr>
        <w:t>-</w:t>
      </w:r>
      <w:r w:rsidRPr="00D47144">
        <w:rPr>
          <w:rFonts w:ascii="Calibri" w:hAnsi="Calibri" w:cs="Calibri"/>
          <w:kern w:val="2"/>
          <w:lang w:val="en-US"/>
        </w:rPr>
        <w:t xml:space="preserve">1Tx inter-band CA in clause </w:t>
      </w:r>
      <w:proofErr w:type="spellStart"/>
      <w:r w:rsidRPr="00D47144">
        <w:rPr>
          <w:rFonts w:ascii="Calibri" w:hAnsi="Calibri" w:cs="Calibri"/>
          <w:kern w:val="2"/>
          <w:lang w:val="en-US"/>
        </w:rPr>
        <w:t>6.2A.4</w:t>
      </w:r>
      <w:proofErr w:type="spellEnd"/>
      <w:r w:rsidRPr="00D47144">
        <w:rPr>
          <w:rFonts w:ascii="Calibri" w:hAnsi="Calibri" w:cs="Calibri"/>
          <w:kern w:val="2"/>
          <w:lang w:val="en-US"/>
        </w:rPr>
        <w:t>.</w:t>
      </w:r>
    </w:p>
    <w:p w14:paraId="0A7EF19C" w14:textId="77777777" w:rsidR="00897597" w:rsidRPr="00D47144" w:rsidRDefault="00897597" w:rsidP="00897597">
      <w:pPr>
        <w:rPr>
          <w:rFonts w:ascii="Calibri" w:hAnsi="Calibri" w:cs="Calibri"/>
          <w:kern w:val="2"/>
        </w:rPr>
      </w:pPr>
      <w:r w:rsidRPr="00D47144">
        <w:rPr>
          <w:rFonts w:ascii="Calibri" w:hAnsi="Calibri" w:cs="Calibri" w:hint="eastAsia"/>
          <w:b/>
          <w:kern w:val="2"/>
        </w:rPr>
        <w:t>O</w:t>
      </w:r>
      <w:r w:rsidRPr="00D47144">
        <w:rPr>
          <w:rFonts w:ascii="Calibri" w:hAnsi="Calibri" w:cs="Calibri"/>
          <w:b/>
          <w:kern w:val="2"/>
        </w:rPr>
        <w:t>bservation 3</w:t>
      </w:r>
      <w:r w:rsidRPr="00D47144">
        <w:rPr>
          <w:rFonts w:ascii="Calibri" w:hAnsi="Calibri" w:cs="Calibri"/>
          <w:kern w:val="2"/>
        </w:rPr>
        <w:t xml:space="preserve">: For Rx requirements except REFSENS, inter-band CA/DC with 3Tx </w:t>
      </w:r>
      <w:r w:rsidRPr="00D47144">
        <w:rPr>
          <w:rFonts w:ascii="Calibri" w:hAnsi="Calibri" w:cs="Calibri" w:hint="eastAsia"/>
          <w:kern w:val="2"/>
        </w:rPr>
        <w:t>share</w:t>
      </w:r>
      <w:r w:rsidRPr="00D47144">
        <w:rPr>
          <w:rFonts w:ascii="Calibri" w:hAnsi="Calibri" w:cs="Calibri"/>
          <w:kern w:val="2"/>
        </w:rPr>
        <w:t xml:space="preserve"> the same core requirements as inter-band CA/DC with 1Tx-1Tx</w:t>
      </w:r>
      <w:r w:rsidRPr="00D47144">
        <w:rPr>
          <w:rFonts w:ascii="Calibri" w:hAnsi="Calibri" w:cs="Calibri" w:hint="eastAsia"/>
          <w:kern w:val="2"/>
        </w:rPr>
        <w:t>.</w:t>
      </w:r>
    </w:p>
    <w:p w14:paraId="1FB36E05" w14:textId="77777777" w:rsidR="00897597" w:rsidRPr="00D47144" w:rsidRDefault="00897597" w:rsidP="00897597">
      <w:pPr>
        <w:spacing w:after="120"/>
        <w:rPr>
          <w:rFonts w:ascii="Calibri" w:hAnsi="Calibri" w:cs="Calibri"/>
          <w:kern w:val="2"/>
        </w:rPr>
      </w:pPr>
      <w:r w:rsidRPr="00D47144">
        <w:rPr>
          <w:rFonts w:ascii="Calibri" w:hAnsi="Calibri" w:cs="Calibri" w:hint="eastAsia"/>
          <w:b/>
          <w:kern w:val="2"/>
        </w:rPr>
        <w:t>O</w:t>
      </w:r>
      <w:r w:rsidRPr="00D47144">
        <w:rPr>
          <w:rFonts w:ascii="Calibri" w:hAnsi="Calibri" w:cs="Calibri"/>
          <w:b/>
          <w:kern w:val="2"/>
        </w:rPr>
        <w:t xml:space="preserve">bservation </w:t>
      </w:r>
      <w:proofErr w:type="spellStart"/>
      <w:r w:rsidRPr="00D47144">
        <w:rPr>
          <w:rFonts w:ascii="Calibri" w:hAnsi="Calibri" w:cs="Calibri"/>
          <w:b/>
          <w:kern w:val="2"/>
        </w:rPr>
        <w:t>3a</w:t>
      </w:r>
      <w:proofErr w:type="spellEnd"/>
      <w:r w:rsidRPr="00D47144">
        <w:rPr>
          <w:rFonts w:ascii="Calibri" w:hAnsi="Calibri" w:cs="Calibri"/>
          <w:kern w:val="2"/>
        </w:rPr>
        <w:t xml:space="preserve">: </w:t>
      </w:r>
      <w:r w:rsidRPr="00D47144">
        <w:rPr>
          <w:rFonts w:ascii="Calibri" w:hAnsi="Calibri" w:cs="Calibri"/>
          <w:kern w:val="2"/>
          <w:szCs w:val="21"/>
        </w:rPr>
        <w:t>The REFSENS requir</w:t>
      </w:r>
      <w:r w:rsidRPr="00D47144">
        <w:rPr>
          <w:rFonts w:ascii="Calibri" w:hAnsi="Calibri" w:cs="Calibri"/>
          <w:kern w:val="2"/>
        </w:rPr>
        <w:t xml:space="preserve">ements for inter-band CA/DC with 3Tx </w:t>
      </w:r>
      <w:r w:rsidRPr="00D47144">
        <w:rPr>
          <w:rFonts w:ascii="Calibri" w:hAnsi="Calibri" w:cs="Calibri" w:hint="eastAsia"/>
          <w:kern w:val="2"/>
        </w:rPr>
        <w:t>are</w:t>
      </w:r>
      <w:r w:rsidRPr="00D47144">
        <w:rPr>
          <w:rFonts w:ascii="Calibri" w:hAnsi="Calibri" w:cs="Calibri"/>
          <w:kern w:val="2"/>
        </w:rPr>
        <w:t xml:space="preserve"> </w:t>
      </w:r>
      <w:r w:rsidRPr="00D47144">
        <w:rPr>
          <w:rFonts w:ascii="Calibri" w:hAnsi="Calibri" w:cs="Calibri" w:hint="eastAsia"/>
          <w:kern w:val="2"/>
        </w:rPr>
        <w:t>defined</w:t>
      </w:r>
      <w:r w:rsidRPr="00D47144">
        <w:rPr>
          <w:rFonts w:ascii="Calibri" w:hAnsi="Calibri" w:cs="Calibri"/>
          <w:kern w:val="2"/>
        </w:rPr>
        <w:t xml:space="preserve"> as below:</w:t>
      </w:r>
    </w:p>
    <w:p w14:paraId="41906D30" w14:textId="77777777" w:rsidR="00897597" w:rsidRPr="00D47144" w:rsidRDefault="00897597" w:rsidP="00897597">
      <w:pPr>
        <w:pStyle w:val="afff8"/>
        <w:numPr>
          <w:ilvl w:val="0"/>
          <w:numId w:val="34"/>
        </w:numPr>
        <w:ind w:firstLineChars="0"/>
        <w:rPr>
          <w:rFonts w:cs="Calibri"/>
          <w:sz w:val="20"/>
        </w:rPr>
      </w:pPr>
      <w:r w:rsidRPr="00D47144">
        <w:rPr>
          <w:rFonts w:cs="Calibri"/>
          <w:sz w:val="20"/>
        </w:rPr>
        <w:t>For power class 2 CA</w:t>
      </w:r>
      <w:r w:rsidRPr="00D47144">
        <w:rPr>
          <w:rFonts w:cs="Calibri" w:hint="eastAsia"/>
          <w:sz w:val="20"/>
        </w:rPr>
        <w:t>/</w:t>
      </w:r>
      <w:r w:rsidRPr="00D47144">
        <w:rPr>
          <w:rFonts w:cs="Calibri"/>
          <w:sz w:val="20"/>
        </w:rPr>
        <w:t>DC with same power class as 1Tx-1Tx UL, no new MSD requirements are introduced.</w:t>
      </w:r>
    </w:p>
    <w:p w14:paraId="5CB9AD31" w14:textId="77777777" w:rsidR="00897597" w:rsidRPr="00D47144" w:rsidRDefault="00897597" w:rsidP="00897597">
      <w:pPr>
        <w:pStyle w:val="afff8"/>
        <w:numPr>
          <w:ilvl w:val="0"/>
          <w:numId w:val="34"/>
        </w:numPr>
        <w:spacing w:before="60"/>
        <w:ind w:firstLineChars="0"/>
        <w:rPr>
          <w:rFonts w:cs="Calibri"/>
          <w:sz w:val="20"/>
        </w:rPr>
      </w:pPr>
      <w:r w:rsidRPr="00D47144">
        <w:rPr>
          <w:rFonts w:cs="Calibri"/>
          <w:sz w:val="20"/>
        </w:rPr>
        <w:t>For power class 2 CA/DC with higher power class than 1Tx-1Tx UL (</w:t>
      </w:r>
      <w:proofErr w:type="spellStart"/>
      <w:r w:rsidRPr="00D47144">
        <w:rPr>
          <w:rFonts w:cs="Calibri" w:hint="eastAsia"/>
          <w:sz w:val="20"/>
        </w:rPr>
        <w:t>C</w:t>
      </w:r>
      <w:r w:rsidRPr="00D47144">
        <w:rPr>
          <w:rFonts w:cs="Calibri"/>
          <w:sz w:val="20"/>
        </w:rPr>
        <w:t>A_</w:t>
      </w:r>
      <w:r w:rsidRPr="00D47144">
        <w:rPr>
          <w:rFonts w:cs="Calibri" w:hint="eastAsia"/>
          <w:sz w:val="20"/>
        </w:rPr>
        <w:t>n</w:t>
      </w:r>
      <w:r w:rsidRPr="00D47144">
        <w:rPr>
          <w:rFonts w:cs="Calibri"/>
          <w:sz w:val="20"/>
        </w:rPr>
        <w:t>26A-n78A</w:t>
      </w:r>
      <w:proofErr w:type="spellEnd"/>
      <w:r w:rsidRPr="00D47144">
        <w:rPr>
          <w:rFonts w:cs="Calibri"/>
          <w:sz w:val="20"/>
        </w:rPr>
        <w:t xml:space="preserve">, </w:t>
      </w:r>
      <w:proofErr w:type="spellStart"/>
      <w:r w:rsidRPr="00D47144">
        <w:rPr>
          <w:rFonts w:cs="Calibri"/>
          <w:sz w:val="20"/>
        </w:rPr>
        <w:t>DC_40A_</w:t>
      </w:r>
      <w:r w:rsidRPr="00D47144">
        <w:rPr>
          <w:rFonts w:cs="Calibri" w:hint="eastAsia"/>
          <w:sz w:val="20"/>
        </w:rPr>
        <w:t>n78A</w:t>
      </w:r>
      <w:proofErr w:type="spellEnd"/>
      <w:r w:rsidRPr="00D47144">
        <w:rPr>
          <w:rFonts w:cs="Calibri"/>
          <w:sz w:val="20"/>
        </w:rPr>
        <w:t xml:space="preserve">), new MSD requirements due to </w:t>
      </w:r>
      <w:proofErr w:type="spellStart"/>
      <w:r w:rsidRPr="00D47144">
        <w:rPr>
          <w:rFonts w:cs="Calibri"/>
          <w:sz w:val="20"/>
        </w:rPr>
        <w:t>2UL</w:t>
      </w:r>
      <w:proofErr w:type="spellEnd"/>
      <w:r w:rsidRPr="00D47144">
        <w:rPr>
          <w:rFonts w:cs="Calibri"/>
          <w:sz w:val="20"/>
        </w:rPr>
        <w:t xml:space="preserve"> </w:t>
      </w:r>
      <w:proofErr w:type="spellStart"/>
      <w:r w:rsidRPr="00D47144">
        <w:rPr>
          <w:rFonts w:cs="Calibri"/>
          <w:sz w:val="20"/>
        </w:rPr>
        <w:t>IMD</w:t>
      </w:r>
      <w:proofErr w:type="spellEnd"/>
      <w:r w:rsidRPr="00D47144">
        <w:rPr>
          <w:rFonts w:cs="Calibri"/>
          <w:sz w:val="20"/>
        </w:rPr>
        <w:t xml:space="preserve"> exception are </w:t>
      </w:r>
      <w:r w:rsidRPr="00D47144">
        <w:rPr>
          <w:rFonts w:cs="Calibri" w:hint="eastAsia"/>
          <w:sz w:val="20"/>
        </w:rPr>
        <w:t>introduced</w:t>
      </w:r>
      <w:r w:rsidRPr="00D47144">
        <w:rPr>
          <w:rFonts w:cs="Calibri" w:hint="eastAsia"/>
          <w:sz w:val="20"/>
          <w:lang w:eastAsia="zh-CN"/>
        </w:rPr>
        <w:t>.</w:t>
      </w:r>
    </w:p>
    <w:p w14:paraId="5A361A13" w14:textId="77777777" w:rsidR="00897597" w:rsidRPr="00D47144" w:rsidRDefault="00897597" w:rsidP="00897597">
      <w:pPr>
        <w:pStyle w:val="afff8"/>
        <w:numPr>
          <w:ilvl w:val="0"/>
          <w:numId w:val="34"/>
        </w:numPr>
        <w:spacing w:before="60"/>
        <w:ind w:firstLineChars="0"/>
        <w:rPr>
          <w:rFonts w:cs="Calibri"/>
          <w:sz w:val="20"/>
        </w:rPr>
      </w:pPr>
      <w:r w:rsidRPr="00D47144">
        <w:rPr>
          <w:rFonts w:cs="Calibri"/>
          <w:sz w:val="20"/>
        </w:rPr>
        <w:t xml:space="preserve">For power class 1.5 CA, new MSD requirements due to </w:t>
      </w:r>
      <w:proofErr w:type="spellStart"/>
      <w:r w:rsidRPr="00D47144">
        <w:rPr>
          <w:rFonts w:cs="Calibri"/>
          <w:sz w:val="20"/>
        </w:rPr>
        <w:t>2UL</w:t>
      </w:r>
      <w:proofErr w:type="spellEnd"/>
      <w:r w:rsidRPr="00D47144">
        <w:rPr>
          <w:rFonts w:cs="Calibri"/>
          <w:sz w:val="20"/>
        </w:rPr>
        <w:t xml:space="preserve"> </w:t>
      </w:r>
      <w:proofErr w:type="spellStart"/>
      <w:r w:rsidRPr="00D47144">
        <w:rPr>
          <w:rFonts w:cs="Calibri"/>
          <w:sz w:val="20"/>
        </w:rPr>
        <w:t>IMD</w:t>
      </w:r>
      <w:proofErr w:type="spellEnd"/>
      <w:r w:rsidRPr="00D47144">
        <w:rPr>
          <w:rFonts w:cs="Calibri"/>
          <w:sz w:val="20"/>
        </w:rPr>
        <w:t xml:space="preserve"> exception are </w:t>
      </w:r>
      <w:r w:rsidRPr="00D47144">
        <w:rPr>
          <w:rFonts w:cs="Calibri" w:hint="eastAsia"/>
          <w:sz w:val="20"/>
        </w:rPr>
        <w:t>introduced.</w:t>
      </w:r>
    </w:p>
    <w:p w14:paraId="39FDD483" w14:textId="1FED958B" w:rsidR="00B62A82" w:rsidRPr="00D47144" w:rsidRDefault="00B62A82" w:rsidP="00897597">
      <w:pPr>
        <w:spacing w:before="120" w:after="120"/>
        <w:rPr>
          <w:rFonts w:asciiTheme="minorHAnsi" w:hAnsiTheme="minorHAnsi" w:cstheme="minorHAnsi"/>
          <w:bCs/>
        </w:rPr>
      </w:pPr>
      <w:r w:rsidRPr="00D47144">
        <w:rPr>
          <w:rFonts w:asciiTheme="minorHAnsi" w:hAnsiTheme="minorHAnsi" w:cstheme="minorHAnsi"/>
          <w:bCs/>
        </w:rPr>
        <w:t xml:space="preserve">To handle </w:t>
      </w:r>
      <w:r w:rsidR="00897597" w:rsidRPr="00D47144">
        <w:rPr>
          <w:rFonts w:asciiTheme="minorHAnsi" w:hAnsiTheme="minorHAnsi" w:cstheme="minorHAnsi"/>
          <w:bCs/>
        </w:rPr>
        <w:t>3T</w:t>
      </w:r>
      <w:r w:rsidR="00897597" w:rsidRPr="00D47144">
        <w:rPr>
          <w:rFonts w:asciiTheme="minorHAnsi" w:hAnsiTheme="minorHAnsi" w:cstheme="minorHAnsi" w:hint="eastAsia"/>
          <w:bCs/>
        </w:rPr>
        <w:t>x</w:t>
      </w:r>
      <w:r w:rsidR="00897597" w:rsidRPr="00D47144">
        <w:rPr>
          <w:rFonts w:asciiTheme="minorHAnsi" w:hAnsiTheme="minorHAnsi" w:cstheme="minorHAnsi"/>
          <w:bCs/>
        </w:rPr>
        <w:t xml:space="preserve"> inter-band CA/DC testing</w:t>
      </w:r>
      <w:r w:rsidRPr="00D47144">
        <w:rPr>
          <w:rFonts w:asciiTheme="minorHAnsi" w:hAnsiTheme="minorHAnsi" w:cstheme="minorHAnsi"/>
          <w:bCs/>
        </w:rPr>
        <w:t>, RAN5 can consider the following proposal:</w:t>
      </w:r>
    </w:p>
    <w:p w14:paraId="5FACD255" w14:textId="77777777" w:rsidR="00263BC5" w:rsidRPr="00D47144" w:rsidRDefault="00263BC5" w:rsidP="00263BC5">
      <w:pPr>
        <w:pStyle w:val="afff8"/>
        <w:widowControl/>
        <w:ind w:firstLineChars="0" w:firstLine="0"/>
        <w:jc w:val="left"/>
        <w:rPr>
          <w:rFonts w:cs="Calibri"/>
          <w:b/>
          <w:sz w:val="20"/>
          <w:szCs w:val="21"/>
          <w:lang w:val="en-US" w:eastAsia="zh-CN"/>
        </w:rPr>
      </w:pPr>
      <w:r w:rsidRPr="00D47144">
        <w:rPr>
          <w:rFonts w:cs="Calibri" w:hint="eastAsia"/>
          <w:b/>
          <w:sz w:val="20"/>
          <w:szCs w:val="21"/>
          <w:lang w:val="en-US" w:eastAsia="zh-CN"/>
        </w:rPr>
        <w:t>Proposal</w:t>
      </w:r>
      <w:r w:rsidRPr="00D47144">
        <w:rPr>
          <w:rFonts w:cs="Calibri"/>
          <w:b/>
          <w:sz w:val="20"/>
          <w:szCs w:val="21"/>
          <w:lang w:val="en-US" w:eastAsia="zh-CN"/>
        </w:rPr>
        <w:t xml:space="preserve"> 1</w:t>
      </w:r>
      <w:r w:rsidRPr="00D47144">
        <w:rPr>
          <w:rFonts w:cs="Calibri"/>
          <w:sz w:val="20"/>
          <w:szCs w:val="21"/>
          <w:lang w:val="en-US" w:eastAsia="zh-CN"/>
        </w:rPr>
        <w:t>: F</w:t>
      </w:r>
      <w:r w:rsidRPr="00D47144">
        <w:rPr>
          <w:rFonts w:cs="Calibri" w:hint="eastAsia"/>
          <w:sz w:val="20"/>
          <w:szCs w:val="21"/>
          <w:lang w:val="en-US" w:eastAsia="zh-CN"/>
        </w:rPr>
        <w:t>or</w:t>
      </w:r>
      <w:r w:rsidRPr="00D47144">
        <w:rPr>
          <w:rFonts w:cs="Calibri"/>
          <w:sz w:val="20"/>
          <w:szCs w:val="21"/>
          <w:lang w:val="en-US" w:eastAsia="zh-CN"/>
        </w:rPr>
        <w:t xml:space="preserve"> T</w:t>
      </w:r>
      <w:r w:rsidRPr="00D47144">
        <w:rPr>
          <w:rFonts w:cs="Calibri" w:hint="eastAsia"/>
          <w:sz w:val="20"/>
          <w:szCs w:val="21"/>
          <w:lang w:val="en-US" w:eastAsia="zh-CN"/>
        </w:rPr>
        <w:t>x</w:t>
      </w:r>
      <w:r w:rsidRPr="00D47144">
        <w:rPr>
          <w:rFonts w:cs="Calibri"/>
          <w:sz w:val="20"/>
          <w:szCs w:val="21"/>
          <w:lang w:val="en-US" w:eastAsia="zh-CN"/>
        </w:rPr>
        <w:t xml:space="preserve"> characteristics except MOP and UE co-existence spurious emissions, RAN5 don’t need to introduce new test points for inter-band UL CA with UL MIMO or TxD but clarify that it can be covered by 1Tx single carrier testing (</w:t>
      </w:r>
      <w:proofErr w:type="spellStart"/>
      <w:r w:rsidRPr="00D47144">
        <w:rPr>
          <w:rFonts w:cs="Calibri"/>
          <w:sz w:val="20"/>
          <w:szCs w:val="21"/>
          <w:lang w:val="en-US" w:eastAsia="zh-CN"/>
        </w:rPr>
        <w:t>6.x</w:t>
      </w:r>
      <w:proofErr w:type="spellEnd"/>
      <w:r w:rsidRPr="00D47144">
        <w:rPr>
          <w:rFonts w:cs="Calibri"/>
          <w:sz w:val="20"/>
          <w:szCs w:val="21"/>
          <w:lang w:val="en-US" w:eastAsia="zh-CN"/>
        </w:rPr>
        <w:t xml:space="preserve">) in one band </w:t>
      </w:r>
      <w:r w:rsidRPr="00D47144">
        <w:rPr>
          <w:rFonts w:cs="Calibri" w:hint="eastAsia"/>
          <w:sz w:val="20"/>
          <w:szCs w:val="21"/>
          <w:lang w:val="en-US" w:eastAsia="zh-CN"/>
        </w:rPr>
        <w:t>and</w:t>
      </w:r>
      <w:r w:rsidRPr="00D47144">
        <w:rPr>
          <w:rFonts w:cs="Calibri"/>
          <w:sz w:val="20"/>
          <w:szCs w:val="21"/>
          <w:lang w:val="en-US" w:eastAsia="zh-CN"/>
        </w:rPr>
        <w:t xml:space="preserve"> 2Tx UL MIMO testing (</w:t>
      </w:r>
      <w:proofErr w:type="gramStart"/>
      <w:r w:rsidRPr="00D47144">
        <w:rPr>
          <w:rFonts w:cs="Calibri"/>
          <w:sz w:val="20"/>
          <w:szCs w:val="21"/>
          <w:lang w:val="en-US" w:eastAsia="zh-CN"/>
        </w:rPr>
        <w:t>6.xD</w:t>
      </w:r>
      <w:proofErr w:type="gramEnd"/>
      <w:r w:rsidRPr="00D47144">
        <w:rPr>
          <w:rFonts w:cs="Calibri"/>
          <w:sz w:val="20"/>
          <w:szCs w:val="21"/>
          <w:lang w:val="en-US" w:eastAsia="zh-CN"/>
        </w:rPr>
        <w:t>) or 2Tx T</w:t>
      </w:r>
      <w:r w:rsidRPr="00D47144">
        <w:rPr>
          <w:rFonts w:cs="Calibri" w:hint="eastAsia"/>
          <w:sz w:val="20"/>
          <w:szCs w:val="21"/>
          <w:lang w:val="en-US" w:eastAsia="zh-CN"/>
        </w:rPr>
        <w:t>x</w:t>
      </w:r>
      <w:r w:rsidRPr="00D47144">
        <w:rPr>
          <w:rFonts w:cs="Calibri"/>
          <w:sz w:val="20"/>
          <w:szCs w:val="21"/>
          <w:lang w:val="en-US" w:eastAsia="zh-CN"/>
        </w:rPr>
        <w:t xml:space="preserve">D testing (6.xG) </w:t>
      </w:r>
      <w:r w:rsidRPr="00D47144">
        <w:rPr>
          <w:rFonts w:cs="Calibri" w:hint="eastAsia"/>
          <w:sz w:val="20"/>
          <w:szCs w:val="21"/>
          <w:lang w:val="en-US" w:eastAsia="zh-CN"/>
        </w:rPr>
        <w:t>in</w:t>
      </w:r>
      <w:r w:rsidRPr="00D47144">
        <w:rPr>
          <w:rFonts w:cs="Calibri"/>
          <w:sz w:val="20"/>
          <w:szCs w:val="21"/>
          <w:lang w:val="en-US" w:eastAsia="zh-CN"/>
        </w:rPr>
        <w:t xml:space="preserve"> the other band, respectively.</w:t>
      </w:r>
    </w:p>
    <w:p w14:paraId="4FA5ACDD" w14:textId="77777777" w:rsidR="00263BC5" w:rsidRPr="00D47144" w:rsidRDefault="00263BC5" w:rsidP="00263BC5">
      <w:pPr>
        <w:pStyle w:val="afff8"/>
        <w:widowControl/>
        <w:ind w:firstLineChars="0" w:firstLine="0"/>
        <w:jc w:val="left"/>
        <w:rPr>
          <w:rFonts w:cs="Calibri"/>
          <w:sz w:val="20"/>
          <w:szCs w:val="20"/>
          <w:lang w:val="en-US" w:eastAsia="zh-CN"/>
        </w:rPr>
      </w:pPr>
    </w:p>
    <w:p w14:paraId="2E4FE7F8" w14:textId="41F42E6C" w:rsidR="00263BC5" w:rsidRPr="00D47144" w:rsidRDefault="00263BC5" w:rsidP="00263BC5">
      <w:pPr>
        <w:pStyle w:val="afff8"/>
        <w:widowControl/>
        <w:ind w:firstLineChars="0" w:firstLine="0"/>
        <w:jc w:val="left"/>
        <w:rPr>
          <w:rFonts w:cs="Calibri"/>
          <w:b/>
          <w:sz w:val="20"/>
          <w:szCs w:val="21"/>
          <w:lang w:val="en-US" w:eastAsia="zh-CN"/>
        </w:rPr>
      </w:pPr>
      <w:r w:rsidRPr="00D47144">
        <w:rPr>
          <w:rFonts w:cs="Calibri" w:hint="eastAsia"/>
          <w:b/>
          <w:sz w:val="20"/>
          <w:szCs w:val="21"/>
          <w:lang w:val="en-US" w:eastAsia="zh-CN"/>
        </w:rPr>
        <w:t>Proposal</w:t>
      </w:r>
      <w:r w:rsidRPr="00D47144">
        <w:rPr>
          <w:rFonts w:cs="Calibri"/>
          <w:b/>
          <w:sz w:val="20"/>
          <w:szCs w:val="21"/>
          <w:lang w:val="en-US" w:eastAsia="zh-CN"/>
        </w:rPr>
        <w:t xml:space="preserve"> </w:t>
      </w:r>
      <w:proofErr w:type="spellStart"/>
      <w:r w:rsidRPr="00D47144">
        <w:rPr>
          <w:rFonts w:cs="Calibri"/>
          <w:b/>
          <w:sz w:val="20"/>
          <w:szCs w:val="21"/>
          <w:lang w:val="en-US" w:eastAsia="zh-CN"/>
        </w:rPr>
        <w:t>1a</w:t>
      </w:r>
      <w:proofErr w:type="spellEnd"/>
      <w:r w:rsidRPr="00D47144">
        <w:rPr>
          <w:rFonts w:cs="Calibri"/>
          <w:sz w:val="20"/>
          <w:szCs w:val="21"/>
          <w:lang w:val="en-US" w:eastAsia="zh-CN"/>
        </w:rPr>
        <w:t>: F</w:t>
      </w:r>
      <w:r w:rsidRPr="00D47144">
        <w:rPr>
          <w:rFonts w:cs="Calibri" w:hint="eastAsia"/>
          <w:sz w:val="20"/>
          <w:szCs w:val="21"/>
          <w:lang w:val="en-US" w:eastAsia="zh-CN"/>
        </w:rPr>
        <w:t>or</w:t>
      </w:r>
      <w:r w:rsidRPr="00D47144">
        <w:rPr>
          <w:rFonts w:cs="Calibri"/>
          <w:sz w:val="20"/>
          <w:szCs w:val="21"/>
          <w:lang w:val="en-US" w:eastAsia="zh-CN"/>
        </w:rPr>
        <w:t xml:space="preserve"> T</w:t>
      </w:r>
      <w:r w:rsidRPr="00D47144">
        <w:rPr>
          <w:rFonts w:cs="Calibri" w:hint="eastAsia"/>
          <w:sz w:val="20"/>
          <w:szCs w:val="21"/>
          <w:lang w:val="en-US" w:eastAsia="zh-CN"/>
        </w:rPr>
        <w:t>x</w:t>
      </w:r>
      <w:r w:rsidRPr="00D47144">
        <w:rPr>
          <w:rFonts w:cs="Calibri"/>
          <w:sz w:val="20"/>
          <w:szCs w:val="21"/>
          <w:lang w:val="en-US" w:eastAsia="zh-CN"/>
        </w:rPr>
        <w:t xml:space="preserve"> characteristics except MOP and UE co-existence spurious emissions, if Standalone NR band can be tested RAN5 don’t need to introduce new test points for inter-band EN-DC with UL MIMO or TxD but clarify that it can be covered by 1Tx single carrier testing (</w:t>
      </w:r>
      <w:proofErr w:type="spellStart"/>
      <w:r w:rsidRPr="00D47144">
        <w:rPr>
          <w:rFonts w:cs="Calibri"/>
          <w:sz w:val="20"/>
          <w:szCs w:val="21"/>
          <w:lang w:val="en-US" w:eastAsia="zh-CN"/>
        </w:rPr>
        <w:t>6.x</w:t>
      </w:r>
      <w:proofErr w:type="spellEnd"/>
      <w:r w:rsidRPr="00D47144">
        <w:rPr>
          <w:rFonts w:cs="Calibri"/>
          <w:sz w:val="20"/>
          <w:szCs w:val="21"/>
          <w:lang w:val="en-US" w:eastAsia="zh-CN"/>
        </w:rPr>
        <w:t xml:space="preserve"> in 36.521-1) in the E-UTRA band </w:t>
      </w:r>
      <w:r w:rsidRPr="00D47144">
        <w:rPr>
          <w:rFonts w:cs="Calibri" w:hint="eastAsia"/>
          <w:sz w:val="20"/>
          <w:szCs w:val="21"/>
          <w:lang w:val="en-US" w:eastAsia="zh-CN"/>
        </w:rPr>
        <w:t>and</w:t>
      </w:r>
      <w:r w:rsidRPr="00D47144">
        <w:rPr>
          <w:rFonts w:cs="Calibri"/>
          <w:sz w:val="20"/>
          <w:szCs w:val="21"/>
          <w:lang w:val="en-US" w:eastAsia="zh-CN"/>
        </w:rPr>
        <w:t xml:space="preserve"> 2Tx UL MIMO testing (</w:t>
      </w:r>
      <w:proofErr w:type="gramStart"/>
      <w:r w:rsidRPr="00D47144">
        <w:rPr>
          <w:rFonts w:cs="Calibri"/>
          <w:sz w:val="20"/>
          <w:szCs w:val="21"/>
          <w:lang w:val="en-US" w:eastAsia="zh-CN"/>
        </w:rPr>
        <w:t>6.xD</w:t>
      </w:r>
      <w:proofErr w:type="gramEnd"/>
      <w:r w:rsidRPr="00D47144">
        <w:rPr>
          <w:rFonts w:cs="Calibri"/>
          <w:sz w:val="20"/>
          <w:szCs w:val="21"/>
          <w:lang w:val="en-US" w:eastAsia="zh-CN"/>
        </w:rPr>
        <w:t>) or 2Tx T</w:t>
      </w:r>
      <w:r w:rsidRPr="00D47144">
        <w:rPr>
          <w:rFonts w:cs="Calibri" w:hint="eastAsia"/>
          <w:sz w:val="20"/>
          <w:szCs w:val="21"/>
          <w:lang w:val="en-US" w:eastAsia="zh-CN"/>
        </w:rPr>
        <w:t>x</w:t>
      </w:r>
      <w:r w:rsidRPr="00D47144">
        <w:rPr>
          <w:rFonts w:cs="Calibri"/>
          <w:sz w:val="20"/>
          <w:szCs w:val="21"/>
          <w:lang w:val="en-US" w:eastAsia="zh-CN"/>
        </w:rPr>
        <w:t xml:space="preserve">D testing (6.xG) </w:t>
      </w:r>
      <w:r w:rsidRPr="00D47144">
        <w:rPr>
          <w:rFonts w:cs="Calibri" w:hint="eastAsia"/>
          <w:sz w:val="20"/>
          <w:szCs w:val="21"/>
          <w:lang w:val="en-US" w:eastAsia="zh-CN"/>
        </w:rPr>
        <w:t>in</w:t>
      </w:r>
      <w:r w:rsidRPr="00D47144">
        <w:rPr>
          <w:rFonts w:cs="Calibri"/>
          <w:sz w:val="20"/>
          <w:szCs w:val="21"/>
          <w:lang w:val="en-US" w:eastAsia="zh-CN"/>
        </w:rPr>
        <w:t xml:space="preserve"> the NR band respectively. Otherwise, </w:t>
      </w:r>
      <w:r w:rsidRPr="00D47144">
        <w:rPr>
          <w:rFonts w:cs="Calibri"/>
          <w:sz w:val="20"/>
          <w:szCs w:val="21"/>
          <w:lang w:eastAsia="zh-CN"/>
        </w:rPr>
        <w:t>LTE anchor agnostic approach is required.</w:t>
      </w:r>
    </w:p>
    <w:p w14:paraId="3FB9839E" w14:textId="77777777" w:rsidR="00263BC5" w:rsidRPr="00D47144" w:rsidRDefault="00263BC5" w:rsidP="00263BC5">
      <w:pPr>
        <w:pStyle w:val="afff8"/>
        <w:widowControl/>
        <w:ind w:firstLineChars="0" w:firstLine="0"/>
        <w:jc w:val="left"/>
        <w:rPr>
          <w:rFonts w:cs="Calibri"/>
          <w:szCs w:val="21"/>
          <w:lang w:val="en-US" w:eastAsia="zh-CN"/>
        </w:rPr>
      </w:pPr>
    </w:p>
    <w:p w14:paraId="2D697682" w14:textId="77777777" w:rsidR="00263BC5" w:rsidRPr="00D47144" w:rsidRDefault="00263BC5" w:rsidP="00263BC5">
      <w:pPr>
        <w:pStyle w:val="afff8"/>
        <w:widowControl/>
        <w:ind w:firstLineChars="0" w:firstLine="0"/>
        <w:jc w:val="left"/>
        <w:rPr>
          <w:rFonts w:cs="Calibri"/>
          <w:sz w:val="20"/>
          <w:szCs w:val="21"/>
          <w:lang w:val="en-US" w:eastAsia="zh-CN"/>
        </w:rPr>
      </w:pPr>
      <w:r w:rsidRPr="00D47144">
        <w:rPr>
          <w:rFonts w:cs="Calibri" w:hint="eastAsia"/>
          <w:b/>
          <w:sz w:val="20"/>
          <w:szCs w:val="21"/>
          <w:lang w:val="en-US" w:eastAsia="zh-CN"/>
        </w:rPr>
        <w:t>P</w:t>
      </w:r>
      <w:r w:rsidRPr="00D47144">
        <w:rPr>
          <w:rFonts w:cs="Calibri"/>
          <w:b/>
          <w:sz w:val="20"/>
          <w:szCs w:val="21"/>
          <w:lang w:val="en-US" w:eastAsia="zh-CN"/>
        </w:rPr>
        <w:t>roposal 2</w:t>
      </w:r>
      <w:r w:rsidRPr="00D47144">
        <w:rPr>
          <w:rFonts w:cs="Calibri"/>
          <w:sz w:val="20"/>
          <w:szCs w:val="21"/>
          <w:lang w:val="en-US" w:eastAsia="zh-CN"/>
        </w:rPr>
        <w:t>: For MOP and UE co-existence spurious emissions, RAN5</w:t>
      </w:r>
      <w:r w:rsidRPr="00D47144">
        <w:rPr>
          <w:rFonts w:cs="Calibri" w:hint="eastAsia"/>
          <w:sz w:val="20"/>
          <w:szCs w:val="21"/>
          <w:lang w:val="en-US" w:eastAsia="zh-CN"/>
        </w:rPr>
        <w:t xml:space="preserve"> need</w:t>
      </w:r>
      <w:r w:rsidRPr="00D47144">
        <w:rPr>
          <w:rFonts w:cs="Calibri"/>
          <w:sz w:val="20"/>
          <w:szCs w:val="21"/>
          <w:lang w:val="en-US" w:eastAsia="zh-CN"/>
        </w:rPr>
        <w:t xml:space="preserve"> to introduce new test </w:t>
      </w:r>
      <w:r w:rsidRPr="00D47144">
        <w:rPr>
          <w:rFonts w:cs="Calibri" w:hint="eastAsia"/>
          <w:sz w:val="20"/>
          <w:szCs w:val="21"/>
          <w:lang w:val="en-US" w:eastAsia="zh-CN"/>
        </w:rPr>
        <w:t>points</w:t>
      </w:r>
      <w:r w:rsidRPr="00D47144">
        <w:rPr>
          <w:rFonts w:cs="Calibri"/>
          <w:sz w:val="20"/>
          <w:szCs w:val="21"/>
          <w:lang w:val="en-US" w:eastAsia="zh-CN"/>
        </w:rPr>
        <w:t xml:space="preserve"> </w:t>
      </w:r>
      <w:r w:rsidRPr="00D47144">
        <w:rPr>
          <w:rFonts w:cs="Calibri" w:hint="eastAsia"/>
          <w:sz w:val="20"/>
          <w:szCs w:val="21"/>
          <w:lang w:val="en-US" w:eastAsia="zh-CN"/>
        </w:rPr>
        <w:t>for</w:t>
      </w:r>
      <w:r w:rsidRPr="00D47144">
        <w:rPr>
          <w:rFonts w:cs="Calibri"/>
          <w:sz w:val="20"/>
          <w:szCs w:val="21"/>
          <w:lang w:val="en-US" w:eastAsia="zh-CN"/>
        </w:rPr>
        <w:t xml:space="preserve"> inter-band CA/DC with UL MIMO or TxD to ensure all UL CCs </w:t>
      </w:r>
      <w:r w:rsidRPr="00D47144">
        <w:rPr>
          <w:rFonts w:cs="Calibri" w:hint="eastAsia"/>
          <w:sz w:val="20"/>
          <w:szCs w:val="21"/>
          <w:lang w:val="en-US" w:eastAsia="zh-CN"/>
        </w:rPr>
        <w:t>active.</w:t>
      </w:r>
    </w:p>
    <w:p w14:paraId="2DBD629F" w14:textId="77777777" w:rsidR="00F130AC" w:rsidRPr="00D47144" w:rsidRDefault="00F130AC" w:rsidP="00F130AC">
      <w:pPr>
        <w:pStyle w:val="afff8"/>
        <w:widowControl/>
        <w:ind w:firstLineChars="0" w:firstLine="0"/>
        <w:jc w:val="left"/>
        <w:rPr>
          <w:rFonts w:cs="Calibri"/>
          <w:szCs w:val="21"/>
          <w:lang w:val="en-US" w:eastAsia="zh-CN"/>
        </w:rPr>
      </w:pPr>
    </w:p>
    <w:p w14:paraId="2456B2E1" w14:textId="4D1F547F" w:rsidR="00CC3480" w:rsidRPr="00D47144" w:rsidRDefault="00CC3480" w:rsidP="00CC3480">
      <w:pPr>
        <w:pStyle w:val="afff8"/>
        <w:widowControl/>
        <w:ind w:firstLineChars="0" w:firstLine="0"/>
        <w:jc w:val="left"/>
        <w:rPr>
          <w:rFonts w:cs="Calibri"/>
          <w:b/>
          <w:sz w:val="20"/>
          <w:szCs w:val="20"/>
          <w:lang w:val="en-US" w:eastAsia="zh-CN"/>
        </w:rPr>
      </w:pPr>
      <w:r w:rsidRPr="00D47144">
        <w:rPr>
          <w:rFonts w:cs="Calibri" w:hint="eastAsia"/>
          <w:b/>
          <w:sz w:val="20"/>
          <w:szCs w:val="20"/>
          <w:lang w:val="en-US" w:eastAsia="zh-CN"/>
        </w:rPr>
        <w:t>P</w:t>
      </w:r>
      <w:r w:rsidRPr="00D47144">
        <w:rPr>
          <w:rFonts w:cs="Calibri"/>
          <w:b/>
          <w:sz w:val="20"/>
          <w:szCs w:val="20"/>
          <w:lang w:val="en-US" w:eastAsia="zh-CN"/>
        </w:rPr>
        <w:t>roposal 3</w:t>
      </w:r>
      <w:r w:rsidRPr="00D47144">
        <w:rPr>
          <w:rFonts w:cs="Calibri"/>
          <w:sz w:val="20"/>
          <w:szCs w:val="20"/>
          <w:lang w:val="en-US" w:eastAsia="zh-CN"/>
        </w:rPr>
        <w:t>: For R</w:t>
      </w:r>
      <w:r w:rsidRPr="00D47144">
        <w:rPr>
          <w:rFonts w:cs="Calibri" w:hint="eastAsia"/>
          <w:sz w:val="20"/>
          <w:szCs w:val="20"/>
          <w:lang w:val="en-US" w:eastAsia="zh-CN"/>
        </w:rPr>
        <w:t>x</w:t>
      </w:r>
      <w:r w:rsidRPr="00D47144">
        <w:rPr>
          <w:rFonts w:cs="Calibri"/>
          <w:sz w:val="20"/>
          <w:szCs w:val="20"/>
          <w:lang w:val="en-US" w:eastAsia="zh-CN"/>
        </w:rPr>
        <w:t xml:space="preserve"> requirements except REFSENS, RAN5</w:t>
      </w:r>
      <w:r w:rsidRPr="00D47144">
        <w:rPr>
          <w:rFonts w:cs="Calibri" w:hint="eastAsia"/>
          <w:sz w:val="20"/>
          <w:szCs w:val="20"/>
          <w:lang w:val="en-US" w:eastAsia="zh-CN"/>
        </w:rPr>
        <w:t xml:space="preserve"> </w:t>
      </w:r>
      <w:r w:rsidRPr="00D47144">
        <w:rPr>
          <w:rFonts w:cs="Calibri"/>
          <w:sz w:val="20"/>
          <w:szCs w:val="20"/>
          <w:lang w:val="en-US" w:eastAsia="zh-CN"/>
        </w:rPr>
        <w:t xml:space="preserve">don’t need to introduce new test point for 3Tx </w:t>
      </w:r>
      <w:r w:rsidRPr="00D47144">
        <w:rPr>
          <w:rFonts w:cs="Calibri" w:hint="eastAsia"/>
          <w:sz w:val="20"/>
          <w:szCs w:val="20"/>
          <w:lang w:val="en-US" w:eastAsia="zh-CN"/>
        </w:rPr>
        <w:t>inter-band</w:t>
      </w:r>
      <w:r w:rsidRPr="00D47144">
        <w:rPr>
          <w:rFonts w:cs="Calibri"/>
          <w:sz w:val="20"/>
          <w:szCs w:val="20"/>
          <w:lang w:val="en-US" w:eastAsia="zh-CN"/>
        </w:rPr>
        <w:t xml:space="preserve"> CA/DC</w:t>
      </w:r>
      <w:r w:rsidRPr="00D47144">
        <w:rPr>
          <w:rFonts w:cs="Calibri" w:hint="eastAsia"/>
          <w:sz w:val="20"/>
          <w:szCs w:val="20"/>
          <w:lang w:val="en-US" w:eastAsia="zh-CN"/>
        </w:rPr>
        <w:t>.</w:t>
      </w:r>
    </w:p>
    <w:p w14:paraId="2DE4105B" w14:textId="77777777" w:rsidR="00CC3480" w:rsidRPr="00D47144" w:rsidRDefault="00CC3480" w:rsidP="00CC3480">
      <w:pPr>
        <w:pStyle w:val="afff8"/>
        <w:widowControl/>
        <w:ind w:firstLineChars="0" w:firstLine="0"/>
        <w:jc w:val="left"/>
        <w:rPr>
          <w:rFonts w:cs="Calibri"/>
          <w:sz w:val="20"/>
          <w:szCs w:val="20"/>
          <w:lang w:val="en-US" w:eastAsia="zh-CN"/>
        </w:rPr>
      </w:pPr>
    </w:p>
    <w:p w14:paraId="2154391E" w14:textId="77777777" w:rsidR="00CC3480" w:rsidRPr="00D47144" w:rsidRDefault="00CC3480" w:rsidP="00CC3480">
      <w:pPr>
        <w:pStyle w:val="afff8"/>
        <w:widowControl/>
        <w:ind w:firstLineChars="0" w:firstLine="0"/>
        <w:jc w:val="left"/>
        <w:rPr>
          <w:rFonts w:cs="Calibri"/>
          <w:lang w:val="en-US"/>
        </w:rPr>
      </w:pPr>
      <w:r w:rsidRPr="00D47144">
        <w:rPr>
          <w:rFonts w:cs="Calibri" w:hint="eastAsia"/>
          <w:b/>
          <w:szCs w:val="21"/>
          <w:lang w:val="en-US" w:eastAsia="zh-CN"/>
        </w:rPr>
        <w:t>P</w:t>
      </w:r>
      <w:r w:rsidRPr="00D47144">
        <w:rPr>
          <w:rFonts w:cs="Calibri"/>
          <w:b/>
          <w:szCs w:val="21"/>
          <w:lang w:val="en-US" w:eastAsia="zh-CN"/>
        </w:rPr>
        <w:t xml:space="preserve">roposal </w:t>
      </w:r>
      <w:proofErr w:type="spellStart"/>
      <w:r w:rsidRPr="00D47144">
        <w:rPr>
          <w:rFonts w:cs="Calibri"/>
          <w:b/>
          <w:szCs w:val="21"/>
          <w:lang w:val="en-US" w:eastAsia="zh-CN"/>
        </w:rPr>
        <w:t>3a</w:t>
      </w:r>
      <w:proofErr w:type="spellEnd"/>
      <w:r w:rsidRPr="00D47144">
        <w:rPr>
          <w:rFonts w:cs="Calibri"/>
          <w:szCs w:val="21"/>
          <w:lang w:val="en-US" w:eastAsia="zh-CN"/>
        </w:rPr>
        <w:t>:</w:t>
      </w:r>
      <w:r w:rsidRPr="00D47144">
        <w:rPr>
          <w:rFonts w:cs="Calibri" w:hint="eastAsia"/>
          <w:lang w:val="en-US"/>
        </w:rPr>
        <w:t xml:space="preserve"> </w:t>
      </w:r>
      <w:r w:rsidRPr="00D47144">
        <w:rPr>
          <w:rFonts w:cs="Calibri"/>
          <w:lang w:val="en-US"/>
        </w:rPr>
        <w:t>F</w:t>
      </w:r>
      <w:r w:rsidRPr="00D47144">
        <w:rPr>
          <w:rFonts w:cs="Calibri" w:hint="eastAsia"/>
          <w:lang w:val="en-US" w:eastAsia="zh-CN"/>
        </w:rPr>
        <w:t>or</w:t>
      </w:r>
      <w:r w:rsidRPr="00D47144">
        <w:rPr>
          <w:rFonts w:cs="Calibri"/>
          <w:lang w:val="en-US"/>
        </w:rPr>
        <w:t xml:space="preserve"> REFSENS requiremen</w:t>
      </w:r>
      <w:r w:rsidRPr="00D47144">
        <w:rPr>
          <w:rFonts w:cs="Calibri"/>
          <w:lang w:val="en-US" w:eastAsia="zh-CN"/>
        </w:rPr>
        <w:t xml:space="preserve">ts, RAN5 can consider the following criterion for </w:t>
      </w:r>
      <w:r w:rsidRPr="00D47144">
        <w:rPr>
          <w:rFonts w:cs="Calibri"/>
          <w:sz w:val="20"/>
          <w:szCs w:val="20"/>
          <w:lang w:val="en-US" w:eastAsia="zh-CN"/>
        </w:rPr>
        <w:t xml:space="preserve">3Tx </w:t>
      </w:r>
      <w:r w:rsidRPr="00D47144">
        <w:rPr>
          <w:rFonts w:cs="Calibri" w:hint="eastAsia"/>
          <w:sz w:val="20"/>
          <w:szCs w:val="20"/>
          <w:lang w:val="en-US" w:eastAsia="zh-CN"/>
        </w:rPr>
        <w:t>inter-band</w:t>
      </w:r>
      <w:r w:rsidRPr="00D47144">
        <w:rPr>
          <w:rFonts w:cs="Calibri"/>
          <w:sz w:val="20"/>
          <w:szCs w:val="20"/>
          <w:lang w:val="en-US" w:eastAsia="zh-CN"/>
        </w:rPr>
        <w:t xml:space="preserve"> CA/DC:</w:t>
      </w:r>
    </w:p>
    <w:p w14:paraId="3720075F" w14:textId="77777777" w:rsidR="00CC3480" w:rsidRPr="00D47144" w:rsidRDefault="00CC3480" w:rsidP="00CC3480">
      <w:pPr>
        <w:pStyle w:val="afff8"/>
        <w:widowControl/>
        <w:numPr>
          <w:ilvl w:val="0"/>
          <w:numId w:val="35"/>
        </w:numPr>
        <w:spacing w:before="60"/>
        <w:ind w:firstLineChars="0"/>
        <w:jc w:val="left"/>
        <w:rPr>
          <w:rFonts w:cs="Calibri"/>
          <w:sz w:val="20"/>
          <w:szCs w:val="20"/>
          <w:lang w:val="en-US" w:eastAsia="zh-CN"/>
        </w:rPr>
      </w:pPr>
      <w:r w:rsidRPr="00D47144">
        <w:rPr>
          <w:rFonts w:cs="Calibri" w:hint="eastAsia"/>
          <w:sz w:val="20"/>
          <w:szCs w:val="20"/>
          <w:lang w:val="en-US" w:eastAsia="zh-CN"/>
        </w:rPr>
        <w:t>F</w:t>
      </w:r>
      <w:r w:rsidRPr="00D47144">
        <w:rPr>
          <w:rFonts w:cs="Calibri"/>
          <w:sz w:val="20"/>
          <w:szCs w:val="20"/>
          <w:lang w:val="en-US" w:eastAsia="zh-CN"/>
        </w:rPr>
        <w:t>or power class 2 CA/DC</w:t>
      </w:r>
      <w:r w:rsidRPr="00D47144">
        <w:rPr>
          <w:rFonts w:cs="Calibri"/>
          <w:sz w:val="20"/>
          <w:szCs w:val="20"/>
        </w:rPr>
        <w:t xml:space="preserve"> with same power class as 1Tx-1Tx UL</w:t>
      </w:r>
      <w:r w:rsidRPr="00D47144">
        <w:rPr>
          <w:rFonts w:cs="Calibri"/>
          <w:sz w:val="20"/>
          <w:szCs w:val="20"/>
          <w:lang w:val="en-US" w:eastAsia="zh-CN"/>
        </w:rPr>
        <w:t>, RAN5 don’t need to introduce new test points for REFSENS testing.</w:t>
      </w:r>
    </w:p>
    <w:p w14:paraId="62C78853" w14:textId="77777777" w:rsidR="00CC3480" w:rsidRPr="00D47144" w:rsidRDefault="00CC3480" w:rsidP="00CC3480">
      <w:pPr>
        <w:pStyle w:val="afff8"/>
        <w:widowControl/>
        <w:numPr>
          <w:ilvl w:val="0"/>
          <w:numId w:val="35"/>
        </w:numPr>
        <w:spacing w:before="60"/>
        <w:ind w:firstLineChars="0"/>
        <w:jc w:val="left"/>
        <w:rPr>
          <w:rFonts w:cs="Calibri"/>
          <w:sz w:val="20"/>
          <w:szCs w:val="20"/>
          <w:lang w:val="en-US" w:eastAsia="zh-CN"/>
        </w:rPr>
      </w:pPr>
      <w:r w:rsidRPr="00D47144">
        <w:rPr>
          <w:rFonts w:cs="Calibri" w:hint="eastAsia"/>
          <w:sz w:val="20"/>
          <w:szCs w:val="20"/>
          <w:lang w:val="en-US" w:eastAsia="zh-CN"/>
        </w:rPr>
        <w:lastRenderedPageBreak/>
        <w:t>F</w:t>
      </w:r>
      <w:r w:rsidRPr="00D47144">
        <w:rPr>
          <w:rFonts w:cs="Calibri"/>
          <w:sz w:val="20"/>
          <w:szCs w:val="20"/>
          <w:lang w:val="en-US" w:eastAsia="zh-CN"/>
        </w:rPr>
        <w:t>or power class 2 CA/DC</w:t>
      </w:r>
      <w:r w:rsidRPr="00D47144">
        <w:rPr>
          <w:rFonts w:cs="Calibri"/>
          <w:sz w:val="20"/>
          <w:szCs w:val="20"/>
        </w:rPr>
        <w:t xml:space="preserve"> with higher power class than 1Tx-1Tx UL</w:t>
      </w:r>
      <w:r w:rsidRPr="00D47144">
        <w:rPr>
          <w:rFonts w:cs="Calibri"/>
          <w:sz w:val="20"/>
          <w:szCs w:val="20"/>
          <w:lang w:val="en-US" w:eastAsia="zh-CN"/>
        </w:rPr>
        <w:t xml:space="preserve">, new REFSENS </w:t>
      </w:r>
      <w:r w:rsidRPr="00D47144">
        <w:rPr>
          <w:rFonts w:cs="Calibri" w:hint="eastAsia"/>
          <w:sz w:val="20"/>
          <w:szCs w:val="20"/>
          <w:lang w:val="en-US" w:eastAsia="zh-CN"/>
        </w:rPr>
        <w:t>test</w:t>
      </w:r>
      <w:r w:rsidRPr="00D47144">
        <w:rPr>
          <w:rFonts w:cs="Calibri"/>
          <w:sz w:val="20"/>
          <w:szCs w:val="20"/>
          <w:lang w:val="en-US" w:eastAsia="zh-CN"/>
        </w:rPr>
        <w:t xml:space="preserve"> points are required to cover the new MSD requirements.</w:t>
      </w:r>
    </w:p>
    <w:p w14:paraId="1BC5B691" w14:textId="77777777" w:rsidR="00CC3480" w:rsidRPr="00D47144" w:rsidRDefault="00CC3480" w:rsidP="00CC3480">
      <w:pPr>
        <w:pStyle w:val="afff8"/>
        <w:widowControl/>
        <w:numPr>
          <w:ilvl w:val="0"/>
          <w:numId w:val="35"/>
        </w:numPr>
        <w:spacing w:before="60"/>
        <w:ind w:firstLineChars="0"/>
        <w:jc w:val="left"/>
        <w:rPr>
          <w:rFonts w:cs="Calibri"/>
          <w:sz w:val="20"/>
          <w:szCs w:val="20"/>
          <w:lang w:val="en-US" w:eastAsia="zh-CN"/>
        </w:rPr>
      </w:pPr>
      <w:r w:rsidRPr="00D47144">
        <w:rPr>
          <w:rFonts w:cs="Calibri" w:hint="eastAsia"/>
          <w:sz w:val="20"/>
          <w:szCs w:val="20"/>
          <w:lang w:val="en-US" w:eastAsia="zh-CN"/>
        </w:rPr>
        <w:t>F</w:t>
      </w:r>
      <w:r w:rsidRPr="00D47144">
        <w:rPr>
          <w:rFonts w:cs="Calibri"/>
          <w:sz w:val="20"/>
          <w:szCs w:val="20"/>
          <w:lang w:val="en-US" w:eastAsia="zh-CN"/>
        </w:rPr>
        <w:t xml:space="preserve">or power class 1.5 CA, new REFSENS </w:t>
      </w:r>
      <w:r w:rsidRPr="00D47144">
        <w:rPr>
          <w:rFonts w:cs="Calibri" w:hint="eastAsia"/>
          <w:sz w:val="20"/>
          <w:szCs w:val="20"/>
          <w:lang w:val="en-US" w:eastAsia="zh-CN"/>
        </w:rPr>
        <w:t>test</w:t>
      </w:r>
      <w:r w:rsidRPr="00D47144">
        <w:rPr>
          <w:rFonts w:cs="Calibri"/>
          <w:sz w:val="20"/>
          <w:szCs w:val="20"/>
          <w:lang w:val="en-US" w:eastAsia="zh-CN"/>
        </w:rPr>
        <w:t xml:space="preserve"> points are required to cover the new MSD requirements.</w:t>
      </w:r>
    </w:p>
    <w:p w14:paraId="50B78130" w14:textId="77777777" w:rsidR="00A2125E" w:rsidRPr="00D47144" w:rsidRDefault="00A2125E" w:rsidP="00A2125E">
      <w:pPr>
        <w:rPr>
          <w:lang w:val="en-US"/>
        </w:rPr>
      </w:pPr>
    </w:p>
    <w:p w14:paraId="038F4643" w14:textId="2338CD34" w:rsidR="00A2125E" w:rsidRPr="00D47144" w:rsidRDefault="00A2125E" w:rsidP="00A2125E">
      <w:pPr>
        <w:pStyle w:val="10"/>
        <w:numPr>
          <w:ilvl w:val="0"/>
          <w:numId w:val="0"/>
        </w:numPr>
        <w:overflowPunct/>
        <w:autoSpaceDE/>
        <w:autoSpaceDN/>
        <w:adjustRightInd/>
        <w:ind w:left="533" w:hanging="533"/>
        <w:textAlignment w:val="auto"/>
        <w:rPr>
          <w:rFonts w:eastAsiaTheme="minorEastAsia"/>
          <w:lang w:eastAsia="zh-CN"/>
        </w:rPr>
      </w:pPr>
      <w:r w:rsidRPr="00D47144">
        <w:rPr>
          <w:rFonts w:eastAsiaTheme="minorEastAsia" w:hint="eastAsia"/>
          <w:lang w:eastAsia="zh-CN"/>
        </w:rPr>
        <w:t>4</w:t>
      </w:r>
      <w:r w:rsidRPr="00D47144">
        <w:t xml:space="preserve"> References</w:t>
      </w:r>
    </w:p>
    <w:p w14:paraId="2AE3E32F" w14:textId="5768F051" w:rsidR="00A2125E" w:rsidRPr="00D47144" w:rsidRDefault="00C96E6D" w:rsidP="005A6121">
      <w:pPr>
        <w:numPr>
          <w:ilvl w:val="0"/>
          <w:numId w:val="24"/>
        </w:numPr>
        <w:tabs>
          <w:tab w:val="left" w:pos="426"/>
        </w:tabs>
        <w:rPr>
          <w:rFonts w:asciiTheme="minorHAnsi" w:hAnsiTheme="minorHAnsi" w:cstheme="minorHAnsi"/>
        </w:rPr>
      </w:pPr>
      <w:r w:rsidRPr="00D47144">
        <w:rPr>
          <w:rFonts w:asciiTheme="minorHAnsi" w:hAnsiTheme="minorHAnsi" w:cstheme="minorHAnsi"/>
        </w:rPr>
        <w:t>RP-231719</w:t>
      </w:r>
      <w:r w:rsidR="00917085" w:rsidRPr="00D47144">
        <w:rPr>
          <w:rFonts w:asciiTheme="minorHAnsi" w:hAnsiTheme="minorHAnsi" w:cstheme="minorHAnsi"/>
        </w:rPr>
        <w:tab/>
      </w:r>
      <w:proofErr w:type="spellStart"/>
      <w:r w:rsidRPr="00D47144">
        <w:rPr>
          <w:rFonts w:asciiTheme="minorHAnsi" w:hAnsiTheme="minorHAnsi" w:cstheme="minorHAnsi"/>
        </w:rPr>
        <w:t>4Rx</w:t>
      </w:r>
      <w:proofErr w:type="spellEnd"/>
      <w:r w:rsidRPr="00D47144">
        <w:rPr>
          <w:rFonts w:asciiTheme="minorHAnsi" w:hAnsiTheme="minorHAnsi" w:cstheme="minorHAnsi"/>
        </w:rPr>
        <w:t xml:space="preserve"> handheld UE for low NR bands (&lt;</w:t>
      </w:r>
      <w:proofErr w:type="spellStart"/>
      <w:r w:rsidRPr="00D47144">
        <w:rPr>
          <w:rFonts w:asciiTheme="minorHAnsi" w:hAnsiTheme="minorHAnsi" w:cstheme="minorHAnsi"/>
        </w:rPr>
        <w:t>1GHz</w:t>
      </w:r>
      <w:proofErr w:type="spellEnd"/>
      <w:r w:rsidRPr="00D47144">
        <w:rPr>
          <w:rFonts w:asciiTheme="minorHAnsi" w:hAnsiTheme="minorHAnsi" w:cstheme="minorHAnsi"/>
        </w:rPr>
        <w:t>) and/or 3Tx for NR inter-band UL Carrier Aggregation (CA) and EN-DC</w:t>
      </w:r>
    </w:p>
    <w:p w14:paraId="1CEFA270" w14:textId="653A14BC" w:rsidR="00632B7E" w:rsidRPr="00D47144" w:rsidRDefault="00917085" w:rsidP="005A6121">
      <w:pPr>
        <w:pStyle w:val="EX"/>
        <w:numPr>
          <w:ilvl w:val="0"/>
          <w:numId w:val="24"/>
        </w:numPr>
        <w:rPr>
          <w:rFonts w:asciiTheme="minorHAnsi" w:hAnsiTheme="minorHAnsi" w:cstheme="minorHAnsi"/>
          <w:lang w:eastAsia="zh-CN"/>
        </w:rPr>
      </w:pPr>
      <w:proofErr w:type="spellStart"/>
      <w:r w:rsidRPr="00D47144">
        <w:rPr>
          <w:rFonts w:asciiTheme="minorHAnsi" w:hAnsiTheme="minorHAnsi" w:cstheme="minorHAnsi"/>
          <w:lang w:eastAsia="zh-CN"/>
        </w:rPr>
        <w:t>R4</w:t>
      </w:r>
      <w:proofErr w:type="spellEnd"/>
      <w:r w:rsidRPr="00D47144">
        <w:rPr>
          <w:rFonts w:asciiTheme="minorHAnsi" w:hAnsiTheme="minorHAnsi" w:cstheme="minorHAnsi"/>
          <w:lang w:eastAsia="zh-CN"/>
        </w:rPr>
        <w:t>-2306554</w:t>
      </w:r>
      <w:r w:rsidRPr="00D47144">
        <w:rPr>
          <w:rFonts w:asciiTheme="minorHAnsi" w:hAnsiTheme="minorHAnsi" w:cstheme="minorHAnsi"/>
          <w:lang w:eastAsia="zh-CN"/>
        </w:rPr>
        <w:tab/>
        <w:t xml:space="preserve">WF on </w:t>
      </w:r>
      <w:bookmarkStart w:id="4" w:name="_Hlk132982325"/>
      <w:r w:rsidRPr="00D47144">
        <w:rPr>
          <w:rFonts w:asciiTheme="minorHAnsi" w:hAnsiTheme="minorHAnsi" w:cstheme="minorHAnsi"/>
          <w:lang w:eastAsia="zh-CN"/>
        </w:rPr>
        <w:t>Tx requirements for 3Tx UE</w:t>
      </w:r>
      <w:bookmarkEnd w:id="4"/>
    </w:p>
    <w:sectPr w:rsidR="00632B7E" w:rsidRPr="00D47144"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FAC75" w14:textId="77777777" w:rsidR="002C6D01" w:rsidRDefault="002C6D01" w:rsidP="0052762B">
      <w:r>
        <w:separator/>
      </w:r>
    </w:p>
  </w:endnote>
  <w:endnote w:type="continuationSeparator" w:id="0">
    <w:p w14:paraId="77FA4F87" w14:textId="77777777" w:rsidR="002C6D01" w:rsidRDefault="002C6D0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v5.0.0">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A2BA5" w14:textId="77777777" w:rsidR="00D00CFD" w:rsidRDefault="00D00CFD">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230DC" w14:textId="77777777" w:rsidR="002C6D01" w:rsidRDefault="002C6D01" w:rsidP="0052762B">
      <w:r>
        <w:separator/>
      </w:r>
    </w:p>
  </w:footnote>
  <w:footnote w:type="continuationSeparator" w:id="0">
    <w:p w14:paraId="736F3AD6" w14:textId="77777777" w:rsidR="002C6D01" w:rsidRDefault="002C6D0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130B0E"/>
    <w:multiLevelType w:val="hybridMultilevel"/>
    <w:tmpl w:val="9CC01FB8"/>
    <w:lvl w:ilvl="0" w:tplc="041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C6DA1A48">
      <w:numFmt w:val="bullet"/>
      <w:lvlText w:val="-"/>
      <w:lvlJc w:val="left"/>
      <w:pPr>
        <w:ind w:left="984" w:hanging="420"/>
      </w:pPr>
      <w:rPr>
        <w:rFonts w:ascii="Arial" w:eastAsia="MS Mincho" w:hAnsi="Arial" w:cs="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31F6979"/>
    <w:multiLevelType w:val="hybridMultilevel"/>
    <w:tmpl w:val="FDEE23F0"/>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A5A270E"/>
    <w:multiLevelType w:val="multilevel"/>
    <w:tmpl w:val="FAA2E150"/>
    <w:lvl w:ilvl="0">
      <w:start w:val="1"/>
      <w:numFmt w:val="decimal"/>
      <w:pStyle w:val="10"/>
      <w:lvlText w:val="%1"/>
      <w:lvlJc w:val="left"/>
      <w:pPr>
        <w:tabs>
          <w:tab w:val="num" w:pos="680"/>
        </w:tabs>
        <w:ind w:left="816"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B420001"/>
    <w:multiLevelType w:val="hybridMultilevel"/>
    <w:tmpl w:val="A0E2A9A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7254EE"/>
    <w:multiLevelType w:val="hybridMultilevel"/>
    <w:tmpl w:val="067637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BB776FB"/>
    <w:multiLevelType w:val="hybridMultilevel"/>
    <w:tmpl w:val="8B6074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A936B6"/>
    <w:multiLevelType w:val="hybridMultilevel"/>
    <w:tmpl w:val="25E881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BA107D"/>
    <w:multiLevelType w:val="hybridMultilevel"/>
    <w:tmpl w:val="785CFCD4"/>
    <w:lvl w:ilvl="0" w:tplc="5E9E5FB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610AC6"/>
    <w:multiLevelType w:val="hybridMultilevel"/>
    <w:tmpl w:val="FC1C602C"/>
    <w:lvl w:ilvl="0" w:tplc="383E34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7D0F19"/>
    <w:multiLevelType w:val="hybridMultilevel"/>
    <w:tmpl w:val="EA78A382"/>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BE1A6546">
      <w:start w:val="1"/>
      <w:numFmt w:val="bullet"/>
      <w:lvlText w:val="-"/>
      <w:lvlJc w:val="left"/>
      <w:pPr>
        <w:ind w:left="1680" w:hanging="420"/>
      </w:pPr>
      <w:rPr>
        <w:rFonts w:ascii="Arial" w:eastAsia="Yu Mincho" w:hAnsi="Arial" w:cs="Arial"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E37E65"/>
    <w:multiLevelType w:val="hybridMultilevel"/>
    <w:tmpl w:val="97BEF1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1"/>
  </w:num>
  <w:num w:numId="3">
    <w:abstractNumId w:val="14"/>
  </w:num>
  <w:num w:numId="4">
    <w:abstractNumId w:val="26"/>
  </w:num>
  <w:num w:numId="5">
    <w:abstractNumId w:val="25"/>
  </w:num>
  <w:num w:numId="6">
    <w:abstractNumId w:val="9"/>
  </w:num>
  <w:num w:numId="7">
    <w:abstractNumId w:val="18"/>
  </w:num>
  <w:num w:numId="8">
    <w:abstractNumId w:val="36"/>
  </w:num>
  <w:num w:numId="9">
    <w:abstractNumId w:val="8"/>
  </w:num>
  <w:num w:numId="10">
    <w:abstractNumId w:val="33"/>
  </w:num>
  <w:num w:numId="11">
    <w:abstractNumId w:val="5"/>
  </w:num>
  <w:num w:numId="12">
    <w:abstractNumId w:val="17"/>
  </w:num>
  <w:num w:numId="13">
    <w:abstractNumId w:val="10"/>
  </w:num>
  <w:num w:numId="14">
    <w:abstractNumId w:val="29"/>
  </w:num>
  <w:num w:numId="15">
    <w:abstractNumId w:val="34"/>
  </w:num>
  <w:num w:numId="16">
    <w:abstractNumId w:val="0"/>
  </w:num>
  <w:num w:numId="17">
    <w:abstractNumId w:val="28"/>
  </w:num>
  <w:num w:numId="18">
    <w:abstractNumId w:val="6"/>
  </w:num>
  <w:num w:numId="19">
    <w:abstractNumId w:val="4"/>
  </w:num>
  <w:num w:numId="20">
    <w:abstractNumId w:val="27"/>
  </w:num>
  <w:num w:numId="21">
    <w:abstractNumId w:val="20"/>
  </w:num>
  <w:num w:numId="22">
    <w:abstractNumId w:val="15"/>
    <w:lvlOverride w:ilvl="0">
      <w:startOverride w:val="1"/>
    </w:lvlOverride>
  </w:num>
  <w:num w:numId="23">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1"/>
  </w:num>
  <w:num w:numId="26">
    <w:abstractNumId w:val="19"/>
  </w:num>
  <w:num w:numId="27">
    <w:abstractNumId w:val="22"/>
  </w:num>
  <w:num w:numId="28">
    <w:abstractNumId w:val="30"/>
  </w:num>
  <w:num w:numId="29">
    <w:abstractNumId w:val="32"/>
  </w:num>
  <w:num w:numId="30">
    <w:abstractNumId w:val="1"/>
  </w:num>
  <w:num w:numId="31">
    <w:abstractNumId w:val="3"/>
  </w:num>
  <w:num w:numId="32">
    <w:abstractNumId w:val="24"/>
  </w:num>
  <w:num w:numId="33">
    <w:abstractNumId w:val="35"/>
  </w:num>
  <w:num w:numId="34">
    <w:abstractNumId w:val="23"/>
  </w:num>
  <w:num w:numId="35">
    <w:abstractNumId w:val="13"/>
  </w:num>
  <w:num w:numId="36">
    <w:abstractNumId w:val="16"/>
  </w:num>
  <w:num w:numId="37">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5F04"/>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D51"/>
    <w:rsid w:val="00017E2D"/>
    <w:rsid w:val="000202CF"/>
    <w:rsid w:val="00020776"/>
    <w:rsid w:val="00020C36"/>
    <w:rsid w:val="00020E1B"/>
    <w:rsid w:val="00021042"/>
    <w:rsid w:val="000212A1"/>
    <w:rsid w:val="00021907"/>
    <w:rsid w:val="00021C97"/>
    <w:rsid w:val="00021D1B"/>
    <w:rsid w:val="000220CE"/>
    <w:rsid w:val="000220E2"/>
    <w:rsid w:val="000221FB"/>
    <w:rsid w:val="0002225D"/>
    <w:rsid w:val="000226AB"/>
    <w:rsid w:val="00022D48"/>
    <w:rsid w:val="00022FCE"/>
    <w:rsid w:val="00023F5A"/>
    <w:rsid w:val="0002475A"/>
    <w:rsid w:val="00024B66"/>
    <w:rsid w:val="00024EBF"/>
    <w:rsid w:val="000256A1"/>
    <w:rsid w:val="00025ADB"/>
    <w:rsid w:val="00025BAB"/>
    <w:rsid w:val="00026904"/>
    <w:rsid w:val="00026A59"/>
    <w:rsid w:val="00026F5D"/>
    <w:rsid w:val="0002723D"/>
    <w:rsid w:val="00027E56"/>
    <w:rsid w:val="00031165"/>
    <w:rsid w:val="00031383"/>
    <w:rsid w:val="00031CC0"/>
    <w:rsid w:val="000323D5"/>
    <w:rsid w:val="00032561"/>
    <w:rsid w:val="000326E2"/>
    <w:rsid w:val="00032B28"/>
    <w:rsid w:val="00033EE5"/>
    <w:rsid w:val="00033F47"/>
    <w:rsid w:val="00034BF3"/>
    <w:rsid w:val="00034F28"/>
    <w:rsid w:val="0003564D"/>
    <w:rsid w:val="000365C5"/>
    <w:rsid w:val="000367D8"/>
    <w:rsid w:val="000368DA"/>
    <w:rsid w:val="00037162"/>
    <w:rsid w:val="00037A0E"/>
    <w:rsid w:val="00037C81"/>
    <w:rsid w:val="000402AB"/>
    <w:rsid w:val="00040C0D"/>
    <w:rsid w:val="0004127D"/>
    <w:rsid w:val="00041AF5"/>
    <w:rsid w:val="0004270D"/>
    <w:rsid w:val="00044123"/>
    <w:rsid w:val="0004445D"/>
    <w:rsid w:val="00044985"/>
    <w:rsid w:val="00045776"/>
    <w:rsid w:val="00045975"/>
    <w:rsid w:val="00045EEA"/>
    <w:rsid w:val="00045FD7"/>
    <w:rsid w:val="00047059"/>
    <w:rsid w:val="0004729B"/>
    <w:rsid w:val="00047412"/>
    <w:rsid w:val="00047A83"/>
    <w:rsid w:val="00047D65"/>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6F9"/>
    <w:rsid w:val="000658D0"/>
    <w:rsid w:val="00065D07"/>
    <w:rsid w:val="00066134"/>
    <w:rsid w:val="00066576"/>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638"/>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33B"/>
    <w:rsid w:val="000947DE"/>
    <w:rsid w:val="00094940"/>
    <w:rsid w:val="00094AE2"/>
    <w:rsid w:val="00094DD8"/>
    <w:rsid w:val="0009544E"/>
    <w:rsid w:val="0009612A"/>
    <w:rsid w:val="000965DD"/>
    <w:rsid w:val="000967AD"/>
    <w:rsid w:val="000973F5"/>
    <w:rsid w:val="00097608"/>
    <w:rsid w:val="00097763"/>
    <w:rsid w:val="00097838"/>
    <w:rsid w:val="0009783A"/>
    <w:rsid w:val="00097C02"/>
    <w:rsid w:val="000A016B"/>
    <w:rsid w:val="000A0551"/>
    <w:rsid w:val="000A126F"/>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BB6"/>
    <w:rsid w:val="000B36BA"/>
    <w:rsid w:val="000B393B"/>
    <w:rsid w:val="000B3B5B"/>
    <w:rsid w:val="000B3F62"/>
    <w:rsid w:val="000B435C"/>
    <w:rsid w:val="000B44C7"/>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9FF"/>
    <w:rsid w:val="000C5D17"/>
    <w:rsid w:val="000C5FCB"/>
    <w:rsid w:val="000C67EF"/>
    <w:rsid w:val="000C6B58"/>
    <w:rsid w:val="000C7058"/>
    <w:rsid w:val="000C74B0"/>
    <w:rsid w:val="000C7687"/>
    <w:rsid w:val="000C7887"/>
    <w:rsid w:val="000C7AAC"/>
    <w:rsid w:val="000C7C7C"/>
    <w:rsid w:val="000D02AA"/>
    <w:rsid w:val="000D0557"/>
    <w:rsid w:val="000D0B01"/>
    <w:rsid w:val="000D1172"/>
    <w:rsid w:val="000D12D4"/>
    <w:rsid w:val="000D1E38"/>
    <w:rsid w:val="000D1FEC"/>
    <w:rsid w:val="000D22DB"/>
    <w:rsid w:val="000D2359"/>
    <w:rsid w:val="000D2568"/>
    <w:rsid w:val="000D2BCF"/>
    <w:rsid w:val="000D2E77"/>
    <w:rsid w:val="000D355E"/>
    <w:rsid w:val="000D4391"/>
    <w:rsid w:val="000D4A00"/>
    <w:rsid w:val="000D5181"/>
    <w:rsid w:val="000D568E"/>
    <w:rsid w:val="000D58BA"/>
    <w:rsid w:val="000D59BD"/>
    <w:rsid w:val="000D5EB0"/>
    <w:rsid w:val="000D60F8"/>
    <w:rsid w:val="000D6118"/>
    <w:rsid w:val="000D651E"/>
    <w:rsid w:val="000D662B"/>
    <w:rsid w:val="000D72BB"/>
    <w:rsid w:val="000D765D"/>
    <w:rsid w:val="000D7E31"/>
    <w:rsid w:val="000D7E32"/>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49CA"/>
    <w:rsid w:val="000E5033"/>
    <w:rsid w:val="000E51BF"/>
    <w:rsid w:val="000E692C"/>
    <w:rsid w:val="000E6B6B"/>
    <w:rsid w:val="000E72B4"/>
    <w:rsid w:val="000E7496"/>
    <w:rsid w:val="000E79C6"/>
    <w:rsid w:val="000E7FC4"/>
    <w:rsid w:val="000F031A"/>
    <w:rsid w:val="000F0576"/>
    <w:rsid w:val="000F0F33"/>
    <w:rsid w:val="000F1C48"/>
    <w:rsid w:val="000F1EDF"/>
    <w:rsid w:val="000F271E"/>
    <w:rsid w:val="000F283B"/>
    <w:rsid w:val="000F328C"/>
    <w:rsid w:val="000F3588"/>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07D6C"/>
    <w:rsid w:val="001111DA"/>
    <w:rsid w:val="00111828"/>
    <w:rsid w:val="0011274D"/>
    <w:rsid w:val="0011282B"/>
    <w:rsid w:val="00112969"/>
    <w:rsid w:val="00112D66"/>
    <w:rsid w:val="00112DDC"/>
    <w:rsid w:val="00114108"/>
    <w:rsid w:val="001145CD"/>
    <w:rsid w:val="00114764"/>
    <w:rsid w:val="001156D6"/>
    <w:rsid w:val="00115AEF"/>
    <w:rsid w:val="00116080"/>
    <w:rsid w:val="00116445"/>
    <w:rsid w:val="00116DF7"/>
    <w:rsid w:val="00117964"/>
    <w:rsid w:val="00120BBB"/>
    <w:rsid w:val="00120EC9"/>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10B"/>
    <w:rsid w:val="00127CB0"/>
    <w:rsid w:val="001300F3"/>
    <w:rsid w:val="00130DD2"/>
    <w:rsid w:val="001317D0"/>
    <w:rsid w:val="001318DD"/>
    <w:rsid w:val="00131F11"/>
    <w:rsid w:val="0013293B"/>
    <w:rsid w:val="001329BF"/>
    <w:rsid w:val="00132B1C"/>
    <w:rsid w:val="00132D1F"/>
    <w:rsid w:val="00133EB9"/>
    <w:rsid w:val="0013425F"/>
    <w:rsid w:val="00134806"/>
    <w:rsid w:val="00134C02"/>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4B54"/>
    <w:rsid w:val="00146015"/>
    <w:rsid w:val="001460BE"/>
    <w:rsid w:val="001462C7"/>
    <w:rsid w:val="00151161"/>
    <w:rsid w:val="00151719"/>
    <w:rsid w:val="0015196F"/>
    <w:rsid w:val="00151DCD"/>
    <w:rsid w:val="001525E1"/>
    <w:rsid w:val="00152BC7"/>
    <w:rsid w:val="00152FE6"/>
    <w:rsid w:val="001532CA"/>
    <w:rsid w:val="00154054"/>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9F7"/>
    <w:rsid w:val="00163D7E"/>
    <w:rsid w:val="001645B2"/>
    <w:rsid w:val="00164D63"/>
    <w:rsid w:val="00165193"/>
    <w:rsid w:val="001657A1"/>
    <w:rsid w:val="00165CB3"/>
    <w:rsid w:val="00165CF7"/>
    <w:rsid w:val="001668D7"/>
    <w:rsid w:val="00166E19"/>
    <w:rsid w:val="0016727F"/>
    <w:rsid w:val="0016752D"/>
    <w:rsid w:val="0016772E"/>
    <w:rsid w:val="00167915"/>
    <w:rsid w:val="00167BA0"/>
    <w:rsid w:val="00167F46"/>
    <w:rsid w:val="00167F84"/>
    <w:rsid w:val="00170418"/>
    <w:rsid w:val="001705AC"/>
    <w:rsid w:val="00170A94"/>
    <w:rsid w:val="00170BF9"/>
    <w:rsid w:val="001713BB"/>
    <w:rsid w:val="00171A29"/>
    <w:rsid w:val="00171D17"/>
    <w:rsid w:val="00171D73"/>
    <w:rsid w:val="00171EDD"/>
    <w:rsid w:val="00173202"/>
    <w:rsid w:val="00173B5D"/>
    <w:rsid w:val="00173E94"/>
    <w:rsid w:val="00174495"/>
    <w:rsid w:val="00174C11"/>
    <w:rsid w:val="00175090"/>
    <w:rsid w:val="00176AED"/>
    <w:rsid w:val="001779C0"/>
    <w:rsid w:val="00177C30"/>
    <w:rsid w:val="001804BE"/>
    <w:rsid w:val="001815DA"/>
    <w:rsid w:val="00181AD5"/>
    <w:rsid w:val="001822D6"/>
    <w:rsid w:val="001824D1"/>
    <w:rsid w:val="00182D6C"/>
    <w:rsid w:val="001830A0"/>
    <w:rsid w:val="0018314E"/>
    <w:rsid w:val="001838A1"/>
    <w:rsid w:val="00184134"/>
    <w:rsid w:val="001841B0"/>
    <w:rsid w:val="00185CF8"/>
    <w:rsid w:val="0018632B"/>
    <w:rsid w:val="00186574"/>
    <w:rsid w:val="0018686E"/>
    <w:rsid w:val="0018689E"/>
    <w:rsid w:val="00186918"/>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571D"/>
    <w:rsid w:val="001961BC"/>
    <w:rsid w:val="00196949"/>
    <w:rsid w:val="001972E1"/>
    <w:rsid w:val="0019742B"/>
    <w:rsid w:val="0019781D"/>
    <w:rsid w:val="001A06EA"/>
    <w:rsid w:val="001A070B"/>
    <w:rsid w:val="001A08FF"/>
    <w:rsid w:val="001A094C"/>
    <w:rsid w:val="001A183C"/>
    <w:rsid w:val="001A2071"/>
    <w:rsid w:val="001A2EA7"/>
    <w:rsid w:val="001A38C1"/>
    <w:rsid w:val="001A446C"/>
    <w:rsid w:val="001A45F5"/>
    <w:rsid w:val="001A45FD"/>
    <w:rsid w:val="001A4830"/>
    <w:rsid w:val="001A4FCD"/>
    <w:rsid w:val="001A52F1"/>
    <w:rsid w:val="001A54D6"/>
    <w:rsid w:val="001A5951"/>
    <w:rsid w:val="001A5B28"/>
    <w:rsid w:val="001A5C57"/>
    <w:rsid w:val="001A5FAC"/>
    <w:rsid w:val="001A6238"/>
    <w:rsid w:val="001A652B"/>
    <w:rsid w:val="001A73C7"/>
    <w:rsid w:val="001A7BD0"/>
    <w:rsid w:val="001B014E"/>
    <w:rsid w:val="001B044D"/>
    <w:rsid w:val="001B06E2"/>
    <w:rsid w:val="001B14C1"/>
    <w:rsid w:val="001B15B6"/>
    <w:rsid w:val="001B1E2E"/>
    <w:rsid w:val="001B2018"/>
    <w:rsid w:val="001B32FB"/>
    <w:rsid w:val="001B3BC3"/>
    <w:rsid w:val="001B4001"/>
    <w:rsid w:val="001B4015"/>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0E1"/>
    <w:rsid w:val="001C23E8"/>
    <w:rsid w:val="001C34DC"/>
    <w:rsid w:val="001C3507"/>
    <w:rsid w:val="001C37A9"/>
    <w:rsid w:val="001C389D"/>
    <w:rsid w:val="001C4764"/>
    <w:rsid w:val="001C4B3F"/>
    <w:rsid w:val="001C5235"/>
    <w:rsid w:val="001C5591"/>
    <w:rsid w:val="001C5661"/>
    <w:rsid w:val="001C614F"/>
    <w:rsid w:val="001C650E"/>
    <w:rsid w:val="001C6572"/>
    <w:rsid w:val="001C66BA"/>
    <w:rsid w:val="001C7A02"/>
    <w:rsid w:val="001D0466"/>
    <w:rsid w:val="001D066A"/>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8BB"/>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003"/>
    <w:rsid w:val="001E6B17"/>
    <w:rsid w:val="001E6D61"/>
    <w:rsid w:val="001E71A9"/>
    <w:rsid w:val="001E74A4"/>
    <w:rsid w:val="001E7693"/>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2F1"/>
    <w:rsid w:val="002024BA"/>
    <w:rsid w:val="00202596"/>
    <w:rsid w:val="00202E61"/>
    <w:rsid w:val="00202FE9"/>
    <w:rsid w:val="002031C9"/>
    <w:rsid w:val="00203326"/>
    <w:rsid w:val="00203A2E"/>
    <w:rsid w:val="0020442C"/>
    <w:rsid w:val="002071CE"/>
    <w:rsid w:val="002072F3"/>
    <w:rsid w:val="00207BFE"/>
    <w:rsid w:val="00207D80"/>
    <w:rsid w:val="002101B4"/>
    <w:rsid w:val="00210250"/>
    <w:rsid w:val="00210AB3"/>
    <w:rsid w:val="00211009"/>
    <w:rsid w:val="00211125"/>
    <w:rsid w:val="002113BC"/>
    <w:rsid w:val="00211927"/>
    <w:rsid w:val="00211C7B"/>
    <w:rsid w:val="00212278"/>
    <w:rsid w:val="002122E4"/>
    <w:rsid w:val="00212630"/>
    <w:rsid w:val="00212F58"/>
    <w:rsid w:val="00213080"/>
    <w:rsid w:val="00213FF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C6C"/>
    <w:rsid w:val="00223E02"/>
    <w:rsid w:val="0022403E"/>
    <w:rsid w:val="0022434E"/>
    <w:rsid w:val="002245D6"/>
    <w:rsid w:val="002246B0"/>
    <w:rsid w:val="00224853"/>
    <w:rsid w:val="0022506C"/>
    <w:rsid w:val="0022571C"/>
    <w:rsid w:val="00225CA5"/>
    <w:rsid w:val="00225E3F"/>
    <w:rsid w:val="00226E14"/>
    <w:rsid w:val="002275D2"/>
    <w:rsid w:val="00230493"/>
    <w:rsid w:val="00230CE2"/>
    <w:rsid w:val="00231D60"/>
    <w:rsid w:val="002321CC"/>
    <w:rsid w:val="002321D9"/>
    <w:rsid w:val="00232745"/>
    <w:rsid w:val="0023276E"/>
    <w:rsid w:val="00232806"/>
    <w:rsid w:val="00232C50"/>
    <w:rsid w:val="0023315F"/>
    <w:rsid w:val="002333B3"/>
    <w:rsid w:val="00234877"/>
    <w:rsid w:val="00235795"/>
    <w:rsid w:val="002357ED"/>
    <w:rsid w:val="00236FEA"/>
    <w:rsid w:val="00237506"/>
    <w:rsid w:val="0023795B"/>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256"/>
    <w:rsid w:val="00255B5C"/>
    <w:rsid w:val="002562EB"/>
    <w:rsid w:val="002563E3"/>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50B"/>
    <w:rsid w:val="00262996"/>
    <w:rsid w:val="002629DD"/>
    <w:rsid w:val="00262B41"/>
    <w:rsid w:val="00262E3A"/>
    <w:rsid w:val="0026385D"/>
    <w:rsid w:val="00263BC5"/>
    <w:rsid w:val="00264DBA"/>
    <w:rsid w:val="00265611"/>
    <w:rsid w:val="00265651"/>
    <w:rsid w:val="002659FE"/>
    <w:rsid w:val="00265DB9"/>
    <w:rsid w:val="0026615E"/>
    <w:rsid w:val="00266408"/>
    <w:rsid w:val="002668F6"/>
    <w:rsid w:val="00266CA1"/>
    <w:rsid w:val="00266D04"/>
    <w:rsid w:val="00266EF6"/>
    <w:rsid w:val="002679B8"/>
    <w:rsid w:val="00267B88"/>
    <w:rsid w:val="00270491"/>
    <w:rsid w:val="002706AE"/>
    <w:rsid w:val="002706D2"/>
    <w:rsid w:val="002707BC"/>
    <w:rsid w:val="00270CBF"/>
    <w:rsid w:val="00271981"/>
    <w:rsid w:val="00271CA1"/>
    <w:rsid w:val="00272239"/>
    <w:rsid w:val="00272254"/>
    <w:rsid w:val="00272475"/>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4FF5"/>
    <w:rsid w:val="00285573"/>
    <w:rsid w:val="00286207"/>
    <w:rsid w:val="00286371"/>
    <w:rsid w:val="0028639A"/>
    <w:rsid w:val="002863D5"/>
    <w:rsid w:val="00286658"/>
    <w:rsid w:val="0028694F"/>
    <w:rsid w:val="00286ED4"/>
    <w:rsid w:val="00286F8B"/>
    <w:rsid w:val="00290368"/>
    <w:rsid w:val="0029089D"/>
    <w:rsid w:val="002913B8"/>
    <w:rsid w:val="002913F5"/>
    <w:rsid w:val="0029140C"/>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4A"/>
    <w:rsid w:val="002B6FAF"/>
    <w:rsid w:val="002B7528"/>
    <w:rsid w:val="002B768E"/>
    <w:rsid w:val="002B7B57"/>
    <w:rsid w:val="002C01E3"/>
    <w:rsid w:val="002C0617"/>
    <w:rsid w:val="002C061F"/>
    <w:rsid w:val="002C0FBE"/>
    <w:rsid w:val="002C19DF"/>
    <w:rsid w:val="002C3755"/>
    <w:rsid w:val="002C3D43"/>
    <w:rsid w:val="002C3F43"/>
    <w:rsid w:val="002C43AB"/>
    <w:rsid w:val="002C443E"/>
    <w:rsid w:val="002C497E"/>
    <w:rsid w:val="002C50C6"/>
    <w:rsid w:val="002C5504"/>
    <w:rsid w:val="002C56D8"/>
    <w:rsid w:val="002C57C8"/>
    <w:rsid w:val="002C58DA"/>
    <w:rsid w:val="002C629E"/>
    <w:rsid w:val="002C6460"/>
    <w:rsid w:val="002C6938"/>
    <w:rsid w:val="002C6AC2"/>
    <w:rsid w:val="002C6D01"/>
    <w:rsid w:val="002C6E7C"/>
    <w:rsid w:val="002C6EC6"/>
    <w:rsid w:val="002C73C7"/>
    <w:rsid w:val="002C78FB"/>
    <w:rsid w:val="002D071A"/>
    <w:rsid w:val="002D1C50"/>
    <w:rsid w:val="002D2240"/>
    <w:rsid w:val="002D292B"/>
    <w:rsid w:val="002D39A1"/>
    <w:rsid w:val="002D3CD4"/>
    <w:rsid w:val="002D4672"/>
    <w:rsid w:val="002D49BE"/>
    <w:rsid w:val="002D4B4A"/>
    <w:rsid w:val="002D4C48"/>
    <w:rsid w:val="002D586C"/>
    <w:rsid w:val="002D5C59"/>
    <w:rsid w:val="002D5E3C"/>
    <w:rsid w:val="002D65C7"/>
    <w:rsid w:val="002D6BDE"/>
    <w:rsid w:val="002D748F"/>
    <w:rsid w:val="002D7685"/>
    <w:rsid w:val="002D77DD"/>
    <w:rsid w:val="002D7EE5"/>
    <w:rsid w:val="002E0753"/>
    <w:rsid w:val="002E092D"/>
    <w:rsid w:val="002E1055"/>
    <w:rsid w:val="002E17D8"/>
    <w:rsid w:val="002E1A07"/>
    <w:rsid w:val="002E1C9B"/>
    <w:rsid w:val="002E31AE"/>
    <w:rsid w:val="002E38DB"/>
    <w:rsid w:val="002E3C54"/>
    <w:rsid w:val="002E3CD0"/>
    <w:rsid w:val="002E4797"/>
    <w:rsid w:val="002E49E9"/>
    <w:rsid w:val="002E4A70"/>
    <w:rsid w:val="002E4D33"/>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4BFC"/>
    <w:rsid w:val="002F5527"/>
    <w:rsid w:val="002F5672"/>
    <w:rsid w:val="002F6321"/>
    <w:rsid w:val="002F64DA"/>
    <w:rsid w:val="002F68CB"/>
    <w:rsid w:val="002F6B99"/>
    <w:rsid w:val="002F6C7C"/>
    <w:rsid w:val="002F6F3F"/>
    <w:rsid w:val="002F7041"/>
    <w:rsid w:val="002F7307"/>
    <w:rsid w:val="002F744E"/>
    <w:rsid w:val="002F78F6"/>
    <w:rsid w:val="002F7B8F"/>
    <w:rsid w:val="002F7FD1"/>
    <w:rsid w:val="00300ACD"/>
    <w:rsid w:val="00300FBA"/>
    <w:rsid w:val="00301CFD"/>
    <w:rsid w:val="00302341"/>
    <w:rsid w:val="0030299D"/>
    <w:rsid w:val="00302FC2"/>
    <w:rsid w:val="00303418"/>
    <w:rsid w:val="00303D7A"/>
    <w:rsid w:val="00303E78"/>
    <w:rsid w:val="00304319"/>
    <w:rsid w:val="003044DD"/>
    <w:rsid w:val="00304C4C"/>
    <w:rsid w:val="00304F87"/>
    <w:rsid w:val="00305657"/>
    <w:rsid w:val="0030598F"/>
    <w:rsid w:val="00305DA5"/>
    <w:rsid w:val="00305FBC"/>
    <w:rsid w:val="0030657B"/>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D6E"/>
    <w:rsid w:val="00313F42"/>
    <w:rsid w:val="00314726"/>
    <w:rsid w:val="00314DE5"/>
    <w:rsid w:val="00315219"/>
    <w:rsid w:val="00315554"/>
    <w:rsid w:val="003157EA"/>
    <w:rsid w:val="00315821"/>
    <w:rsid w:val="003164E5"/>
    <w:rsid w:val="00316E2C"/>
    <w:rsid w:val="003170E8"/>
    <w:rsid w:val="003175C8"/>
    <w:rsid w:val="003176E4"/>
    <w:rsid w:val="00317A06"/>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3B75"/>
    <w:rsid w:val="0032407F"/>
    <w:rsid w:val="0032413B"/>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B65"/>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B2"/>
    <w:rsid w:val="00345BD2"/>
    <w:rsid w:val="00345E5B"/>
    <w:rsid w:val="0034618E"/>
    <w:rsid w:val="003465C1"/>
    <w:rsid w:val="00347423"/>
    <w:rsid w:val="003475CD"/>
    <w:rsid w:val="00347617"/>
    <w:rsid w:val="00347818"/>
    <w:rsid w:val="00347DD0"/>
    <w:rsid w:val="00347F38"/>
    <w:rsid w:val="00350E7C"/>
    <w:rsid w:val="00350F2A"/>
    <w:rsid w:val="00351204"/>
    <w:rsid w:val="003519EF"/>
    <w:rsid w:val="00351B45"/>
    <w:rsid w:val="00352441"/>
    <w:rsid w:val="0035262B"/>
    <w:rsid w:val="003526E1"/>
    <w:rsid w:val="003527B2"/>
    <w:rsid w:val="003529B8"/>
    <w:rsid w:val="00352DCB"/>
    <w:rsid w:val="00352EED"/>
    <w:rsid w:val="003531BE"/>
    <w:rsid w:val="00353C5C"/>
    <w:rsid w:val="0035466A"/>
    <w:rsid w:val="00354C7F"/>
    <w:rsid w:val="00354FF1"/>
    <w:rsid w:val="00355045"/>
    <w:rsid w:val="0035574C"/>
    <w:rsid w:val="0035625A"/>
    <w:rsid w:val="003566FF"/>
    <w:rsid w:val="00356AE9"/>
    <w:rsid w:val="00356E94"/>
    <w:rsid w:val="003579B0"/>
    <w:rsid w:val="00357B4E"/>
    <w:rsid w:val="00357E54"/>
    <w:rsid w:val="003601B4"/>
    <w:rsid w:val="0036082C"/>
    <w:rsid w:val="00360CF3"/>
    <w:rsid w:val="003610D3"/>
    <w:rsid w:val="00362AC0"/>
    <w:rsid w:val="00362D28"/>
    <w:rsid w:val="0036370A"/>
    <w:rsid w:val="00363852"/>
    <w:rsid w:val="00363A78"/>
    <w:rsid w:val="00364146"/>
    <w:rsid w:val="003646B6"/>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28A"/>
    <w:rsid w:val="003735E2"/>
    <w:rsid w:val="0037387D"/>
    <w:rsid w:val="00373BE6"/>
    <w:rsid w:val="00373EA6"/>
    <w:rsid w:val="00374808"/>
    <w:rsid w:val="00374A4E"/>
    <w:rsid w:val="00374E35"/>
    <w:rsid w:val="00375734"/>
    <w:rsid w:val="00375943"/>
    <w:rsid w:val="00375A40"/>
    <w:rsid w:val="00375D45"/>
    <w:rsid w:val="003765D2"/>
    <w:rsid w:val="00376966"/>
    <w:rsid w:val="00376975"/>
    <w:rsid w:val="00376ED2"/>
    <w:rsid w:val="00377624"/>
    <w:rsid w:val="003778C9"/>
    <w:rsid w:val="0038060E"/>
    <w:rsid w:val="003806B5"/>
    <w:rsid w:val="003814D8"/>
    <w:rsid w:val="00381934"/>
    <w:rsid w:val="00381A7A"/>
    <w:rsid w:val="00382108"/>
    <w:rsid w:val="00382335"/>
    <w:rsid w:val="00382D5F"/>
    <w:rsid w:val="00383502"/>
    <w:rsid w:val="003839D2"/>
    <w:rsid w:val="00384028"/>
    <w:rsid w:val="003842B3"/>
    <w:rsid w:val="00384B87"/>
    <w:rsid w:val="00384F15"/>
    <w:rsid w:val="003850A9"/>
    <w:rsid w:val="00385AF5"/>
    <w:rsid w:val="003865CA"/>
    <w:rsid w:val="00386E67"/>
    <w:rsid w:val="00387A30"/>
    <w:rsid w:val="003901C2"/>
    <w:rsid w:val="003903D3"/>
    <w:rsid w:val="00390470"/>
    <w:rsid w:val="00390A5A"/>
    <w:rsid w:val="00390E9F"/>
    <w:rsid w:val="00390EAA"/>
    <w:rsid w:val="0039167C"/>
    <w:rsid w:val="0039296C"/>
    <w:rsid w:val="00393614"/>
    <w:rsid w:val="003936F2"/>
    <w:rsid w:val="00393873"/>
    <w:rsid w:val="00393EE4"/>
    <w:rsid w:val="00394D01"/>
    <w:rsid w:val="003950DD"/>
    <w:rsid w:val="00395EC0"/>
    <w:rsid w:val="0039607A"/>
    <w:rsid w:val="0039647A"/>
    <w:rsid w:val="003964D4"/>
    <w:rsid w:val="003967B5"/>
    <w:rsid w:val="00396825"/>
    <w:rsid w:val="003A0C8B"/>
    <w:rsid w:val="003A12E6"/>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CCE"/>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5CD"/>
    <w:rsid w:val="003C381B"/>
    <w:rsid w:val="003C3A38"/>
    <w:rsid w:val="003C3CD8"/>
    <w:rsid w:val="003C5C76"/>
    <w:rsid w:val="003C6879"/>
    <w:rsid w:val="003C6E8A"/>
    <w:rsid w:val="003C7296"/>
    <w:rsid w:val="003C7437"/>
    <w:rsid w:val="003C7C2D"/>
    <w:rsid w:val="003D072B"/>
    <w:rsid w:val="003D0774"/>
    <w:rsid w:val="003D1AD3"/>
    <w:rsid w:val="003D22F7"/>
    <w:rsid w:val="003D25F7"/>
    <w:rsid w:val="003D29B9"/>
    <w:rsid w:val="003D2DF2"/>
    <w:rsid w:val="003D356D"/>
    <w:rsid w:val="003D37D2"/>
    <w:rsid w:val="003D414F"/>
    <w:rsid w:val="003D45C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B72"/>
    <w:rsid w:val="003E203F"/>
    <w:rsid w:val="003E2568"/>
    <w:rsid w:val="003E28C0"/>
    <w:rsid w:val="003E32DD"/>
    <w:rsid w:val="003E3882"/>
    <w:rsid w:val="003E4559"/>
    <w:rsid w:val="003E4724"/>
    <w:rsid w:val="003E4805"/>
    <w:rsid w:val="003E57B7"/>
    <w:rsid w:val="003E5CD9"/>
    <w:rsid w:val="003E5DA0"/>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571"/>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97"/>
    <w:rsid w:val="004061CC"/>
    <w:rsid w:val="00406346"/>
    <w:rsid w:val="004065E5"/>
    <w:rsid w:val="00406A79"/>
    <w:rsid w:val="004070EC"/>
    <w:rsid w:val="004071C1"/>
    <w:rsid w:val="004078CB"/>
    <w:rsid w:val="00407F56"/>
    <w:rsid w:val="00410ABC"/>
    <w:rsid w:val="00410B0A"/>
    <w:rsid w:val="0041187A"/>
    <w:rsid w:val="00412A80"/>
    <w:rsid w:val="00412C67"/>
    <w:rsid w:val="00412E76"/>
    <w:rsid w:val="00412F25"/>
    <w:rsid w:val="004138D2"/>
    <w:rsid w:val="00413CB5"/>
    <w:rsid w:val="00414585"/>
    <w:rsid w:val="00414B81"/>
    <w:rsid w:val="00414DE3"/>
    <w:rsid w:val="00415298"/>
    <w:rsid w:val="00415D8B"/>
    <w:rsid w:val="004163E0"/>
    <w:rsid w:val="004172BD"/>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3AA"/>
    <w:rsid w:val="00425614"/>
    <w:rsid w:val="004259B7"/>
    <w:rsid w:val="00425AB8"/>
    <w:rsid w:val="00425AD1"/>
    <w:rsid w:val="00426583"/>
    <w:rsid w:val="00426931"/>
    <w:rsid w:val="004272E5"/>
    <w:rsid w:val="00427787"/>
    <w:rsid w:val="00427D69"/>
    <w:rsid w:val="0043014D"/>
    <w:rsid w:val="00430324"/>
    <w:rsid w:val="0043156E"/>
    <w:rsid w:val="0043185D"/>
    <w:rsid w:val="004319F6"/>
    <w:rsid w:val="00431BEF"/>
    <w:rsid w:val="00431E59"/>
    <w:rsid w:val="00432212"/>
    <w:rsid w:val="00432409"/>
    <w:rsid w:val="00432A6B"/>
    <w:rsid w:val="00433E48"/>
    <w:rsid w:val="00434025"/>
    <w:rsid w:val="00434570"/>
    <w:rsid w:val="00434855"/>
    <w:rsid w:val="00434F98"/>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A3B"/>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0F3"/>
    <w:rsid w:val="004622F2"/>
    <w:rsid w:val="00462353"/>
    <w:rsid w:val="00462914"/>
    <w:rsid w:val="004638E8"/>
    <w:rsid w:val="00463D83"/>
    <w:rsid w:val="00463EC0"/>
    <w:rsid w:val="00464D77"/>
    <w:rsid w:val="00464F26"/>
    <w:rsid w:val="0046566A"/>
    <w:rsid w:val="00465AE3"/>
    <w:rsid w:val="0046639A"/>
    <w:rsid w:val="00466D7B"/>
    <w:rsid w:val="00467345"/>
    <w:rsid w:val="004673BB"/>
    <w:rsid w:val="00467BD5"/>
    <w:rsid w:val="00471190"/>
    <w:rsid w:val="004711EF"/>
    <w:rsid w:val="00471BA7"/>
    <w:rsid w:val="00472760"/>
    <w:rsid w:val="00472B07"/>
    <w:rsid w:val="00472CFD"/>
    <w:rsid w:val="00473001"/>
    <w:rsid w:val="004732B7"/>
    <w:rsid w:val="00473A1B"/>
    <w:rsid w:val="00474557"/>
    <w:rsid w:val="00474750"/>
    <w:rsid w:val="004748B2"/>
    <w:rsid w:val="0047518D"/>
    <w:rsid w:val="004759A8"/>
    <w:rsid w:val="00475E71"/>
    <w:rsid w:val="00475FCD"/>
    <w:rsid w:val="0047626A"/>
    <w:rsid w:val="0047656F"/>
    <w:rsid w:val="00476DFC"/>
    <w:rsid w:val="004771F2"/>
    <w:rsid w:val="0047774B"/>
    <w:rsid w:val="0047795F"/>
    <w:rsid w:val="00480599"/>
    <w:rsid w:val="00480A81"/>
    <w:rsid w:val="004819D9"/>
    <w:rsid w:val="00482DD9"/>
    <w:rsid w:val="004835A3"/>
    <w:rsid w:val="004837D1"/>
    <w:rsid w:val="00483943"/>
    <w:rsid w:val="00484747"/>
    <w:rsid w:val="00485A2D"/>
    <w:rsid w:val="00485C7E"/>
    <w:rsid w:val="00485F39"/>
    <w:rsid w:val="00486219"/>
    <w:rsid w:val="00486755"/>
    <w:rsid w:val="00486982"/>
    <w:rsid w:val="00487025"/>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0C"/>
    <w:rsid w:val="004A0A2F"/>
    <w:rsid w:val="004A166D"/>
    <w:rsid w:val="004A21D0"/>
    <w:rsid w:val="004A2919"/>
    <w:rsid w:val="004A2F73"/>
    <w:rsid w:val="004A3487"/>
    <w:rsid w:val="004A3533"/>
    <w:rsid w:val="004A3A7D"/>
    <w:rsid w:val="004A4D01"/>
    <w:rsid w:val="004A4EA4"/>
    <w:rsid w:val="004A509A"/>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6E2"/>
    <w:rsid w:val="004B3D89"/>
    <w:rsid w:val="004B412D"/>
    <w:rsid w:val="004B44C2"/>
    <w:rsid w:val="004B4691"/>
    <w:rsid w:val="004B4833"/>
    <w:rsid w:val="004B5067"/>
    <w:rsid w:val="004B56B9"/>
    <w:rsid w:val="004B5CEE"/>
    <w:rsid w:val="004B5E9B"/>
    <w:rsid w:val="004B635B"/>
    <w:rsid w:val="004B68BB"/>
    <w:rsid w:val="004B73EB"/>
    <w:rsid w:val="004B783F"/>
    <w:rsid w:val="004C00E8"/>
    <w:rsid w:val="004C0623"/>
    <w:rsid w:val="004C0A9C"/>
    <w:rsid w:val="004C1003"/>
    <w:rsid w:val="004C191B"/>
    <w:rsid w:val="004C19DF"/>
    <w:rsid w:val="004C1B00"/>
    <w:rsid w:val="004C219A"/>
    <w:rsid w:val="004C3481"/>
    <w:rsid w:val="004C3AD6"/>
    <w:rsid w:val="004C4227"/>
    <w:rsid w:val="004C4B1D"/>
    <w:rsid w:val="004C53D8"/>
    <w:rsid w:val="004C5872"/>
    <w:rsid w:val="004C66F1"/>
    <w:rsid w:val="004C6991"/>
    <w:rsid w:val="004C6C5C"/>
    <w:rsid w:val="004C6E49"/>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0E2A"/>
    <w:rsid w:val="004E1D01"/>
    <w:rsid w:val="004E23A7"/>
    <w:rsid w:val="004E2554"/>
    <w:rsid w:val="004E30D2"/>
    <w:rsid w:val="004E38DC"/>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884"/>
    <w:rsid w:val="004F6ABF"/>
    <w:rsid w:val="004F6E37"/>
    <w:rsid w:val="004F7278"/>
    <w:rsid w:val="004F78CA"/>
    <w:rsid w:val="004F7C84"/>
    <w:rsid w:val="004F7E41"/>
    <w:rsid w:val="00500D30"/>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516"/>
    <w:rsid w:val="00506658"/>
    <w:rsid w:val="0050706F"/>
    <w:rsid w:val="00507DAE"/>
    <w:rsid w:val="0051016B"/>
    <w:rsid w:val="0051094A"/>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19B"/>
    <w:rsid w:val="00516384"/>
    <w:rsid w:val="0051638B"/>
    <w:rsid w:val="005172BB"/>
    <w:rsid w:val="00517B5C"/>
    <w:rsid w:val="00517CCB"/>
    <w:rsid w:val="00520CC3"/>
    <w:rsid w:val="00520EC1"/>
    <w:rsid w:val="00520F0F"/>
    <w:rsid w:val="00521159"/>
    <w:rsid w:val="005211C4"/>
    <w:rsid w:val="00522156"/>
    <w:rsid w:val="005222E6"/>
    <w:rsid w:val="0052250B"/>
    <w:rsid w:val="00522599"/>
    <w:rsid w:val="00522A29"/>
    <w:rsid w:val="00522C81"/>
    <w:rsid w:val="0052439D"/>
    <w:rsid w:val="005256B0"/>
    <w:rsid w:val="00525BF0"/>
    <w:rsid w:val="00525C2F"/>
    <w:rsid w:val="0052632B"/>
    <w:rsid w:val="00526671"/>
    <w:rsid w:val="00526760"/>
    <w:rsid w:val="00526855"/>
    <w:rsid w:val="005275A1"/>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25E1"/>
    <w:rsid w:val="005433E8"/>
    <w:rsid w:val="005435DA"/>
    <w:rsid w:val="005438EC"/>
    <w:rsid w:val="00543F2E"/>
    <w:rsid w:val="0054466D"/>
    <w:rsid w:val="00545F72"/>
    <w:rsid w:val="005467E7"/>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7B"/>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0C97"/>
    <w:rsid w:val="00561031"/>
    <w:rsid w:val="005610D2"/>
    <w:rsid w:val="00561142"/>
    <w:rsid w:val="005626F7"/>
    <w:rsid w:val="00562EDA"/>
    <w:rsid w:val="0056323F"/>
    <w:rsid w:val="00563A91"/>
    <w:rsid w:val="00563E2C"/>
    <w:rsid w:val="00564486"/>
    <w:rsid w:val="00565C9D"/>
    <w:rsid w:val="005662C6"/>
    <w:rsid w:val="00566558"/>
    <w:rsid w:val="00566FFF"/>
    <w:rsid w:val="0056744C"/>
    <w:rsid w:val="005677B6"/>
    <w:rsid w:val="00570A23"/>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36B"/>
    <w:rsid w:val="00581A68"/>
    <w:rsid w:val="00581B00"/>
    <w:rsid w:val="00582281"/>
    <w:rsid w:val="00582724"/>
    <w:rsid w:val="00582B32"/>
    <w:rsid w:val="005830AB"/>
    <w:rsid w:val="005830F2"/>
    <w:rsid w:val="0058321C"/>
    <w:rsid w:val="005836AF"/>
    <w:rsid w:val="005838B8"/>
    <w:rsid w:val="005839FC"/>
    <w:rsid w:val="00583D29"/>
    <w:rsid w:val="00583F21"/>
    <w:rsid w:val="0058422A"/>
    <w:rsid w:val="0058454D"/>
    <w:rsid w:val="00584BF9"/>
    <w:rsid w:val="0058532E"/>
    <w:rsid w:val="00585A04"/>
    <w:rsid w:val="005864A9"/>
    <w:rsid w:val="005864FA"/>
    <w:rsid w:val="00586956"/>
    <w:rsid w:val="005869A6"/>
    <w:rsid w:val="00586B16"/>
    <w:rsid w:val="00586B2C"/>
    <w:rsid w:val="0058730A"/>
    <w:rsid w:val="005873F2"/>
    <w:rsid w:val="00587942"/>
    <w:rsid w:val="00587E3E"/>
    <w:rsid w:val="00590164"/>
    <w:rsid w:val="005902F9"/>
    <w:rsid w:val="00590995"/>
    <w:rsid w:val="00590BE8"/>
    <w:rsid w:val="00590EBF"/>
    <w:rsid w:val="00591628"/>
    <w:rsid w:val="00592794"/>
    <w:rsid w:val="0059288B"/>
    <w:rsid w:val="005929A6"/>
    <w:rsid w:val="00592BDF"/>
    <w:rsid w:val="00594704"/>
    <w:rsid w:val="00595F91"/>
    <w:rsid w:val="00596040"/>
    <w:rsid w:val="00596ADF"/>
    <w:rsid w:val="0059717D"/>
    <w:rsid w:val="00597401"/>
    <w:rsid w:val="005A0401"/>
    <w:rsid w:val="005A07F1"/>
    <w:rsid w:val="005A09B5"/>
    <w:rsid w:val="005A0D29"/>
    <w:rsid w:val="005A0EB5"/>
    <w:rsid w:val="005A0F8E"/>
    <w:rsid w:val="005A10CF"/>
    <w:rsid w:val="005A18EE"/>
    <w:rsid w:val="005A1B4F"/>
    <w:rsid w:val="005A2454"/>
    <w:rsid w:val="005A2A9B"/>
    <w:rsid w:val="005A3CCD"/>
    <w:rsid w:val="005A41E4"/>
    <w:rsid w:val="005A48F1"/>
    <w:rsid w:val="005A6121"/>
    <w:rsid w:val="005A6AD0"/>
    <w:rsid w:val="005A7716"/>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1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0F"/>
    <w:rsid w:val="005C107E"/>
    <w:rsid w:val="005C1CF7"/>
    <w:rsid w:val="005C25A5"/>
    <w:rsid w:val="005C2CC3"/>
    <w:rsid w:val="005C319B"/>
    <w:rsid w:val="005C3EE4"/>
    <w:rsid w:val="005C46CC"/>
    <w:rsid w:val="005C4881"/>
    <w:rsid w:val="005C49A5"/>
    <w:rsid w:val="005C4B21"/>
    <w:rsid w:val="005C5490"/>
    <w:rsid w:val="005C571B"/>
    <w:rsid w:val="005C5B5A"/>
    <w:rsid w:val="005C6467"/>
    <w:rsid w:val="005C66F0"/>
    <w:rsid w:val="005C673B"/>
    <w:rsid w:val="005C674F"/>
    <w:rsid w:val="005C6A88"/>
    <w:rsid w:val="005C6B9F"/>
    <w:rsid w:val="005C7096"/>
    <w:rsid w:val="005C7286"/>
    <w:rsid w:val="005C7699"/>
    <w:rsid w:val="005C7E6A"/>
    <w:rsid w:val="005C7F18"/>
    <w:rsid w:val="005D01DA"/>
    <w:rsid w:val="005D0696"/>
    <w:rsid w:val="005D0891"/>
    <w:rsid w:val="005D0B86"/>
    <w:rsid w:val="005D0D82"/>
    <w:rsid w:val="005D124A"/>
    <w:rsid w:val="005D12D6"/>
    <w:rsid w:val="005D1666"/>
    <w:rsid w:val="005D1CF3"/>
    <w:rsid w:val="005D2B9B"/>
    <w:rsid w:val="005D420A"/>
    <w:rsid w:val="005D55FB"/>
    <w:rsid w:val="005D590A"/>
    <w:rsid w:val="005D59BB"/>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C9"/>
    <w:rsid w:val="005E0BE1"/>
    <w:rsid w:val="005E1C81"/>
    <w:rsid w:val="005E1D8E"/>
    <w:rsid w:val="005E2050"/>
    <w:rsid w:val="005E2677"/>
    <w:rsid w:val="005E423C"/>
    <w:rsid w:val="005E4410"/>
    <w:rsid w:val="005E4702"/>
    <w:rsid w:val="005E4829"/>
    <w:rsid w:val="005E4EA1"/>
    <w:rsid w:val="005E5E8F"/>
    <w:rsid w:val="005E611E"/>
    <w:rsid w:val="005E676A"/>
    <w:rsid w:val="005E6A78"/>
    <w:rsid w:val="005E70C8"/>
    <w:rsid w:val="005E77FE"/>
    <w:rsid w:val="005F04DA"/>
    <w:rsid w:val="005F0514"/>
    <w:rsid w:val="005F0B33"/>
    <w:rsid w:val="005F14B2"/>
    <w:rsid w:val="005F1E65"/>
    <w:rsid w:val="005F202B"/>
    <w:rsid w:val="005F25C0"/>
    <w:rsid w:val="005F26AE"/>
    <w:rsid w:val="005F2943"/>
    <w:rsid w:val="005F2C47"/>
    <w:rsid w:val="005F3861"/>
    <w:rsid w:val="005F3D66"/>
    <w:rsid w:val="005F406A"/>
    <w:rsid w:val="005F4313"/>
    <w:rsid w:val="005F4ADA"/>
    <w:rsid w:val="005F5A62"/>
    <w:rsid w:val="005F5E03"/>
    <w:rsid w:val="005F6806"/>
    <w:rsid w:val="005F6B1E"/>
    <w:rsid w:val="005F6E26"/>
    <w:rsid w:val="005F70C5"/>
    <w:rsid w:val="005F73E4"/>
    <w:rsid w:val="005F742A"/>
    <w:rsid w:val="005F7AA1"/>
    <w:rsid w:val="006010A4"/>
    <w:rsid w:val="006018C4"/>
    <w:rsid w:val="006034A7"/>
    <w:rsid w:val="00604275"/>
    <w:rsid w:val="00604359"/>
    <w:rsid w:val="006044F5"/>
    <w:rsid w:val="00604847"/>
    <w:rsid w:val="00604D12"/>
    <w:rsid w:val="00604D5A"/>
    <w:rsid w:val="00604DDD"/>
    <w:rsid w:val="00604E0E"/>
    <w:rsid w:val="00605A45"/>
    <w:rsid w:val="006064F7"/>
    <w:rsid w:val="00606620"/>
    <w:rsid w:val="00606870"/>
    <w:rsid w:val="00606976"/>
    <w:rsid w:val="00606DD8"/>
    <w:rsid w:val="006075A1"/>
    <w:rsid w:val="00607C77"/>
    <w:rsid w:val="00607D29"/>
    <w:rsid w:val="00607DF3"/>
    <w:rsid w:val="00610135"/>
    <w:rsid w:val="006111D6"/>
    <w:rsid w:val="00611234"/>
    <w:rsid w:val="0061131E"/>
    <w:rsid w:val="0061155D"/>
    <w:rsid w:val="00611F82"/>
    <w:rsid w:val="0061212C"/>
    <w:rsid w:val="0061247F"/>
    <w:rsid w:val="00612863"/>
    <w:rsid w:val="00612D37"/>
    <w:rsid w:val="006134E7"/>
    <w:rsid w:val="00613D72"/>
    <w:rsid w:val="00613F58"/>
    <w:rsid w:val="0061406F"/>
    <w:rsid w:val="0061448A"/>
    <w:rsid w:val="00614862"/>
    <w:rsid w:val="0061502F"/>
    <w:rsid w:val="0061557A"/>
    <w:rsid w:val="0061574F"/>
    <w:rsid w:val="006159E4"/>
    <w:rsid w:val="006162E3"/>
    <w:rsid w:val="00617106"/>
    <w:rsid w:val="006173C6"/>
    <w:rsid w:val="00617417"/>
    <w:rsid w:val="00617675"/>
    <w:rsid w:val="006177D1"/>
    <w:rsid w:val="006179DE"/>
    <w:rsid w:val="00620799"/>
    <w:rsid w:val="0062093A"/>
    <w:rsid w:val="00621A09"/>
    <w:rsid w:val="00621C92"/>
    <w:rsid w:val="00622813"/>
    <w:rsid w:val="00622921"/>
    <w:rsid w:val="006229F3"/>
    <w:rsid w:val="00622F15"/>
    <w:rsid w:val="0062322C"/>
    <w:rsid w:val="00623E86"/>
    <w:rsid w:val="006241DE"/>
    <w:rsid w:val="0062497D"/>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B7E"/>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836"/>
    <w:rsid w:val="00640DFF"/>
    <w:rsid w:val="00641B92"/>
    <w:rsid w:val="00641BD1"/>
    <w:rsid w:val="00642015"/>
    <w:rsid w:val="00642066"/>
    <w:rsid w:val="006424E5"/>
    <w:rsid w:val="006427D6"/>
    <w:rsid w:val="0064297A"/>
    <w:rsid w:val="006434C4"/>
    <w:rsid w:val="006439E0"/>
    <w:rsid w:val="00643FC5"/>
    <w:rsid w:val="00644354"/>
    <w:rsid w:val="006446A5"/>
    <w:rsid w:val="0064484A"/>
    <w:rsid w:val="00644AE7"/>
    <w:rsid w:val="00644BD6"/>
    <w:rsid w:val="00644E06"/>
    <w:rsid w:val="00644E8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AF4"/>
    <w:rsid w:val="00657B8D"/>
    <w:rsid w:val="00657DFB"/>
    <w:rsid w:val="00660409"/>
    <w:rsid w:val="00660948"/>
    <w:rsid w:val="00661EC4"/>
    <w:rsid w:val="00662717"/>
    <w:rsid w:val="00662924"/>
    <w:rsid w:val="006630AB"/>
    <w:rsid w:val="006632B0"/>
    <w:rsid w:val="0066330D"/>
    <w:rsid w:val="00664091"/>
    <w:rsid w:val="00664234"/>
    <w:rsid w:val="00664591"/>
    <w:rsid w:val="00664901"/>
    <w:rsid w:val="00664F0E"/>
    <w:rsid w:val="00666869"/>
    <w:rsid w:val="00666A8C"/>
    <w:rsid w:val="00666F9C"/>
    <w:rsid w:val="00667547"/>
    <w:rsid w:val="00667BF6"/>
    <w:rsid w:val="00670F48"/>
    <w:rsid w:val="006719B3"/>
    <w:rsid w:val="0067271D"/>
    <w:rsid w:val="00672848"/>
    <w:rsid w:val="00672918"/>
    <w:rsid w:val="00673291"/>
    <w:rsid w:val="006733C9"/>
    <w:rsid w:val="006738FA"/>
    <w:rsid w:val="00673EF8"/>
    <w:rsid w:val="006740EF"/>
    <w:rsid w:val="00674277"/>
    <w:rsid w:val="00674428"/>
    <w:rsid w:val="00674A38"/>
    <w:rsid w:val="006755C2"/>
    <w:rsid w:val="00675884"/>
    <w:rsid w:val="006759D6"/>
    <w:rsid w:val="00675C27"/>
    <w:rsid w:val="00675F92"/>
    <w:rsid w:val="00676770"/>
    <w:rsid w:val="0067691F"/>
    <w:rsid w:val="00677168"/>
    <w:rsid w:val="006772B6"/>
    <w:rsid w:val="00677371"/>
    <w:rsid w:val="0067751B"/>
    <w:rsid w:val="00680B4A"/>
    <w:rsid w:val="0068117D"/>
    <w:rsid w:val="00681722"/>
    <w:rsid w:val="0068176D"/>
    <w:rsid w:val="00682042"/>
    <w:rsid w:val="0068260E"/>
    <w:rsid w:val="006827EE"/>
    <w:rsid w:val="00682A28"/>
    <w:rsid w:val="00682A8F"/>
    <w:rsid w:val="00683FFC"/>
    <w:rsid w:val="00684427"/>
    <w:rsid w:val="0068479C"/>
    <w:rsid w:val="00684908"/>
    <w:rsid w:val="006855DC"/>
    <w:rsid w:val="00685CF7"/>
    <w:rsid w:val="00685D13"/>
    <w:rsid w:val="00686188"/>
    <w:rsid w:val="006868BC"/>
    <w:rsid w:val="006876C7"/>
    <w:rsid w:val="006878F3"/>
    <w:rsid w:val="00687BD6"/>
    <w:rsid w:val="00690875"/>
    <w:rsid w:val="00690B50"/>
    <w:rsid w:val="00690BA3"/>
    <w:rsid w:val="0069121E"/>
    <w:rsid w:val="00691346"/>
    <w:rsid w:val="00691389"/>
    <w:rsid w:val="006915E4"/>
    <w:rsid w:val="006928FB"/>
    <w:rsid w:val="00692A60"/>
    <w:rsid w:val="006930A3"/>
    <w:rsid w:val="006933C9"/>
    <w:rsid w:val="0069446A"/>
    <w:rsid w:val="00694768"/>
    <w:rsid w:val="00694D5D"/>
    <w:rsid w:val="00694E59"/>
    <w:rsid w:val="006955A5"/>
    <w:rsid w:val="00696F88"/>
    <w:rsid w:val="0069733E"/>
    <w:rsid w:val="006977CC"/>
    <w:rsid w:val="006A028B"/>
    <w:rsid w:val="006A0455"/>
    <w:rsid w:val="006A0685"/>
    <w:rsid w:val="006A07F0"/>
    <w:rsid w:val="006A0CB5"/>
    <w:rsid w:val="006A0D71"/>
    <w:rsid w:val="006A15DE"/>
    <w:rsid w:val="006A1830"/>
    <w:rsid w:val="006A3056"/>
    <w:rsid w:val="006A35BD"/>
    <w:rsid w:val="006A369C"/>
    <w:rsid w:val="006A3874"/>
    <w:rsid w:val="006A395C"/>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77E"/>
    <w:rsid w:val="006B1BF9"/>
    <w:rsid w:val="006B1CCC"/>
    <w:rsid w:val="006B1FBC"/>
    <w:rsid w:val="006B264B"/>
    <w:rsid w:val="006B29E3"/>
    <w:rsid w:val="006B2AFE"/>
    <w:rsid w:val="006B3348"/>
    <w:rsid w:val="006B35C6"/>
    <w:rsid w:val="006B3670"/>
    <w:rsid w:val="006B3728"/>
    <w:rsid w:val="006B3A53"/>
    <w:rsid w:val="006B3FEF"/>
    <w:rsid w:val="006B400B"/>
    <w:rsid w:val="006B41F7"/>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2C9B"/>
    <w:rsid w:val="006C3302"/>
    <w:rsid w:val="006C3738"/>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381"/>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7B9"/>
    <w:rsid w:val="006F5A76"/>
    <w:rsid w:val="006F5B09"/>
    <w:rsid w:val="006F61FC"/>
    <w:rsid w:val="006F65C9"/>
    <w:rsid w:val="006F71B4"/>
    <w:rsid w:val="006F73DC"/>
    <w:rsid w:val="007002D7"/>
    <w:rsid w:val="007003EF"/>
    <w:rsid w:val="00700D3F"/>
    <w:rsid w:val="00700FC3"/>
    <w:rsid w:val="00701041"/>
    <w:rsid w:val="00701C7C"/>
    <w:rsid w:val="00702B46"/>
    <w:rsid w:val="00702D05"/>
    <w:rsid w:val="00703165"/>
    <w:rsid w:val="0070325C"/>
    <w:rsid w:val="0070391A"/>
    <w:rsid w:val="00703C33"/>
    <w:rsid w:val="0070447D"/>
    <w:rsid w:val="00704900"/>
    <w:rsid w:val="00704BDA"/>
    <w:rsid w:val="00704DB3"/>
    <w:rsid w:val="0070533D"/>
    <w:rsid w:val="00705A04"/>
    <w:rsid w:val="00706532"/>
    <w:rsid w:val="007070F5"/>
    <w:rsid w:val="0070739F"/>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D0C"/>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789"/>
    <w:rsid w:val="00727AEE"/>
    <w:rsid w:val="00730ED3"/>
    <w:rsid w:val="00731071"/>
    <w:rsid w:val="00731270"/>
    <w:rsid w:val="0073137A"/>
    <w:rsid w:val="00731526"/>
    <w:rsid w:val="0073196A"/>
    <w:rsid w:val="0073218C"/>
    <w:rsid w:val="007323B0"/>
    <w:rsid w:val="00732EAB"/>
    <w:rsid w:val="007330D7"/>
    <w:rsid w:val="007330F5"/>
    <w:rsid w:val="007331B0"/>
    <w:rsid w:val="0073348A"/>
    <w:rsid w:val="0073349C"/>
    <w:rsid w:val="0073376A"/>
    <w:rsid w:val="00733FC1"/>
    <w:rsid w:val="007341DF"/>
    <w:rsid w:val="0073466F"/>
    <w:rsid w:val="007347A1"/>
    <w:rsid w:val="00734849"/>
    <w:rsid w:val="00734987"/>
    <w:rsid w:val="007352C1"/>
    <w:rsid w:val="0073544D"/>
    <w:rsid w:val="00735A8F"/>
    <w:rsid w:val="0073642E"/>
    <w:rsid w:val="0073666D"/>
    <w:rsid w:val="00736D35"/>
    <w:rsid w:val="00736D52"/>
    <w:rsid w:val="00736DF6"/>
    <w:rsid w:val="007372D5"/>
    <w:rsid w:val="007377C4"/>
    <w:rsid w:val="00737C39"/>
    <w:rsid w:val="00737D95"/>
    <w:rsid w:val="00740422"/>
    <w:rsid w:val="0074083D"/>
    <w:rsid w:val="00740A38"/>
    <w:rsid w:val="0074168D"/>
    <w:rsid w:val="00742683"/>
    <w:rsid w:val="00742AA3"/>
    <w:rsid w:val="00742ADE"/>
    <w:rsid w:val="007433E6"/>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82A"/>
    <w:rsid w:val="00754FA9"/>
    <w:rsid w:val="00755136"/>
    <w:rsid w:val="00755668"/>
    <w:rsid w:val="0075603F"/>
    <w:rsid w:val="007560BB"/>
    <w:rsid w:val="007565B8"/>
    <w:rsid w:val="00756C7B"/>
    <w:rsid w:val="00756E3A"/>
    <w:rsid w:val="007605E9"/>
    <w:rsid w:val="00760A70"/>
    <w:rsid w:val="00760C09"/>
    <w:rsid w:val="007619AD"/>
    <w:rsid w:val="00761BA6"/>
    <w:rsid w:val="00761F36"/>
    <w:rsid w:val="00764778"/>
    <w:rsid w:val="00765421"/>
    <w:rsid w:val="0076546D"/>
    <w:rsid w:val="00765734"/>
    <w:rsid w:val="00766479"/>
    <w:rsid w:val="00766687"/>
    <w:rsid w:val="00766751"/>
    <w:rsid w:val="00766A2B"/>
    <w:rsid w:val="00766F3F"/>
    <w:rsid w:val="007670F0"/>
    <w:rsid w:val="0076798E"/>
    <w:rsid w:val="007702D5"/>
    <w:rsid w:val="007706B2"/>
    <w:rsid w:val="0077095D"/>
    <w:rsid w:val="00770C60"/>
    <w:rsid w:val="00770E78"/>
    <w:rsid w:val="00770EF5"/>
    <w:rsid w:val="0077108D"/>
    <w:rsid w:val="00771D69"/>
    <w:rsid w:val="007726A7"/>
    <w:rsid w:val="007726F1"/>
    <w:rsid w:val="0077302C"/>
    <w:rsid w:val="0077343C"/>
    <w:rsid w:val="0077493F"/>
    <w:rsid w:val="007756C5"/>
    <w:rsid w:val="00775C1B"/>
    <w:rsid w:val="0077600D"/>
    <w:rsid w:val="007762BA"/>
    <w:rsid w:val="007762D6"/>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A1A"/>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842"/>
    <w:rsid w:val="00796DD8"/>
    <w:rsid w:val="00797BD6"/>
    <w:rsid w:val="00797E04"/>
    <w:rsid w:val="007A0F25"/>
    <w:rsid w:val="007A134E"/>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74"/>
    <w:rsid w:val="007A4FA3"/>
    <w:rsid w:val="007A4FFF"/>
    <w:rsid w:val="007A5107"/>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335"/>
    <w:rsid w:val="007B692F"/>
    <w:rsid w:val="007B74A3"/>
    <w:rsid w:val="007B75FE"/>
    <w:rsid w:val="007B7688"/>
    <w:rsid w:val="007B7756"/>
    <w:rsid w:val="007B7799"/>
    <w:rsid w:val="007B7A34"/>
    <w:rsid w:val="007C06DB"/>
    <w:rsid w:val="007C083E"/>
    <w:rsid w:val="007C103D"/>
    <w:rsid w:val="007C1079"/>
    <w:rsid w:val="007C14EE"/>
    <w:rsid w:val="007C1537"/>
    <w:rsid w:val="007C2CF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2A8"/>
    <w:rsid w:val="007E0413"/>
    <w:rsid w:val="007E0487"/>
    <w:rsid w:val="007E0849"/>
    <w:rsid w:val="007E0C31"/>
    <w:rsid w:val="007E0DD3"/>
    <w:rsid w:val="007E179E"/>
    <w:rsid w:val="007E2217"/>
    <w:rsid w:val="007E2225"/>
    <w:rsid w:val="007E28E0"/>
    <w:rsid w:val="007E28E3"/>
    <w:rsid w:val="007E2FD9"/>
    <w:rsid w:val="007E34E3"/>
    <w:rsid w:val="007E39FB"/>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0E29"/>
    <w:rsid w:val="007F1254"/>
    <w:rsid w:val="007F13E2"/>
    <w:rsid w:val="007F146B"/>
    <w:rsid w:val="007F1720"/>
    <w:rsid w:val="007F2CE5"/>
    <w:rsid w:val="007F2EB7"/>
    <w:rsid w:val="007F31A0"/>
    <w:rsid w:val="007F3343"/>
    <w:rsid w:val="007F39E0"/>
    <w:rsid w:val="007F4304"/>
    <w:rsid w:val="007F43AF"/>
    <w:rsid w:val="007F43D3"/>
    <w:rsid w:val="007F4B9F"/>
    <w:rsid w:val="007F5C28"/>
    <w:rsid w:val="007F6371"/>
    <w:rsid w:val="007F7004"/>
    <w:rsid w:val="007F70A4"/>
    <w:rsid w:val="007F725D"/>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8C4"/>
    <w:rsid w:val="00804A2A"/>
    <w:rsid w:val="00804D30"/>
    <w:rsid w:val="00804EC6"/>
    <w:rsid w:val="00805317"/>
    <w:rsid w:val="00805355"/>
    <w:rsid w:val="008056B3"/>
    <w:rsid w:val="00805B99"/>
    <w:rsid w:val="00805C26"/>
    <w:rsid w:val="00805DB7"/>
    <w:rsid w:val="00806376"/>
    <w:rsid w:val="00806D54"/>
    <w:rsid w:val="008076E3"/>
    <w:rsid w:val="00810015"/>
    <w:rsid w:val="00810062"/>
    <w:rsid w:val="00810C9F"/>
    <w:rsid w:val="008113DF"/>
    <w:rsid w:val="00811546"/>
    <w:rsid w:val="00811AF8"/>
    <w:rsid w:val="00811BDE"/>
    <w:rsid w:val="00811C6D"/>
    <w:rsid w:val="00812818"/>
    <w:rsid w:val="00812BE4"/>
    <w:rsid w:val="008133AF"/>
    <w:rsid w:val="008134ED"/>
    <w:rsid w:val="00813673"/>
    <w:rsid w:val="0081475D"/>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634"/>
    <w:rsid w:val="00822CDE"/>
    <w:rsid w:val="00822EB2"/>
    <w:rsid w:val="008238C5"/>
    <w:rsid w:val="00823D9D"/>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4E4E"/>
    <w:rsid w:val="00835352"/>
    <w:rsid w:val="008367F0"/>
    <w:rsid w:val="00836B47"/>
    <w:rsid w:val="00837381"/>
    <w:rsid w:val="00837B00"/>
    <w:rsid w:val="00837D26"/>
    <w:rsid w:val="008401D6"/>
    <w:rsid w:val="00840364"/>
    <w:rsid w:val="008407FC"/>
    <w:rsid w:val="00840818"/>
    <w:rsid w:val="00840EC5"/>
    <w:rsid w:val="00841331"/>
    <w:rsid w:val="0084197B"/>
    <w:rsid w:val="00841DEF"/>
    <w:rsid w:val="00841E99"/>
    <w:rsid w:val="00842DC0"/>
    <w:rsid w:val="00842E3F"/>
    <w:rsid w:val="00842EA5"/>
    <w:rsid w:val="00842FE0"/>
    <w:rsid w:val="00843047"/>
    <w:rsid w:val="008437FF"/>
    <w:rsid w:val="00843C9B"/>
    <w:rsid w:val="008444F9"/>
    <w:rsid w:val="0084482E"/>
    <w:rsid w:val="00844EA3"/>
    <w:rsid w:val="00844ED4"/>
    <w:rsid w:val="008453A5"/>
    <w:rsid w:val="008463F6"/>
    <w:rsid w:val="00846667"/>
    <w:rsid w:val="00846DE8"/>
    <w:rsid w:val="0084720C"/>
    <w:rsid w:val="00847857"/>
    <w:rsid w:val="00847930"/>
    <w:rsid w:val="00847DEC"/>
    <w:rsid w:val="00850933"/>
    <w:rsid w:val="00850FF1"/>
    <w:rsid w:val="00851F14"/>
    <w:rsid w:val="0085231D"/>
    <w:rsid w:val="0085268A"/>
    <w:rsid w:val="008529B4"/>
    <w:rsid w:val="0085352E"/>
    <w:rsid w:val="00853E45"/>
    <w:rsid w:val="00853EDF"/>
    <w:rsid w:val="00853FFE"/>
    <w:rsid w:val="008547AE"/>
    <w:rsid w:val="0085498E"/>
    <w:rsid w:val="0085567B"/>
    <w:rsid w:val="00855690"/>
    <w:rsid w:val="00855F51"/>
    <w:rsid w:val="00855F63"/>
    <w:rsid w:val="00856475"/>
    <w:rsid w:val="0085727F"/>
    <w:rsid w:val="00857A1F"/>
    <w:rsid w:val="00857ABD"/>
    <w:rsid w:val="00861D3D"/>
    <w:rsid w:val="008624E7"/>
    <w:rsid w:val="0086252F"/>
    <w:rsid w:val="00862B09"/>
    <w:rsid w:val="00863247"/>
    <w:rsid w:val="00863301"/>
    <w:rsid w:val="00863423"/>
    <w:rsid w:val="00863426"/>
    <w:rsid w:val="00864689"/>
    <w:rsid w:val="00865E57"/>
    <w:rsid w:val="00865F3C"/>
    <w:rsid w:val="0086655A"/>
    <w:rsid w:val="008666D1"/>
    <w:rsid w:val="008667B8"/>
    <w:rsid w:val="00867D37"/>
    <w:rsid w:val="00867E17"/>
    <w:rsid w:val="00870A83"/>
    <w:rsid w:val="00871644"/>
    <w:rsid w:val="00872029"/>
    <w:rsid w:val="0087220C"/>
    <w:rsid w:val="00872333"/>
    <w:rsid w:val="0087248F"/>
    <w:rsid w:val="00874046"/>
    <w:rsid w:val="00874211"/>
    <w:rsid w:val="008752FB"/>
    <w:rsid w:val="00875455"/>
    <w:rsid w:val="00875865"/>
    <w:rsid w:val="00875966"/>
    <w:rsid w:val="0087626A"/>
    <w:rsid w:val="00876456"/>
    <w:rsid w:val="00876A06"/>
    <w:rsid w:val="00877764"/>
    <w:rsid w:val="00877A19"/>
    <w:rsid w:val="00880731"/>
    <w:rsid w:val="0088076A"/>
    <w:rsid w:val="00880AC6"/>
    <w:rsid w:val="00880ED9"/>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E55"/>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597"/>
    <w:rsid w:val="008977C3"/>
    <w:rsid w:val="00897C3C"/>
    <w:rsid w:val="008A0403"/>
    <w:rsid w:val="008A05BC"/>
    <w:rsid w:val="008A0724"/>
    <w:rsid w:val="008A0D8D"/>
    <w:rsid w:val="008A19C4"/>
    <w:rsid w:val="008A1C63"/>
    <w:rsid w:val="008A1CF4"/>
    <w:rsid w:val="008A2363"/>
    <w:rsid w:val="008A2618"/>
    <w:rsid w:val="008A2B9A"/>
    <w:rsid w:val="008A3368"/>
    <w:rsid w:val="008A3AB2"/>
    <w:rsid w:val="008A3B1E"/>
    <w:rsid w:val="008A3B3B"/>
    <w:rsid w:val="008A43F2"/>
    <w:rsid w:val="008A4855"/>
    <w:rsid w:val="008A4A21"/>
    <w:rsid w:val="008A5419"/>
    <w:rsid w:val="008A5E3E"/>
    <w:rsid w:val="008A6233"/>
    <w:rsid w:val="008A63EC"/>
    <w:rsid w:val="008A6421"/>
    <w:rsid w:val="008A65B6"/>
    <w:rsid w:val="008A6776"/>
    <w:rsid w:val="008A6BD4"/>
    <w:rsid w:val="008A6BDC"/>
    <w:rsid w:val="008A7A1A"/>
    <w:rsid w:val="008A7EB6"/>
    <w:rsid w:val="008B0C3B"/>
    <w:rsid w:val="008B0F35"/>
    <w:rsid w:val="008B11F3"/>
    <w:rsid w:val="008B15D9"/>
    <w:rsid w:val="008B19EA"/>
    <w:rsid w:val="008B1B00"/>
    <w:rsid w:val="008B22CE"/>
    <w:rsid w:val="008B2998"/>
    <w:rsid w:val="008B3131"/>
    <w:rsid w:val="008B35A0"/>
    <w:rsid w:val="008B3852"/>
    <w:rsid w:val="008B3D1E"/>
    <w:rsid w:val="008B430A"/>
    <w:rsid w:val="008B4AF5"/>
    <w:rsid w:val="008B4FBD"/>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6E88"/>
    <w:rsid w:val="008C7CC9"/>
    <w:rsid w:val="008D0A2C"/>
    <w:rsid w:val="008D0F24"/>
    <w:rsid w:val="008D169B"/>
    <w:rsid w:val="008D2067"/>
    <w:rsid w:val="008D29C0"/>
    <w:rsid w:val="008D436F"/>
    <w:rsid w:val="008D43E4"/>
    <w:rsid w:val="008D4924"/>
    <w:rsid w:val="008D4FDA"/>
    <w:rsid w:val="008D6B10"/>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6D"/>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0C2E"/>
    <w:rsid w:val="00901715"/>
    <w:rsid w:val="00901A00"/>
    <w:rsid w:val="00902619"/>
    <w:rsid w:val="00902EDF"/>
    <w:rsid w:val="009031F3"/>
    <w:rsid w:val="009033A2"/>
    <w:rsid w:val="00904F84"/>
    <w:rsid w:val="009051EF"/>
    <w:rsid w:val="00905557"/>
    <w:rsid w:val="00905C08"/>
    <w:rsid w:val="009060F5"/>
    <w:rsid w:val="00906E43"/>
    <w:rsid w:val="009079F6"/>
    <w:rsid w:val="00910695"/>
    <w:rsid w:val="0091110C"/>
    <w:rsid w:val="009112E8"/>
    <w:rsid w:val="00911A11"/>
    <w:rsid w:val="00911C40"/>
    <w:rsid w:val="00912326"/>
    <w:rsid w:val="0091369A"/>
    <w:rsid w:val="00913BC7"/>
    <w:rsid w:val="00913D00"/>
    <w:rsid w:val="009140D0"/>
    <w:rsid w:val="009145CC"/>
    <w:rsid w:val="0091462B"/>
    <w:rsid w:val="00915129"/>
    <w:rsid w:val="0091598F"/>
    <w:rsid w:val="00915BBD"/>
    <w:rsid w:val="00915D60"/>
    <w:rsid w:val="00915F00"/>
    <w:rsid w:val="00916ED9"/>
    <w:rsid w:val="0091706B"/>
    <w:rsid w:val="00917085"/>
    <w:rsid w:val="00917204"/>
    <w:rsid w:val="0091764F"/>
    <w:rsid w:val="00917A49"/>
    <w:rsid w:val="00917CA6"/>
    <w:rsid w:val="00920014"/>
    <w:rsid w:val="0092144F"/>
    <w:rsid w:val="00921DE6"/>
    <w:rsid w:val="0092342A"/>
    <w:rsid w:val="009234A6"/>
    <w:rsid w:val="00923D36"/>
    <w:rsid w:val="00924145"/>
    <w:rsid w:val="00924980"/>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0F"/>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261"/>
    <w:rsid w:val="0095234C"/>
    <w:rsid w:val="0095253C"/>
    <w:rsid w:val="00953878"/>
    <w:rsid w:val="00953A7B"/>
    <w:rsid w:val="00953B12"/>
    <w:rsid w:val="00953E2B"/>
    <w:rsid w:val="00954B3D"/>
    <w:rsid w:val="00954E5D"/>
    <w:rsid w:val="00955539"/>
    <w:rsid w:val="00956143"/>
    <w:rsid w:val="00956922"/>
    <w:rsid w:val="00956ED3"/>
    <w:rsid w:val="009573AB"/>
    <w:rsid w:val="00957AF5"/>
    <w:rsid w:val="00960510"/>
    <w:rsid w:val="009608AE"/>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3D9"/>
    <w:rsid w:val="00970CB3"/>
    <w:rsid w:val="00970F79"/>
    <w:rsid w:val="0097103A"/>
    <w:rsid w:val="00971280"/>
    <w:rsid w:val="00973F00"/>
    <w:rsid w:val="00973F19"/>
    <w:rsid w:val="00974092"/>
    <w:rsid w:val="00974993"/>
    <w:rsid w:val="00974C26"/>
    <w:rsid w:val="00974E2C"/>
    <w:rsid w:val="009759BB"/>
    <w:rsid w:val="00975BC1"/>
    <w:rsid w:val="0097615D"/>
    <w:rsid w:val="009763FC"/>
    <w:rsid w:val="00976A53"/>
    <w:rsid w:val="00976D18"/>
    <w:rsid w:val="00977056"/>
    <w:rsid w:val="00977063"/>
    <w:rsid w:val="00977F37"/>
    <w:rsid w:val="00977FD7"/>
    <w:rsid w:val="00980370"/>
    <w:rsid w:val="0098057E"/>
    <w:rsid w:val="009816BB"/>
    <w:rsid w:val="009824C3"/>
    <w:rsid w:val="00982D33"/>
    <w:rsid w:val="009831C4"/>
    <w:rsid w:val="009838BE"/>
    <w:rsid w:val="00983CB4"/>
    <w:rsid w:val="009845C3"/>
    <w:rsid w:val="009848B8"/>
    <w:rsid w:val="00984B50"/>
    <w:rsid w:val="00984CCD"/>
    <w:rsid w:val="00984EA7"/>
    <w:rsid w:val="00985FFE"/>
    <w:rsid w:val="009860A7"/>
    <w:rsid w:val="009865DF"/>
    <w:rsid w:val="00986C52"/>
    <w:rsid w:val="00987DF6"/>
    <w:rsid w:val="0099056B"/>
    <w:rsid w:val="009906EC"/>
    <w:rsid w:val="009907A0"/>
    <w:rsid w:val="00990CD5"/>
    <w:rsid w:val="00990EEB"/>
    <w:rsid w:val="00991450"/>
    <w:rsid w:val="00992100"/>
    <w:rsid w:val="00992728"/>
    <w:rsid w:val="009928DF"/>
    <w:rsid w:val="00993D71"/>
    <w:rsid w:val="0099412B"/>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0A92"/>
    <w:rsid w:val="009A13EE"/>
    <w:rsid w:val="009A22A8"/>
    <w:rsid w:val="009A23AE"/>
    <w:rsid w:val="009A2BCA"/>
    <w:rsid w:val="009A3404"/>
    <w:rsid w:val="009A343E"/>
    <w:rsid w:val="009A351F"/>
    <w:rsid w:val="009A37C4"/>
    <w:rsid w:val="009A4590"/>
    <w:rsid w:val="009A5201"/>
    <w:rsid w:val="009A560C"/>
    <w:rsid w:val="009A5F28"/>
    <w:rsid w:val="009A70B3"/>
    <w:rsid w:val="009A777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5ED9"/>
    <w:rsid w:val="009B6091"/>
    <w:rsid w:val="009B65D0"/>
    <w:rsid w:val="009B6AAF"/>
    <w:rsid w:val="009B6BAB"/>
    <w:rsid w:val="009B6E31"/>
    <w:rsid w:val="009B710A"/>
    <w:rsid w:val="009B772B"/>
    <w:rsid w:val="009B7FF2"/>
    <w:rsid w:val="009C0082"/>
    <w:rsid w:val="009C0BCF"/>
    <w:rsid w:val="009C1368"/>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DC"/>
    <w:rsid w:val="009C5C1F"/>
    <w:rsid w:val="009C6829"/>
    <w:rsid w:val="009C6D22"/>
    <w:rsid w:val="009C77EC"/>
    <w:rsid w:val="009C7A92"/>
    <w:rsid w:val="009D03EC"/>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2E3"/>
    <w:rsid w:val="009E33C9"/>
    <w:rsid w:val="009E3904"/>
    <w:rsid w:val="009E3C96"/>
    <w:rsid w:val="009E4558"/>
    <w:rsid w:val="009E4618"/>
    <w:rsid w:val="009E4D44"/>
    <w:rsid w:val="009E4F63"/>
    <w:rsid w:val="009E5461"/>
    <w:rsid w:val="009E56F8"/>
    <w:rsid w:val="009E592B"/>
    <w:rsid w:val="009E6373"/>
    <w:rsid w:val="009E64EB"/>
    <w:rsid w:val="009E721C"/>
    <w:rsid w:val="009E7474"/>
    <w:rsid w:val="009E747F"/>
    <w:rsid w:val="009E7BC3"/>
    <w:rsid w:val="009F07CB"/>
    <w:rsid w:val="009F08CC"/>
    <w:rsid w:val="009F0CB4"/>
    <w:rsid w:val="009F140E"/>
    <w:rsid w:val="009F2381"/>
    <w:rsid w:val="009F2759"/>
    <w:rsid w:val="009F2945"/>
    <w:rsid w:val="009F2B99"/>
    <w:rsid w:val="009F3042"/>
    <w:rsid w:val="009F313C"/>
    <w:rsid w:val="009F5315"/>
    <w:rsid w:val="009F57A3"/>
    <w:rsid w:val="009F5965"/>
    <w:rsid w:val="009F6863"/>
    <w:rsid w:val="009F6D75"/>
    <w:rsid w:val="009F71DE"/>
    <w:rsid w:val="009F77F9"/>
    <w:rsid w:val="009F795D"/>
    <w:rsid w:val="009F7D42"/>
    <w:rsid w:val="00A00133"/>
    <w:rsid w:val="00A004D0"/>
    <w:rsid w:val="00A01457"/>
    <w:rsid w:val="00A017F2"/>
    <w:rsid w:val="00A02380"/>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2FF2"/>
    <w:rsid w:val="00A132D9"/>
    <w:rsid w:val="00A133C5"/>
    <w:rsid w:val="00A13434"/>
    <w:rsid w:val="00A1362E"/>
    <w:rsid w:val="00A14781"/>
    <w:rsid w:val="00A15412"/>
    <w:rsid w:val="00A1597C"/>
    <w:rsid w:val="00A15C99"/>
    <w:rsid w:val="00A163B8"/>
    <w:rsid w:val="00A164C9"/>
    <w:rsid w:val="00A16C22"/>
    <w:rsid w:val="00A17B89"/>
    <w:rsid w:val="00A17C1E"/>
    <w:rsid w:val="00A201C8"/>
    <w:rsid w:val="00A20760"/>
    <w:rsid w:val="00A2125E"/>
    <w:rsid w:val="00A215E8"/>
    <w:rsid w:val="00A217FC"/>
    <w:rsid w:val="00A21BAE"/>
    <w:rsid w:val="00A21C02"/>
    <w:rsid w:val="00A222AD"/>
    <w:rsid w:val="00A22726"/>
    <w:rsid w:val="00A22A4B"/>
    <w:rsid w:val="00A22A97"/>
    <w:rsid w:val="00A235F9"/>
    <w:rsid w:val="00A23FE7"/>
    <w:rsid w:val="00A241D9"/>
    <w:rsid w:val="00A2482D"/>
    <w:rsid w:val="00A24C79"/>
    <w:rsid w:val="00A24F4F"/>
    <w:rsid w:val="00A25551"/>
    <w:rsid w:val="00A2560E"/>
    <w:rsid w:val="00A2588A"/>
    <w:rsid w:val="00A25ADC"/>
    <w:rsid w:val="00A25D91"/>
    <w:rsid w:val="00A26164"/>
    <w:rsid w:val="00A2629A"/>
    <w:rsid w:val="00A2647A"/>
    <w:rsid w:val="00A26D1F"/>
    <w:rsid w:val="00A27C02"/>
    <w:rsid w:val="00A303DE"/>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82C"/>
    <w:rsid w:val="00A34BB4"/>
    <w:rsid w:val="00A34BE2"/>
    <w:rsid w:val="00A357B2"/>
    <w:rsid w:val="00A36B5E"/>
    <w:rsid w:val="00A376B5"/>
    <w:rsid w:val="00A4000C"/>
    <w:rsid w:val="00A40971"/>
    <w:rsid w:val="00A40DF6"/>
    <w:rsid w:val="00A41392"/>
    <w:rsid w:val="00A413CA"/>
    <w:rsid w:val="00A4289E"/>
    <w:rsid w:val="00A42C7F"/>
    <w:rsid w:val="00A42CED"/>
    <w:rsid w:val="00A43101"/>
    <w:rsid w:val="00A4476D"/>
    <w:rsid w:val="00A447FE"/>
    <w:rsid w:val="00A44E90"/>
    <w:rsid w:val="00A44FF6"/>
    <w:rsid w:val="00A456F2"/>
    <w:rsid w:val="00A458C8"/>
    <w:rsid w:val="00A459F4"/>
    <w:rsid w:val="00A45BD4"/>
    <w:rsid w:val="00A461C0"/>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1D5"/>
    <w:rsid w:val="00A603D6"/>
    <w:rsid w:val="00A60CA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8D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21"/>
    <w:rsid w:val="00A76FC4"/>
    <w:rsid w:val="00A7734D"/>
    <w:rsid w:val="00A77954"/>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26A"/>
    <w:rsid w:val="00A9176E"/>
    <w:rsid w:val="00A92141"/>
    <w:rsid w:val="00A923E1"/>
    <w:rsid w:val="00A92631"/>
    <w:rsid w:val="00A92AAF"/>
    <w:rsid w:val="00A92D2C"/>
    <w:rsid w:val="00A9304C"/>
    <w:rsid w:val="00A93E96"/>
    <w:rsid w:val="00A9447D"/>
    <w:rsid w:val="00A945C5"/>
    <w:rsid w:val="00A947C1"/>
    <w:rsid w:val="00A9546A"/>
    <w:rsid w:val="00A95F0E"/>
    <w:rsid w:val="00A9654E"/>
    <w:rsid w:val="00A9724B"/>
    <w:rsid w:val="00A972C8"/>
    <w:rsid w:val="00A97741"/>
    <w:rsid w:val="00A97753"/>
    <w:rsid w:val="00A97D05"/>
    <w:rsid w:val="00AA0276"/>
    <w:rsid w:val="00AA0B1F"/>
    <w:rsid w:val="00AA0C90"/>
    <w:rsid w:val="00AA0E0B"/>
    <w:rsid w:val="00AA14C6"/>
    <w:rsid w:val="00AA1544"/>
    <w:rsid w:val="00AA15F0"/>
    <w:rsid w:val="00AA16D3"/>
    <w:rsid w:val="00AA1AE4"/>
    <w:rsid w:val="00AA1B14"/>
    <w:rsid w:val="00AA1F76"/>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CA0"/>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18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0"/>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3795"/>
    <w:rsid w:val="00AF3F0C"/>
    <w:rsid w:val="00AF4E45"/>
    <w:rsid w:val="00AF4FB6"/>
    <w:rsid w:val="00AF5B11"/>
    <w:rsid w:val="00AF5CB5"/>
    <w:rsid w:val="00AF5DAA"/>
    <w:rsid w:val="00AF73FE"/>
    <w:rsid w:val="00AF7DC9"/>
    <w:rsid w:val="00AF7FEB"/>
    <w:rsid w:val="00B006E0"/>
    <w:rsid w:val="00B010F1"/>
    <w:rsid w:val="00B01301"/>
    <w:rsid w:val="00B013A8"/>
    <w:rsid w:val="00B01914"/>
    <w:rsid w:val="00B01D02"/>
    <w:rsid w:val="00B02414"/>
    <w:rsid w:val="00B029C7"/>
    <w:rsid w:val="00B029D8"/>
    <w:rsid w:val="00B02A01"/>
    <w:rsid w:val="00B02AE0"/>
    <w:rsid w:val="00B0380C"/>
    <w:rsid w:val="00B03C3F"/>
    <w:rsid w:val="00B040CD"/>
    <w:rsid w:val="00B04762"/>
    <w:rsid w:val="00B04A98"/>
    <w:rsid w:val="00B04ED1"/>
    <w:rsid w:val="00B04FE4"/>
    <w:rsid w:val="00B05BD5"/>
    <w:rsid w:val="00B061BA"/>
    <w:rsid w:val="00B0658C"/>
    <w:rsid w:val="00B073C8"/>
    <w:rsid w:val="00B07493"/>
    <w:rsid w:val="00B07565"/>
    <w:rsid w:val="00B077B0"/>
    <w:rsid w:val="00B100C4"/>
    <w:rsid w:val="00B10A3C"/>
    <w:rsid w:val="00B10B65"/>
    <w:rsid w:val="00B1123F"/>
    <w:rsid w:val="00B117F0"/>
    <w:rsid w:val="00B120F3"/>
    <w:rsid w:val="00B13192"/>
    <w:rsid w:val="00B13AE4"/>
    <w:rsid w:val="00B1596D"/>
    <w:rsid w:val="00B1640F"/>
    <w:rsid w:val="00B167D7"/>
    <w:rsid w:val="00B169B1"/>
    <w:rsid w:val="00B16AF2"/>
    <w:rsid w:val="00B16EEF"/>
    <w:rsid w:val="00B1716A"/>
    <w:rsid w:val="00B17D5B"/>
    <w:rsid w:val="00B17DFB"/>
    <w:rsid w:val="00B17FC1"/>
    <w:rsid w:val="00B213D6"/>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8DB"/>
    <w:rsid w:val="00B26A03"/>
    <w:rsid w:val="00B26B84"/>
    <w:rsid w:val="00B26FB1"/>
    <w:rsid w:val="00B279BA"/>
    <w:rsid w:val="00B27A2B"/>
    <w:rsid w:val="00B27CDB"/>
    <w:rsid w:val="00B3087D"/>
    <w:rsid w:val="00B3174C"/>
    <w:rsid w:val="00B31897"/>
    <w:rsid w:val="00B31A23"/>
    <w:rsid w:val="00B3264E"/>
    <w:rsid w:val="00B331BC"/>
    <w:rsid w:val="00B3320F"/>
    <w:rsid w:val="00B336B8"/>
    <w:rsid w:val="00B337AF"/>
    <w:rsid w:val="00B33D7B"/>
    <w:rsid w:val="00B33DBE"/>
    <w:rsid w:val="00B34E81"/>
    <w:rsid w:val="00B351BF"/>
    <w:rsid w:val="00B35875"/>
    <w:rsid w:val="00B362E0"/>
    <w:rsid w:val="00B36ABA"/>
    <w:rsid w:val="00B36BCE"/>
    <w:rsid w:val="00B37330"/>
    <w:rsid w:val="00B37524"/>
    <w:rsid w:val="00B37649"/>
    <w:rsid w:val="00B37662"/>
    <w:rsid w:val="00B377DD"/>
    <w:rsid w:val="00B378BF"/>
    <w:rsid w:val="00B37F54"/>
    <w:rsid w:val="00B4094F"/>
    <w:rsid w:val="00B41B72"/>
    <w:rsid w:val="00B42200"/>
    <w:rsid w:val="00B4257B"/>
    <w:rsid w:val="00B43111"/>
    <w:rsid w:val="00B43516"/>
    <w:rsid w:val="00B43EC2"/>
    <w:rsid w:val="00B444DF"/>
    <w:rsid w:val="00B4459E"/>
    <w:rsid w:val="00B44B0B"/>
    <w:rsid w:val="00B45243"/>
    <w:rsid w:val="00B4579E"/>
    <w:rsid w:val="00B458DE"/>
    <w:rsid w:val="00B46723"/>
    <w:rsid w:val="00B46D69"/>
    <w:rsid w:val="00B470EF"/>
    <w:rsid w:val="00B47509"/>
    <w:rsid w:val="00B50C78"/>
    <w:rsid w:val="00B512C9"/>
    <w:rsid w:val="00B512DB"/>
    <w:rsid w:val="00B51B7A"/>
    <w:rsid w:val="00B51F4A"/>
    <w:rsid w:val="00B52E22"/>
    <w:rsid w:val="00B52FFE"/>
    <w:rsid w:val="00B536B9"/>
    <w:rsid w:val="00B54490"/>
    <w:rsid w:val="00B55195"/>
    <w:rsid w:val="00B55383"/>
    <w:rsid w:val="00B553BD"/>
    <w:rsid w:val="00B55C56"/>
    <w:rsid w:val="00B55D02"/>
    <w:rsid w:val="00B565F1"/>
    <w:rsid w:val="00B56709"/>
    <w:rsid w:val="00B57108"/>
    <w:rsid w:val="00B5788D"/>
    <w:rsid w:val="00B579EF"/>
    <w:rsid w:val="00B57A8D"/>
    <w:rsid w:val="00B60013"/>
    <w:rsid w:val="00B6005B"/>
    <w:rsid w:val="00B60654"/>
    <w:rsid w:val="00B60A05"/>
    <w:rsid w:val="00B60BB8"/>
    <w:rsid w:val="00B6240F"/>
    <w:rsid w:val="00B6280C"/>
    <w:rsid w:val="00B62A82"/>
    <w:rsid w:val="00B62B5B"/>
    <w:rsid w:val="00B63FC6"/>
    <w:rsid w:val="00B6449F"/>
    <w:rsid w:val="00B64862"/>
    <w:rsid w:val="00B64E53"/>
    <w:rsid w:val="00B654FA"/>
    <w:rsid w:val="00B6574F"/>
    <w:rsid w:val="00B65D41"/>
    <w:rsid w:val="00B65F77"/>
    <w:rsid w:val="00B660FB"/>
    <w:rsid w:val="00B6626B"/>
    <w:rsid w:val="00B663F5"/>
    <w:rsid w:val="00B666BC"/>
    <w:rsid w:val="00B67A98"/>
    <w:rsid w:val="00B70A6C"/>
    <w:rsid w:val="00B71FFB"/>
    <w:rsid w:val="00B722FB"/>
    <w:rsid w:val="00B72507"/>
    <w:rsid w:val="00B727D3"/>
    <w:rsid w:val="00B72AA8"/>
    <w:rsid w:val="00B72EDE"/>
    <w:rsid w:val="00B733C3"/>
    <w:rsid w:val="00B73666"/>
    <w:rsid w:val="00B738AC"/>
    <w:rsid w:val="00B73E7B"/>
    <w:rsid w:val="00B73EEC"/>
    <w:rsid w:val="00B742D1"/>
    <w:rsid w:val="00B74E7B"/>
    <w:rsid w:val="00B7516D"/>
    <w:rsid w:val="00B751F7"/>
    <w:rsid w:val="00B7527A"/>
    <w:rsid w:val="00B7531E"/>
    <w:rsid w:val="00B7646B"/>
    <w:rsid w:val="00B76E98"/>
    <w:rsid w:val="00B76F0D"/>
    <w:rsid w:val="00B77761"/>
    <w:rsid w:val="00B777FC"/>
    <w:rsid w:val="00B77BF7"/>
    <w:rsid w:val="00B77CED"/>
    <w:rsid w:val="00B77ECC"/>
    <w:rsid w:val="00B80711"/>
    <w:rsid w:val="00B814EE"/>
    <w:rsid w:val="00B81941"/>
    <w:rsid w:val="00B81E85"/>
    <w:rsid w:val="00B82295"/>
    <w:rsid w:val="00B82750"/>
    <w:rsid w:val="00B82FA8"/>
    <w:rsid w:val="00B8338F"/>
    <w:rsid w:val="00B83694"/>
    <w:rsid w:val="00B83D94"/>
    <w:rsid w:val="00B83EAB"/>
    <w:rsid w:val="00B83FF6"/>
    <w:rsid w:val="00B84179"/>
    <w:rsid w:val="00B84388"/>
    <w:rsid w:val="00B845D3"/>
    <w:rsid w:val="00B845E6"/>
    <w:rsid w:val="00B85615"/>
    <w:rsid w:val="00B86589"/>
    <w:rsid w:val="00B86F27"/>
    <w:rsid w:val="00B86FEE"/>
    <w:rsid w:val="00B90000"/>
    <w:rsid w:val="00B9129A"/>
    <w:rsid w:val="00B9157B"/>
    <w:rsid w:val="00B91C65"/>
    <w:rsid w:val="00B91DDC"/>
    <w:rsid w:val="00B924E1"/>
    <w:rsid w:val="00B925D4"/>
    <w:rsid w:val="00B927A3"/>
    <w:rsid w:val="00B92BBC"/>
    <w:rsid w:val="00B93D50"/>
    <w:rsid w:val="00B93F88"/>
    <w:rsid w:val="00B94204"/>
    <w:rsid w:val="00B9429D"/>
    <w:rsid w:val="00B94917"/>
    <w:rsid w:val="00B9542C"/>
    <w:rsid w:val="00B958D8"/>
    <w:rsid w:val="00B95E0B"/>
    <w:rsid w:val="00B9629D"/>
    <w:rsid w:val="00B973B5"/>
    <w:rsid w:val="00B97422"/>
    <w:rsid w:val="00B97592"/>
    <w:rsid w:val="00B97607"/>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93C"/>
    <w:rsid w:val="00BB3B49"/>
    <w:rsid w:val="00BB3CB1"/>
    <w:rsid w:val="00BB442E"/>
    <w:rsid w:val="00BB488B"/>
    <w:rsid w:val="00BB4AD1"/>
    <w:rsid w:val="00BB50F1"/>
    <w:rsid w:val="00BB53F7"/>
    <w:rsid w:val="00BB5F3C"/>
    <w:rsid w:val="00BB70E7"/>
    <w:rsid w:val="00BB72C3"/>
    <w:rsid w:val="00BB7CEF"/>
    <w:rsid w:val="00BB7F9D"/>
    <w:rsid w:val="00BC023F"/>
    <w:rsid w:val="00BC059F"/>
    <w:rsid w:val="00BC09A7"/>
    <w:rsid w:val="00BC1714"/>
    <w:rsid w:val="00BC1C4B"/>
    <w:rsid w:val="00BC1D81"/>
    <w:rsid w:val="00BC218D"/>
    <w:rsid w:val="00BC246D"/>
    <w:rsid w:val="00BC27E1"/>
    <w:rsid w:val="00BC2938"/>
    <w:rsid w:val="00BC2DA6"/>
    <w:rsid w:val="00BC3204"/>
    <w:rsid w:val="00BC3231"/>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2FB6"/>
    <w:rsid w:val="00BD3AF3"/>
    <w:rsid w:val="00BD3B8E"/>
    <w:rsid w:val="00BD3E28"/>
    <w:rsid w:val="00BD3EA3"/>
    <w:rsid w:val="00BD4200"/>
    <w:rsid w:val="00BD4703"/>
    <w:rsid w:val="00BD47F1"/>
    <w:rsid w:val="00BD4B86"/>
    <w:rsid w:val="00BD5024"/>
    <w:rsid w:val="00BD51DD"/>
    <w:rsid w:val="00BD556D"/>
    <w:rsid w:val="00BD5790"/>
    <w:rsid w:val="00BD59BE"/>
    <w:rsid w:val="00BD5ECA"/>
    <w:rsid w:val="00BD7070"/>
    <w:rsid w:val="00BD73DD"/>
    <w:rsid w:val="00BD7480"/>
    <w:rsid w:val="00BD7495"/>
    <w:rsid w:val="00BD7A85"/>
    <w:rsid w:val="00BE04C7"/>
    <w:rsid w:val="00BE0779"/>
    <w:rsid w:val="00BE1200"/>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2AF9"/>
    <w:rsid w:val="00BF2E87"/>
    <w:rsid w:val="00BF3052"/>
    <w:rsid w:val="00BF33C4"/>
    <w:rsid w:val="00BF371A"/>
    <w:rsid w:val="00BF3867"/>
    <w:rsid w:val="00BF3DD1"/>
    <w:rsid w:val="00BF3E65"/>
    <w:rsid w:val="00BF4087"/>
    <w:rsid w:val="00BF53C5"/>
    <w:rsid w:val="00BF577B"/>
    <w:rsid w:val="00BF5952"/>
    <w:rsid w:val="00BF6425"/>
    <w:rsid w:val="00BF6523"/>
    <w:rsid w:val="00BF6840"/>
    <w:rsid w:val="00BF691D"/>
    <w:rsid w:val="00BF6B5A"/>
    <w:rsid w:val="00BF6B8A"/>
    <w:rsid w:val="00BF7458"/>
    <w:rsid w:val="00BF7FE9"/>
    <w:rsid w:val="00C0008A"/>
    <w:rsid w:val="00C0165F"/>
    <w:rsid w:val="00C01A77"/>
    <w:rsid w:val="00C02611"/>
    <w:rsid w:val="00C02B8F"/>
    <w:rsid w:val="00C02E37"/>
    <w:rsid w:val="00C031F3"/>
    <w:rsid w:val="00C0366C"/>
    <w:rsid w:val="00C03D11"/>
    <w:rsid w:val="00C0443F"/>
    <w:rsid w:val="00C044CC"/>
    <w:rsid w:val="00C04B37"/>
    <w:rsid w:val="00C052D0"/>
    <w:rsid w:val="00C058F0"/>
    <w:rsid w:val="00C05B24"/>
    <w:rsid w:val="00C05F0D"/>
    <w:rsid w:val="00C06B70"/>
    <w:rsid w:val="00C06DF4"/>
    <w:rsid w:val="00C07A01"/>
    <w:rsid w:val="00C07A1B"/>
    <w:rsid w:val="00C103A5"/>
    <w:rsid w:val="00C106F5"/>
    <w:rsid w:val="00C10968"/>
    <w:rsid w:val="00C10BB2"/>
    <w:rsid w:val="00C11173"/>
    <w:rsid w:val="00C1179C"/>
    <w:rsid w:val="00C127B9"/>
    <w:rsid w:val="00C127DA"/>
    <w:rsid w:val="00C13B9C"/>
    <w:rsid w:val="00C1563D"/>
    <w:rsid w:val="00C17128"/>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564"/>
    <w:rsid w:val="00C31603"/>
    <w:rsid w:val="00C31680"/>
    <w:rsid w:val="00C31998"/>
    <w:rsid w:val="00C32166"/>
    <w:rsid w:val="00C327C6"/>
    <w:rsid w:val="00C32C20"/>
    <w:rsid w:val="00C32FE0"/>
    <w:rsid w:val="00C334FF"/>
    <w:rsid w:val="00C335CF"/>
    <w:rsid w:val="00C337FE"/>
    <w:rsid w:val="00C33EA2"/>
    <w:rsid w:val="00C3471C"/>
    <w:rsid w:val="00C34C17"/>
    <w:rsid w:val="00C358D9"/>
    <w:rsid w:val="00C35942"/>
    <w:rsid w:val="00C35AC5"/>
    <w:rsid w:val="00C36E28"/>
    <w:rsid w:val="00C370BB"/>
    <w:rsid w:val="00C379A7"/>
    <w:rsid w:val="00C37EBF"/>
    <w:rsid w:val="00C37F40"/>
    <w:rsid w:val="00C40CE0"/>
    <w:rsid w:val="00C418EF"/>
    <w:rsid w:val="00C41D95"/>
    <w:rsid w:val="00C4283F"/>
    <w:rsid w:val="00C42FD8"/>
    <w:rsid w:val="00C437F1"/>
    <w:rsid w:val="00C43D1B"/>
    <w:rsid w:val="00C44D3D"/>
    <w:rsid w:val="00C453D9"/>
    <w:rsid w:val="00C45A95"/>
    <w:rsid w:val="00C46D24"/>
    <w:rsid w:val="00C5016D"/>
    <w:rsid w:val="00C50802"/>
    <w:rsid w:val="00C50B47"/>
    <w:rsid w:val="00C50D30"/>
    <w:rsid w:val="00C51485"/>
    <w:rsid w:val="00C51773"/>
    <w:rsid w:val="00C518FA"/>
    <w:rsid w:val="00C51B4F"/>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926"/>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0CB"/>
    <w:rsid w:val="00C73363"/>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036"/>
    <w:rsid w:val="00C836DF"/>
    <w:rsid w:val="00C83C22"/>
    <w:rsid w:val="00C844F7"/>
    <w:rsid w:val="00C8476C"/>
    <w:rsid w:val="00C85254"/>
    <w:rsid w:val="00C858D0"/>
    <w:rsid w:val="00C85F84"/>
    <w:rsid w:val="00C862D2"/>
    <w:rsid w:val="00C86806"/>
    <w:rsid w:val="00C86B2C"/>
    <w:rsid w:val="00C86ED3"/>
    <w:rsid w:val="00C87160"/>
    <w:rsid w:val="00C8740E"/>
    <w:rsid w:val="00C877A0"/>
    <w:rsid w:val="00C87DFD"/>
    <w:rsid w:val="00C90AFE"/>
    <w:rsid w:val="00C90BE8"/>
    <w:rsid w:val="00C9133C"/>
    <w:rsid w:val="00C918DD"/>
    <w:rsid w:val="00C91DB5"/>
    <w:rsid w:val="00C94BF2"/>
    <w:rsid w:val="00C950EA"/>
    <w:rsid w:val="00C9533C"/>
    <w:rsid w:val="00C95E5B"/>
    <w:rsid w:val="00C96032"/>
    <w:rsid w:val="00C96E6D"/>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1BE"/>
    <w:rsid w:val="00CC1B2D"/>
    <w:rsid w:val="00CC1F35"/>
    <w:rsid w:val="00CC2288"/>
    <w:rsid w:val="00CC2671"/>
    <w:rsid w:val="00CC268C"/>
    <w:rsid w:val="00CC26AC"/>
    <w:rsid w:val="00CC2807"/>
    <w:rsid w:val="00CC2817"/>
    <w:rsid w:val="00CC2C6B"/>
    <w:rsid w:val="00CC2E6F"/>
    <w:rsid w:val="00CC3178"/>
    <w:rsid w:val="00CC3367"/>
    <w:rsid w:val="00CC3480"/>
    <w:rsid w:val="00CC3588"/>
    <w:rsid w:val="00CC4182"/>
    <w:rsid w:val="00CC4EBE"/>
    <w:rsid w:val="00CC537D"/>
    <w:rsid w:val="00CC646C"/>
    <w:rsid w:val="00CC693F"/>
    <w:rsid w:val="00CC6D42"/>
    <w:rsid w:val="00CC6E0B"/>
    <w:rsid w:val="00CC7EF1"/>
    <w:rsid w:val="00CD036C"/>
    <w:rsid w:val="00CD1137"/>
    <w:rsid w:val="00CD117B"/>
    <w:rsid w:val="00CD11E1"/>
    <w:rsid w:val="00CD1776"/>
    <w:rsid w:val="00CD1A6C"/>
    <w:rsid w:val="00CD262D"/>
    <w:rsid w:val="00CD26B1"/>
    <w:rsid w:val="00CD270F"/>
    <w:rsid w:val="00CD2DA4"/>
    <w:rsid w:val="00CD2E26"/>
    <w:rsid w:val="00CD3592"/>
    <w:rsid w:val="00CD368F"/>
    <w:rsid w:val="00CD36B2"/>
    <w:rsid w:val="00CD373C"/>
    <w:rsid w:val="00CD3D46"/>
    <w:rsid w:val="00CD3F15"/>
    <w:rsid w:val="00CD406D"/>
    <w:rsid w:val="00CD437E"/>
    <w:rsid w:val="00CD4771"/>
    <w:rsid w:val="00CD52AB"/>
    <w:rsid w:val="00CD52E7"/>
    <w:rsid w:val="00CD55E9"/>
    <w:rsid w:val="00CD5D6C"/>
    <w:rsid w:val="00CD5F71"/>
    <w:rsid w:val="00CD60B9"/>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AB7"/>
    <w:rsid w:val="00CE6D23"/>
    <w:rsid w:val="00CE72B9"/>
    <w:rsid w:val="00CE752E"/>
    <w:rsid w:val="00CE7BE0"/>
    <w:rsid w:val="00CF0CC0"/>
    <w:rsid w:val="00CF11D3"/>
    <w:rsid w:val="00CF12AA"/>
    <w:rsid w:val="00CF15E7"/>
    <w:rsid w:val="00CF1696"/>
    <w:rsid w:val="00CF1715"/>
    <w:rsid w:val="00CF1E68"/>
    <w:rsid w:val="00CF2558"/>
    <w:rsid w:val="00CF271E"/>
    <w:rsid w:val="00CF28A3"/>
    <w:rsid w:val="00CF37E4"/>
    <w:rsid w:val="00CF387C"/>
    <w:rsid w:val="00CF3ACD"/>
    <w:rsid w:val="00CF3FAB"/>
    <w:rsid w:val="00CF4F85"/>
    <w:rsid w:val="00CF57FF"/>
    <w:rsid w:val="00CF587C"/>
    <w:rsid w:val="00CF5BEE"/>
    <w:rsid w:val="00CF681C"/>
    <w:rsid w:val="00CF692C"/>
    <w:rsid w:val="00CF7DD7"/>
    <w:rsid w:val="00D00CFD"/>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3BF"/>
    <w:rsid w:val="00D16CEB"/>
    <w:rsid w:val="00D176E9"/>
    <w:rsid w:val="00D17D4C"/>
    <w:rsid w:val="00D17D95"/>
    <w:rsid w:val="00D17F40"/>
    <w:rsid w:val="00D20C48"/>
    <w:rsid w:val="00D20D53"/>
    <w:rsid w:val="00D2166B"/>
    <w:rsid w:val="00D22231"/>
    <w:rsid w:val="00D22266"/>
    <w:rsid w:val="00D231ED"/>
    <w:rsid w:val="00D23225"/>
    <w:rsid w:val="00D23260"/>
    <w:rsid w:val="00D23AEC"/>
    <w:rsid w:val="00D23C52"/>
    <w:rsid w:val="00D23FFE"/>
    <w:rsid w:val="00D245E0"/>
    <w:rsid w:val="00D2499A"/>
    <w:rsid w:val="00D24BAD"/>
    <w:rsid w:val="00D25656"/>
    <w:rsid w:val="00D259D8"/>
    <w:rsid w:val="00D263DD"/>
    <w:rsid w:val="00D26A8F"/>
    <w:rsid w:val="00D26E94"/>
    <w:rsid w:val="00D27340"/>
    <w:rsid w:val="00D27426"/>
    <w:rsid w:val="00D27CE9"/>
    <w:rsid w:val="00D30182"/>
    <w:rsid w:val="00D302B5"/>
    <w:rsid w:val="00D30308"/>
    <w:rsid w:val="00D3040A"/>
    <w:rsid w:val="00D3085D"/>
    <w:rsid w:val="00D30E72"/>
    <w:rsid w:val="00D311B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09C"/>
    <w:rsid w:val="00D41A63"/>
    <w:rsid w:val="00D41A9F"/>
    <w:rsid w:val="00D41FE7"/>
    <w:rsid w:val="00D421EA"/>
    <w:rsid w:val="00D431B5"/>
    <w:rsid w:val="00D431E7"/>
    <w:rsid w:val="00D44FCE"/>
    <w:rsid w:val="00D461CD"/>
    <w:rsid w:val="00D46F0A"/>
    <w:rsid w:val="00D47144"/>
    <w:rsid w:val="00D4726C"/>
    <w:rsid w:val="00D47570"/>
    <w:rsid w:val="00D47671"/>
    <w:rsid w:val="00D476CD"/>
    <w:rsid w:val="00D47AE2"/>
    <w:rsid w:val="00D50995"/>
    <w:rsid w:val="00D50E2A"/>
    <w:rsid w:val="00D51284"/>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574AA"/>
    <w:rsid w:val="00D610C6"/>
    <w:rsid w:val="00D61428"/>
    <w:rsid w:val="00D61673"/>
    <w:rsid w:val="00D617EB"/>
    <w:rsid w:val="00D61DCC"/>
    <w:rsid w:val="00D6212B"/>
    <w:rsid w:val="00D628A0"/>
    <w:rsid w:val="00D63556"/>
    <w:rsid w:val="00D63FD8"/>
    <w:rsid w:val="00D6487E"/>
    <w:rsid w:val="00D64FF8"/>
    <w:rsid w:val="00D65443"/>
    <w:rsid w:val="00D65507"/>
    <w:rsid w:val="00D665E5"/>
    <w:rsid w:val="00D666A6"/>
    <w:rsid w:val="00D6782A"/>
    <w:rsid w:val="00D70917"/>
    <w:rsid w:val="00D713FF"/>
    <w:rsid w:val="00D71487"/>
    <w:rsid w:val="00D71C76"/>
    <w:rsid w:val="00D71DDC"/>
    <w:rsid w:val="00D72A09"/>
    <w:rsid w:val="00D72B2D"/>
    <w:rsid w:val="00D72CBB"/>
    <w:rsid w:val="00D72F84"/>
    <w:rsid w:val="00D72FAC"/>
    <w:rsid w:val="00D73EEA"/>
    <w:rsid w:val="00D747FA"/>
    <w:rsid w:val="00D7485F"/>
    <w:rsid w:val="00D74A58"/>
    <w:rsid w:val="00D750B7"/>
    <w:rsid w:val="00D7520C"/>
    <w:rsid w:val="00D75370"/>
    <w:rsid w:val="00D75376"/>
    <w:rsid w:val="00D75FB2"/>
    <w:rsid w:val="00D7621C"/>
    <w:rsid w:val="00D76AC9"/>
    <w:rsid w:val="00D76F0A"/>
    <w:rsid w:val="00D77343"/>
    <w:rsid w:val="00D77849"/>
    <w:rsid w:val="00D8001F"/>
    <w:rsid w:val="00D8013D"/>
    <w:rsid w:val="00D80A5B"/>
    <w:rsid w:val="00D8110F"/>
    <w:rsid w:val="00D8131C"/>
    <w:rsid w:val="00D819A9"/>
    <w:rsid w:val="00D81BFB"/>
    <w:rsid w:val="00D81F5F"/>
    <w:rsid w:val="00D8230F"/>
    <w:rsid w:val="00D8266B"/>
    <w:rsid w:val="00D839F0"/>
    <w:rsid w:val="00D83D14"/>
    <w:rsid w:val="00D84F5D"/>
    <w:rsid w:val="00D85402"/>
    <w:rsid w:val="00D85D35"/>
    <w:rsid w:val="00D86C34"/>
    <w:rsid w:val="00D86C6C"/>
    <w:rsid w:val="00D91FB9"/>
    <w:rsid w:val="00D924D7"/>
    <w:rsid w:val="00D9370A"/>
    <w:rsid w:val="00D9496A"/>
    <w:rsid w:val="00D94BAE"/>
    <w:rsid w:val="00D94CCA"/>
    <w:rsid w:val="00D9519B"/>
    <w:rsid w:val="00D95A78"/>
    <w:rsid w:val="00D95F3A"/>
    <w:rsid w:val="00D96176"/>
    <w:rsid w:val="00D96187"/>
    <w:rsid w:val="00D96408"/>
    <w:rsid w:val="00D967AC"/>
    <w:rsid w:val="00D96828"/>
    <w:rsid w:val="00DA01F3"/>
    <w:rsid w:val="00DA041E"/>
    <w:rsid w:val="00DA127A"/>
    <w:rsid w:val="00DA191A"/>
    <w:rsid w:val="00DA1B43"/>
    <w:rsid w:val="00DA1C91"/>
    <w:rsid w:val="00DA29C8"/>
    <w:rsid w:val="00DA2ACA"/>
    <w:rsid w:val="00DA2C6F"/>
    <w:rsid w:val="00DA3342"/>
    <w:rsid w:val="00DA3646"/>
    <w:rsid w:val="00DA3843"/>
    <w:rsid w:val="00DA3CB6"/>
    <w:rsid w:val="00DA42A6"/>
    <w:rsid w:val="00DA42F2"/>
    <w:rsid w:val="00DA42F4"/>
    <w:rsid w:val="00DA443E"/>
    <w:rsid w:val="00DA44D3"/>
    <w:rsid w:val="00DA45FC"/>
    <w:rsid w:val="00DA4DFB"/>
    <w:rsid w:val="00DA4F8D"/>
    <w:rsid w:val="00DA56D6"/>
    <w:rsid w:val="00DA5A6D"/>
    <w:rsid w:val="00DA67AD"/>
    <w:rsid w:val="00DA714F"/>
    <w:rsid w:val="00DA79DA"/>
    <w:rsid w:val="00DA7AEF"/>
    <w:rsid w:val="00DA7BDA"/>
    <w:rsid w:val="00DA7F65"/>
    <w:rsid w:val="00DB03CE"/>
    <w:rsid w:val="00DB0F09"/>
    <w:rsid w:val="00DB1120"/>
    <w:rsid w:val="00DB1352"/>
    <w:rsid w:val="00DB228B"/>
    <w:rsid w:val="00DB235B"/>
    <w:rsid w:val="00DB242E"/>
    <w:rsid w:val="00DB2F33"/>
    <w:rsid w:val="00DB3073"/>
    <w:rsid w:val="00DB30BD"/>
    <w:rsid w:val="00DB3906"/>
    <w:rsid w:val="00DB524A"/>
    <w:rsid w:val="00DB5500"/>
    <w:rsid w:val="00DB5B58"/>
    <w:rsid w:val="00DB6001"/>
    <w:rsid w:val="00DB6740"/>
    <w:rsid w:val="00DB6882"/>
    <w:rsid w:val="00DB6AFD"/>
    <w:rsid w:val="00DB6B5D"/>
    <w:rsid w:val="00DB6B61"/>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3DC"/>
    <w:rsid w:val="00DC445B"/>
    <w:rsid w:val="00DC513D"/>
    <w:rsid w:val="00DC5C17"/>
    <w:rsid w:val="00DC714E"/>
    <w:rsid w:val="00DC718A"/>
    <w:rsid w:val="00DC7BE5"/>
    <w:rsid w:val="00DD0CE1"/>
    <w:rsid w:val="00DD11F4"/>
    <w:rsid w:val="00DD1860"/>
    <w:rsid w:val="00DD19AD"/>
    <w:rsid w:val="00DD1AFE"/>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0E67"/>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21"/>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81F"/>
    <w:rsid w:val="00E0195D"/>
    <w:rsid w:val="00E01D6D"/>
    <w:rsid w:val="00E02B3D"/>
    <w:rsid w:val="00E02C24"/>
    <w:rsid w:val="00E0364D"/>
    <w:rsid w:val="00E036B4"/>
    <w:rsid w:val="00E03A4E"/>
    <w:rsid w:val="00E04039"/>
    <w:rsid w:val="00E0464B"/>
    <w:rsid w:val="00E04A58"/>
    <w:rsid w:val="00E04B18"/>
    <w:rsid w:val="00E04DB1"/>
    <w:rsid w:val="00E050B5"/>
    <w:rsid w:val="00E07C0A"/>
    <w:rsid w:val="00E07F41"/>
    <w:rsid w:val="00E10A56"/>
    <w:rsid w:val="00E10D65"/>
    <w:rsid w:val="00E1147B"/>
    <w:rsid w:val="00E11A21"/>
    <w:rsid w:val="00E11AC2"/>
    <w:rsid w:val="00E12243"/>
    <w:rsid w:val="00E1246D"/>
    <w:rsid w:val="00E124F1"/>
    <w:rsid w:val="00E128A8"/>
    <w:rsid w:val="00E13657"/>
    <w:rsid w:val="00E138CD"/>
    <w:rsid w:val="00E143AB"/>
    <w:rsid w:val="00E147B3"/>
    <w:rsid w:val="00E14840"/>
    <w:rsid w:val="00E14BE8"/>
    <w:rsid w:val="00E165AB"/>
    <w:rsid w:val="00E16642"/>
    <w:rsid w:val="00E166AE"/>
    <w:rsid w:val="00E17333"/>
    <w:rsid w:val="00E176A4"/>
    <w:rsid w:val="00E17A5D"/>
    <w:rsid w:val="00E17EAD"/>
    <w:rsid w:val="00E17F3C"/>
    <w:rsid w:val="00E211CF"/>
    <w:rsid w:val="00E228AA"/>
    <w:rsid w:val="00E22AC6"/>
    <w:rsid w:val="00E22D0A"/>
    <w:rsid w:val="00E23338"/>
    <w:rsid w:val="00E23493"/>
    <w:rsid w:val="00E23C3E"/>
    <w:rsid w:val="00E24916"/>
    <w:rsid w:val="00E25A5D"/>
    <w:rsid w:val="00E26959"/>
    <w:rsid w:val="00E26960"/>
    <w:rsid w:val="00E26FA9"/>
    <w:rsid w:val="00E2720B"/>
    <w:rsid w:val="00E276CE"/>
    <w:rsid w:val="00E2780F"/>
    <w:rsid w:val="00E27D05"/>
    <w:rsid w:val="00E27D76"/>
    <w:rsid w:val="00E27F9B"/>
    <w:rsid w:val="00E300C2"/>
    <w:rsid w:val="00E304F7"/>
    <w:rsid w:val="00E3057F"/>
    <w:rsid w:val="00E31F45"/>
    <w:rsid w:val="00E32B29"/>
    <w:rsid w:val="00E32D38"/>
    <w:rsid w:val="00E331E0"/>
    <w:rsid w:val="00E33717"/>
    <w:rsid w:val="00E33ABD"/>
    <w:rsid w:val="00E3482C"/>
    <w:rsid w:val="00E34A05"/>
    <w:rsid w:val="00E35C3C"/>
    <w:rsid w:val="00E360E7"/>
    <w:rsid w:val="00E36478"/>
    <w:rsid w:val="00E36908"/>
    <w:rsid w:val="00E37C84"/>
    <w:rsid w:val="00E402A1"/>
    <w:rsid w:val="00E40AA3"/>
    <w:rsid w:val="00E419F3"/>
    <w:rsid w:val="00E424FB"/>
    <w:rsid w:val="00E425EE"/>
    <w:rsid w:val="00E42B33"/>
    <w:rsid w:val="00E42BD0"/>
    <w:rsid w:val="00E42C21"/>
    <w:rsid w:val="00E437D2"/>
    <w:rsid w:val="00E43942"/>
    <w:rsid w:val="00E43CCD"/>
    <w:rsid w:val="00E43E1E"/>
    <w:rsid w:val="00E44258"/>
    <w:rsid w:val="00E442C5"/>
    <w:rsid w:val="00E443A8"/>
    <w:rsid w:val="00E44792"/>
    <w:rsid w:val="00E44BCB"/>
    <w:rsid w:val="00E450BC"/>
    <w:rsid w:val="00E45415"/>
    <w:rsid w:val="00E46D16"/>
    <w:rsid w:val="00E4741E"/>
    <w:rsid w:val="00E47817"/>
    <w:rsid w:val="00E47931"/>
    <w:rsid w:val="00E47AEF"/>
    <w:rsid w:val="00E47FAF"/>
    <w:rsid w:val="00E5030A"/>
    <w:rsid w:val="00E50859"/>
    <w:rsid w:val="00E51C99"/>
    <w:rsid w:val="00E51FFD"/>
    <w:rsid w:val="00E5200D"/>
    <w:rsid w:val="00E524CA"/>
    <w:rsid w:val="00E5263F"/>
    <w:rsid w:val="00E527AA"/>
    <w:rsid w:val="00E52906"/>
    <w:rsid w:val="00E532A6"/>
    <w:rsid w:val="00E53A23"/>
    <w:rsid w:val="00E54009"/>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939"/>
    <w:rsid w:val="00E66DB7"/>
    <w:rsid w:val="00E66F50"/>
    <w:rsid w:val="00E6723B"/>
    <w:rsid w:val="00E674B6"/>
    <w:rsid w:val="00E67AAF"/>
    <w:rsid w:val="00E67C87"/>
    <w:rsid w:val="00E7135A"/>
    <w:rsid w:val="00E71995"/>
    <w:rsid w:val="00E71C68"/>
    <w:rsid w:val="00E72157"/>
    <w:rsid w:val="00E72324"/>
    <w:rsid w:val="00E72363"/>
    <w:rsid w:val="00E73464"/>
    <w:rsid w:val="00E73936"/>
    <w:rsid w:val="00E73B81"/>
    <w:rsid w:val="00E73FCD"/>
    <w:rsid w:val="00E74147"/>
    <w:rsid w:val="00E743E8"/>
    <w:rsid w:val="00E74DAD"/>
    <w:rsid w:val="00E75441"/>
    <w:rsid w:val="00E75788"/>
    <w:rsid w:val="00E75931"/>
    <w:rsid w:val="00E762BE"/>
    <w:rsid w:val="00E764A9"/>
    <w:rsid w:val="00E76D76"/>
    <w:rsid w:val="00E7784A"/>
    <w:rsid w:val="00E779D7"/>
    <w:rsid w:val="00E77C5C"/>
    <w:rsid w:val="00E802B0"/>
    <w:rsid w:val="00E8047E"/>
    <w:rsid w:val="00E80956"/>
    <w:rsid w:val="00E80B35"/>
    <w:rsid w:val="00E80E60"/>
    <w:rsid w:val="00E81414"/>
    <w:rsid w:val="00E81D28"/>
    <w:rsid w:val="00E81D8D"/>
    <w:rsid w:val="00E81F1B"/>
    <w:rsid w:val="00E821CF"/>
    <w:rsid w:val="00E8274A"/>
    <w:rsid w:val="00E82839"/>
    <w:rsid w:val="00E82B2E"/>
    <w:rsid w:val="00E83233"/>
    <w:rsid w:val="00E83758"/>
    <w:rsid w:val="00E8378B"/>
    <w:rsid w:val="00E83899"/>
    <w:rsid w:val="00E83BC8"/>
    <w:rsid w:val="00E83C64"/>
    <w:rsid w:val="00E84619"/>
    <w:rsid w:val="00E84A07"/>
    <w:rsid w:val="00E85AF4"/>
    <w:rsid w:val="00E85FE3"/>
    <w:rsid w:val="00E8639A"/>
    <w:rsid w:val="00E87A44"/>
    <w:rsid w:val="00E87B44"/>
    <w:rsid w:val="00E87DB1"/>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A0"/>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661C"/>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4B"/>
    <w:rsid w:val="00EC1AAF"/>
    <w:rsid w:val="00EC21BB"/>
    <w:rsid w:val="00EC28D1"/>
    <w:rsid w:val="00EC363B"/>
    <w:rsid w:val="00EC3F40"/>
    <w:rsid w:val="00EC3FEB"/>
    <w:rsid w:val="00EC4171"/>
    <w:rsid w:val="00EC444E"/>
    <w:rsid w:val="00EC488F"/>
    <w:rsid w:val="00EC5527"/>
    <w:rsid w:val="00EC7BF5"/>
    <w:rsid w:val="00ED0769"/>
    <w:rsid w:val="00ED0DDB"/>
    <w:rsid w:val="00ED0EB8"/>
    <w:rsid w:val="00ED0F24"/>
    <w:rsid w:val="00ED1544"/>
    <w:rsid w:val="00ED171C"/>
    <w:rsid w:val="00ED1795"/>
    <w:rsid w:val="00ED19E2"/>
    <w:rsid w:val="00ED1D9A"/>
    <w:rsid w:val="00ED2392"/>
    <w:rsid w:val="00ED265D"/>
    <w:rsid w:val="00ED2D05"/>
    <w:rsid w:val="00ED2D48"/>
    <w:rsid w:val="00ED2E0E"/>
    <w:rsid w:val="00ED3063"/>
    <w:rsid w:val="00ED3776"/>
    <w:rsid w:val="00ED3AA5"/>
    <w:rsid w:val="00ED3CA3"/>
    <w:rsid w:val="00ED3E3A"/>
    <w:rsid w:val="00ED420A"/>
    <w:rsid w:val="00ED4F4F"/>
    <w:rsid w:val="00ED5CC0"/>
    <w:rsid w:val="00ED5D50"/>
    <w:rsid w:val="00ED6BC8"/>
    <w:rsid w:val="00ED707F"/>
    <w:rsid w:val="00ED79CA"/>
    <w:rsid w:val="00ED7A33"/>
    <w:rsid w:val="00ED7AC1"/>
    <w:rsid w:val="00EE0013"/>
    <w:rsid w:val="00EE08C0"/>
    <w:rsid w:val="00EE1136"/>
    <w:rsid w:val="00EE1770"/>
    <w:rsid w:val="00EE18C7"/>
    <w:rsid w:val="00EE2248"/>
    <w:rsid w:val="00EE343D"/>
    <w:rsid w:val="00EE396F"/>
    <w:rsid w:val="00EE3A90"/>
    <w:rsid w:val="00EE40F7"/>
    <w:rsid w:val="00EE47AC"/>
    <w:rsid w:val="00EE49F2"/>
    <w:rsid w:val="00EE4D65"/>
    <w:rsid w:val="00EE57BF"/>
    <w:rsid w:val="00EE716D"/>
    <w:rsid w:val="00EE7666"/>
    <w:rsid w:val="00EF017A"/>
    <w:rsid w:val="00EF0454"/>
    <w:rsid w:val="00EF16AF"/>
    <w:rsid w:val="00EF20F9"/>
    <w:rsid w:val="00EF292C"/>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01"/>
    <w:rsid w:val="00EF58D6"/>
    <w:rsid w:val="00EF594D"/>
    <w:rsid w:val="00EF5E59"/>
    <w:rsid w:val="00EF6104"/>
    <w:rsid w:val="00EF63E9"/>
    <w:rsid w:val="00EF67C4"/>
    <w:rsid w:val="00EF6815"/>
    <w:rsid w:val="00EF6F55"/>
    <w:rsid w:val="00EF706A"/>
    <w:rsid w:val="00EF7378"/>
    <w:rsid w:val="00EF76F3"/>
    <w:rsid w:val="00EF7A64"/>
    <w:rsid w:val="00EF7F14"/>
    <w:rsid w:val="00F00CC8"/>
    <w:rsid w:val="00F00E5F"/>
    <w:rsid w:val="00F0143D"/>
    <w:rsid w:val="00F027FD"/>
    <w:rsid w:val="00F02D31"/>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604"/>
    <w:rsid w:val="00F11742"/>
    <w:rsid w:val="00F11BBB"/>
    <w:rsid w:val="00F1227B"/>
    <w:rsid w:val="00F126E8"/>
    <w:rsid w:val="00F12710"/>
    <w:rsid w:val="00F12A9B"/>
    <w:rsid w:val="00F130AC"/>
    <w:rsid w:val="00F13D21"/>
    <w:rsid w:val="00F14203"/>
    <w:rsid w:val="00F1423B"/>
    <w:rsid w:val="00F1464F"/>
    <w:rsid w:val="00F14F56"/>
    <w:rsid w:val="00F15916"/>
    <w:rsid w:val="00F15ED9"/>
    <w:rsid w:val="00F17A4D"/>
    <w:rsid w:val="00F20BDA"/>
    <w:rsid w:val="00F213B4"/>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88F"/>
    <w:rsid w:val="00F25DD9"/>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080"/>
    <w:rsid w:val="00F4325A"/>
    <w:rsid w:val="00F432EC"/>
    <w:rsid w:val="00F4385D"/>
    <w:rsid w:val="00F43B67"/>
    <w:rsid w:val="00F43CCB"/>
    <w:rsid w:val="00F44881"/>
    <w:rsid w:val="00F44D57"/>
    <w:rsid w:val="00F456CA"/>
    <w:rsid w:val="00F457EE"/>
    <w:rsid w:val="00F45DB4"/>
    <w:rsid w:val="00F45F39"/>
    <w:rsid w:val="00F463D3"/>
    <w:rsid w:val="00F464C4"/>
    <w:rsid w:val="00F467A4"/>
    <w:rsid w:val="00F46DF4"/>
    <w:rsid w:val="00F477C8"/>
    <w:rsid w:val="00F47EA2"/>
    <w:rsid w:val="00F47F95"/>
    <w:rsid w:val="00F50044"/>
    <w:rsid w:val="00F5089A"/>
    <w:rsid w:val="00F50AA0"/>
    <w:rsid w:val="00F51276"/>
    <w:rsid w:val="00F51CD4"/>
    <w:rsid w:val="00F51F24"/>
    <w:rsid w:val="00F52E8C"/>
    <w:rsid w:val="00F5334F"/>
    <w:rsid w:val="00F535A2"/>
    <w:rsid w:val="00F53BC0"/>
    <w:rsid w:val="00F53F1E"/>
    <w:rsid w:val="00F5491D"/>
    <w:rsid w:val="00F55417"/>
    <w:rsid w:val="00F55F51"/>
    <w:rsid w:val="00F5606F"/>
    <w:rsid w:val="00F5678D"/>
    <w:rsid w:val="00F56E8B"/>
    <w:rsid w:val="00F57A3D"/>
    <w:rsid w:val="00F60279"/>
    <w:rsid w:val="00F612AE"/>
    <w:rsid w:val="00F61EC6"/>
    <w:rsid w:val="00F62579"/>
    <w:rsid w:val="00F62D60"/>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D72"/>
    <w:rsid w:val="00F7579F"/>
    <w:rsid w:val="00F75914"/>
    <w:rsid w:val="00F75AEE"/>
    <w:rsid w:val="00F768F2"/>
    <w:rsid w:val="00F76F71"/>
    <w:rsid w:val="00F77042"/>
    <w:rsid w:val="00F77234"/>
    <w:rsid w:val="00F774C2"/>
    <w:rsid w:val="00F77514"/>
    <w:rsid w:val="00F77DC8"/>
    <w:rsid w:val="00F77F7B"/>
    <w:rsid w:val="00F77FB4"/>
    <w:rsid w:val="00F800D4"/>
    <w:rsid w:val="00F8097F"/>
    <w:rsid w:val="00F80981"/>
    <w:rsid w:val="00F81067"/>
    <w:rsid w:val="00F81390"/>
    <w:rsid w:val="00F813F9"/>
    <w:rsid w:val="00F81615"/>
    <w:rsid w:val="00F8191B"/>
    <w:rsid w:val="00F82180"/>
    <w:rsid w:val="00F824DE"/>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1B3B"/>
    <w:rsid w:val="00F929B3"/>
    <w:rsid w:val="00F92E3A"/>
    <w:rsid w:val="00F931FC"/>
    <w:rsid w:val="00F93A49"/>
    <w:rsid w:val="00F945BF"/>
    <w:rsid w:val="00F94662"/>
    <w:rsid w:val="00F9468C"/>
    <w:rsid w:val="00F95271"/>
    <w:rsid w:val="00F95382"/>
    <w:rsid w:val="00F95CA4"/>
    <w:rsid w:val="00F962DF"/>
    <w:rsid w:val="00F963C9"/>
    <w:rsid w:val="00F9653D"/>
    <w:rsid w:val="00F96CE6"/>
    <w:rsid w:val="00F970BF"/>
    <w:rsid w:val="00F974FB"/>
    <w:rsid w:val="00F97837"/>
    <w:rsid w:val="00F97D87"/>
    <w:rsid w:val="00F97FB9"/>
    <w:rsid w:val="00FA0265"/>
    <w:rsid w:val="00FA1A85"/>
    <w:rsid w:val="00FA1BAC"/>
    <w:rsid w:val="00FA2F63"/>
    <w:rsid w:val="00FA35E8"/>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B84"/>
    <w:rsid w:val="00FB0E0B"/>
    <w:rsid w:val="00FB1435"/>
    <w:rsid w:val="00FB1EF7"/>
    <w:rsid w:val="00FB2028"/>
    <w:rsid w:val="00FB2358"/>
    <w:rsid w:val="00FB3A2B"/>
    <w:rsid w:val="00FB3B97"/>
    <w:rsid w:val="00FB3C3D"/>
    <w:rsid w:val="00FB3F04"/>
    <w:rsid w:val="00FB4EBC"/>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706"/>
    <w:rsid w:val="00FC6E10"/>
    <w:rsid w:val="00FC6F85"/>
    <w:rsid w:val="00FC7009"/>
    <w:rsid w:val="00FC731C"/>
    <w:rsid w:val="00FC7650"/>
    <w:rsid w:val="00FC776A"/>
    <w:rsid w:val="00FC7B87"/>
    <w:rsid w:val="00FD0F1A"/>
    <w:rsid w:val="00FD115A"/>
    <w:rsid w:val="00FD1184"/>
    <w:rsid w:val="00FD175F"/>
    <w:rsid w:val="00FD2727"/>
    <w:rsid w:val="00FD28F6"/>
    <w:rsid w:val="00FD39CE"/>
    <w:rsid w:val="00FD3A3C"/>
    <w:rsid w:val="00FD3CEC"/>
    <w:rsid w:val="00FD418C"/>
    <w:rsid w:val="00FD5585"/>
    <w:rsid w:val="00FD5729"/>
    <w:rsid w:val="00FD5731"/>
    <w:rsid w:val="00FD6212"/>
    <w:rsid w:val="00FD63E8"/>
    <w:rsid w:val="00FD63F9"/>
    <w:rsid w:val="00FD65C6"/>
    <w:rsid w:val="00FD69E7"/>
    <w:rsid w:val="00FD760B"/>
    <w:rsid w:val="00FE122E"/>
    <w:rsid w:val="00FE2156"/>
    <w:rsid w:val="00FE22EE"/>
    <w:rsid w:val="00FE25A2"/>
    <w:rsid w:val="00FE3B7A"/>
    <w:rsid w:val="00FE3F17"/>
    <w:rsid w:val="00FE4034"/>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9A2"/>
    <w:rsid w:val="00FF4F4D"/>
    <w:rsid w:val="00FF50DD"/>
    <w:rsid w:val="00FF59DB"/>
    <w:rsid w:val="00FF5B4A"/>
    <w:rsid w:val="00FF5F72"/>
    <w:rsid w:val="00FF5FAE"/>
    <w:rsid w:val="00FF60C3"/>
    <w:rsid w:val="00FF67C4"/>
    <w:rsid w:val="00FF6EAC"/>
    <w:rsid w:val="00FF7420"/>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4AC1F"/>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97597"/>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4620F3"/>
    <w:pPr>
      <w:numPr>
        <w:ilvl w:val="2"/>
      </w:numPr>
      <w:tabs>
        <w:tab w:val="num" w:pos="821"/>
      </w:tabs>
      <w:spacing w:after="240"/>
      <w:ind w:left="226" w:firstLine="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tabs>
        <w:tab w:val="num" w:pos="821"/>
      </w:tabs>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0"/>
    <w:next w:val="a2"/>
    <w:link w:val="80"/>
    <w:uiPriority w:val="99"/>
    <w:qFormat/>
    <w:rsid w:val="009B4262"/>
    <w:pPr>
      <w:ind w:left="0" w:firstLine="0"/>
      <w:outlineLvl w:val="7"/>
    </w:pPr>
  </w:style>
  <w:style w:type="paragraph" w:styleId="9">
    <w:name w:val="heading 9"/>
    <w:basedOn w:val="8"/>
    <w:next w:val="a2"/>
    <w:link w:val="90"/>
    <w:uiPriority w:val="99"/>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4620F3"/>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uiPriority w:val="99"/>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3">
    <w:name w:val="index 1"/>
    <w:basedOn w:val="a2"/>
    <w:uiPriority w:val="99"/>
    <w:qFormat/>
    <w:rsid w:val="009B4262"/>
    <w:pPr>
      <w:keepLines/>
    </w:pPr>
  </w:style>
  <w:style w:type="paragraph" w:styleId="21">
    <w:name w:val="index 2"/>
    <w:basedOn w:val="13"/>
    <w:uiPriority w:val="99"/>
    <w:qFormat/>
    <w:rsid w:val="009B4262"/>
    <w:pPr>
      <w:ind w:left="284"/>
    </w:pPr>
  </w:style>
  <w:style w:type="paragraph" w:customStyle="1" w:styleId="TT">
    <w:name w:val="TT"/>
    <w:basedOn w:val="10"/>
    <w:next w:val="a2"/>
    <w:uiPriority w:val="99"/>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uiPriority w:val="99"/>
    <w:qFormat/>
    <w:rsid w:val="009B4262"/>
    <w:pPr>
      <w:ind w:left="851"/>
    </w:pPr>
  </w:style>
  <w:style w:type="paragraph" w:styleId="ad">
    <w:name w:val="List Number"/>
    <w:basedOn w:val="ae"/>
    <w:uiPriority w:val="99"/>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uiPriority w:val="99"/>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uiPriority w:val="99"/>
    <w:qFormat/>
    <w:rsid w:val="009B4262"/>
    <w:pPr>
      <w:spacing w:after="0"/>
    </w:pPr>
  </w:style>
  <w:style w:type="paragraph" w:styleId="TOC6">
    <w:name w:val="toc 6"/>
    <w:basedOn w:val="TOC5"/>
    <w:next w:val="a2"/>
    <w:uiPriority w:val="39"/>
    <w:qFormat/>
    <w:rsid w:val="009B4262"/>
    <w:pPr>
      <w:ind w:left="1985" w:hanging="1985"/>
    </w:pPr>
  </w:style>
  <w:style w:type="paragraph" w:styleId="TOC7">
    <w:name w:val="toc 7"/>
    <w:basedOn w:val="TOC6"/>
    <w:next w:val="a2"/>
    <w:uiPriority w:val="39"/>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uiPriority w:val="99"/>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uiPriority w:val="99"/>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uiPriority w:val="99"/>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qFormat/>
    <w:rsid w:val="009B4262"/>
    <w:pPr>
      <w:ind w:left="1135"/>
    </w:pPr>
  </w:style>
  <w:style w:type="paragraph" w:styleId="25">
    <w:name w:val="List 2"/>
    <w:basedOn w:val="ae"/>
    <w:link w:val="26"/>
    <w:qFormat/>
    <w:rsid w:val="009B4262"/>
    <w:pPr>
      <w:ind w:left="851"/>
    </w:pPr>
  </w:style>
  <w:style w:type="paragraph" w:styleId="33">
    <w:name w:val="List 3"/>
    <w:basedOn w:val="25"/>
    <w:uiPriority w:val="99"/>
    <w:qFormat/>
    <w:rsid w:val="009B4262"/>
    <w:pPr>
      <w:ind w:left="1135"/>
    </w:pPr>
  </w:style>
  <w:style w:type="paragraph" w:styleId="41">
    <w:name w:val="List 4"/>
    <w:basedOn w:val="33"/>
    <w:uiPriority w:val="99"/>
    <w:qFormat/>
    <w:rsid w:val="009B4262"/>
    <w:pPr>
      <w:ind w:left="1418"/>
    </w:pPr>
  </w:style>
  <w:style w:type="paragraph" w:styleId="51">
    <w:name w:val="List 5"/>
    <w:basedOn w:val="41"/>
    <w:uiPriority w:val="99"/>
    <w:qFormat/>
    <w:rsid w:val="009B4262"/>
    <w:pPr>
      <w:ind w:left="1702"/>
    </w:pPr>
  </w:style>
  <w:style w:type="paragraph" w:styleId="42">
    <w:name w:val="List Bullet 4"/>
    <w:basedOn w:val="31"/>
    <w:uiPriority w:val="99"/>
    <w:qFormat/>
    <w:rsid w:val="009B4262"/>
    <w:pPr>
      <w:ind w:left="1418"/>
    </w:pPr>
  </w:style>
  <w:style w:type="paragraph" w:styleId="52">
    <w:name w:val="List Bullet 5"/>
    <w:basedOn w:val="42"/>
    <w:uiPriority w:val="99"/>
    <w:qFormat/>
    <w:rsid w:val="009B4262"/>
    <w:pPr>
      <w:ind w:left="1702"/>
    </w:pPr>
  </w:style>
  <w:style w:type="paragraph" w:customStyle="1" w:styleId="ZTD">
    <w:name w:val="ZTD"/>
    <w:basedOn w:val="ZB"/>
    <w:uiPriority w:val="99"/>
    <w:qFormat/>
    <w:rsid w:val="009B4262"/>
    <w:pPr>
      <w:framePr w:hRule="auto" w:wrap="notBeside" w:y="852"/>
    </w:pPr>
    <w:rPr>
      <w:i w:val="0"/>
      <w:sz w:val="40"/>
    </w:rPr>
  </w:style>
  <w:style w:type="paragraph" w:customStyle="1" w:styleId="ZV">
    <w:name w:val="ZV"/>
    <w:basedOn w:val="ZU"/>
    <w:uiPriority w:val="99"/>
    <w:qFormat/>
    <w:rsid w:val="009B4262"/>
    <w:pPr>
      <w:framePr w:wrap="notBeside" w:y="16161"/>
    </w:pPr>
  </w:style>
  <w:style w:type="paragraph" w:styleId="af2">
    <w:name w:val="index heading"/>
    <w:basedOn w:val="a2"/>
    <w:next w:val="a2"/>
    <w:uiPriority w:val="99"/>
    <w:qFormat/>
    <w:pPr>
      <w:pBdr>
        <w:top w:val="single" w:sz="12" w:space="0" w:color="auto"/>
      </w:pBdr>
      <w:spacing w:before="360" w:after="240"/>
    </w:pPr>
    <w:rPr>
      <w:b/>
      <w:i/>
      <w:sz w:val="26"/>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c"/>
    <w:qFormat/>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b"/>
    <w:qFormat/>
    <w:rsid w:val="00F1227B"/>
    <w:rPr>
      <w:lang w:val="en-GB" w:eastAsia="en-GB"/>
    </w:rPr>
  </w:style>
  <w:style w:type="paragraph" w:styleId="afd">
    <w:name w:val="Body Text Indent"/>
    <w:basedOn w:val="a2"/>
    <w:link w:val="afe"/>
    <w:uiPriority w:val="99"/>
    <w:qFormat/>
    <w:pPr>
      <w:widowControl w:val="0"/>
      <w:ind w:left="210"/>
      <w:jc w:val="both"/>
    </w:pPr>
    <w:rPr>
      <w:snapToGrid w:val="0"/>
      <w:kern w:val="2"/>
      <w:sz w:val="21"/>
      <w:lang w:eastAsia="en-US"/>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4">
    <w:name w:val="Body Text Indent 3"/>
    <w:basedOn w:val="a2"/>
    <w:link w:val="35"/>
    <w:uiPriority w:val="99"/>
    <w:qFormat/>
    <w:pPr>
      <w:ind w:left="1080"/>
    </w:pPr>
  </w:style>
  <w:style w:type="paragraph" w:styleId="aff0">
    <w:name w:val="annotation text"/>
    <w:basedOn w:val="a2"/>
    <w:link w:val="aff1"/>
    <w:qFormat/>
    <w:pPr>
      <w:widowControl w:val="0"/>
      <w:spacing w:line="360" w:lineRule="atLeast"/>
    </w:pPr>
    <w:rPr>
      <w:rFonts w:ascii="–¾’©" w:eastAsia="–¾’©"/>
      <w:sz w:val="24"/>
      <w:lang w:eastAsia="en-US"/>
    </w:rPr>
  </w:style>
  <w:style w:type="character" w:styleId="aff2">
    <w:name w:val="page number"/>
    <w:basedOn w:val="a3"/>
    <w:qFormat/>
  </w:style>
  <w:style w:type="paragraph" w:styleId="36">
    <w:name w:val="Body Text 3"/>
    <w:basedOn w:val="a2"/>
    <w:link w:val="37"/>
    <w:uiPriority w:val="99"/>
    <w:qFormat/>
    <w:pPr>
      <w:keepNext/>
      <w:keepLines/>
    </w:pPr>
    <w:rPr>
      <w:rFonts w:eastAsia="Osaka"/>
      <w:color w:val="000000"/>
    </w:rPr>
  </w:style>
  <w:style w:type="paragraph" w:styleId="aff3">
    <w:name w:val="Balloon Text"/>
    <w:basedOn w:val="a2"/>
    <w:link w:val="aff4"/>
    <w:uiPriority w:val="99"/>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e"/>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fa">
    <w:name w:val="Date"/>
    <w:basedOn w:val="a2"/>
    <w:next w:val="a2"/>
    <w:link w:val="affb"/>
    <w:uiPriority w:val="99"/>
    <w:qFormat/>
    <w:rsid w:val="00590EBF"/>
    <w:pPr>
      <w:ind w:leftChars="2500" w:left="100"/>
    </w:pPr>
  </w:style>
  <w:style w:type="character" w:customStyle="1" w:styleId="affb">
    <w:name w:val="日期 字符"/>
    <w:link w:val="affa"/>
    <w:uiPriority w:val="9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uiPriority w:val="99"/>
    <w:qFormat/>
    <w:rsid w:val="00755136"/>
    <w:pPr>
      <w:keepNext/>
      <w:spacing w:after="0"/>
    </w:pPr>
    <w:rPr>
      <w:rFonts w:ascii="Arial" w:hAnsi="Arial"/>
      <w:sz w:val="18"/>
      <w:lang w:eastAsia="ja-JP"/>
    </w:rPr>
  </w:style>
  <w:style w:type="paragraph" w:customStyle="1" w:styleId="FP">
    <w:name w:val="FP"/>
    <w:basedOn w:val="a2"/>
    <w:uiPriority w:val="99"/>
    <w:qFormat/>
    <w:rsid w:val="00755136"/>
    <w:pPr>
      <w:spacing w:after="0"/>
    </w:pPr>
    <w:rPr>
      <w:lang w:eastAsia="ja-JP"/>
    </w:rPr>
  </w:style>
  <w:style w:type="paragraph" w:customStyle="1" w:styleId="EW">
    <w:name w:val="EW"/>
    <w:basedOn w:val="EX"/>
    <w:uiPriority w:val="99"/>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2"/>
    <w:uiPriority w:val="99"/>
    <w:qFormat/>
    <w:rsid w:val="00755136"/>
    <w:pPr>
      <w:ind w:left="851"/>
    </w:pPr>
    <w:rPr>
      <w:lang w:eastAsia="ja-JP"/>
    </w:rPr>
  </w:style>
  <w:style w:type="paragraph" w:customStyle="1" w:styleId="INDENT2">
    <w:name w:val="INDENT2"/>
    <w:basedOn w:val="a2"/>
    <w:uiPriority w:val="99"/>
    <w:qFormat/>
    <w:rsid w:val="00755136"/>
    <w:pPr>
      <w:ind w:left="1135" w:hanging="284"/>
    </w:pPr>
    <w:rPr>
      <w:lang w:eastAsia="ja-JP"/>
    </w:rPr>
  </w:style>
  <w:style w:type="paragraph" w:customStyle="1" w:styleId="INDENT3">
    <w:name w:val="INDENT3"/>
    <w:basedOn w:val="a2"/>
    <w:uiPriority w:val="99"/>
    <w:qFormat/>
    <w:rsid w:val="00755136"/>
    <w:pPr>
      <w:ind w:left="1701" w:hanging="567"/>
    </w:pPr>
    <w:rPr>
      <w:lang w:eastAsia="ja-JP"/>
    </w:rPr>
  </w:style>
  <w:style w:type="paragraph" w:customStyle="1" w:styleId="FigureTitle">
    <w:name w:val="Figure_Title"/>
    <w:basedOn w:val="a2"/>
    <w:next w:val="a2"/>
    <w:uiPriority w:val="99"/>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755136"/>
    <w:pPr>
      <w:keepNext/>
      <w:keepLines/>
    </w:pPr>
    <w:rPr>
      <w:b/>
      <w:lang w:eastAsia="ja-JP"/>
    </w:rPr>
  </w:style>
  <w:style w:type="paragraph" w:customStyle="1" w:styleId="enumlev2">
    <w:name w:val="enumlev2"/>
    <w:basedOn w:val="a2"/>
    <w:uiPriority w:val="99"/>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755136"/>
    <w:pPr>
      <w:keepNext/>
      <w:keepLines/>
      <w:spacing w:before="240"/>
      <w:ind w:left="1418"/>
    </w:pPr>
    <w:rPr>
      <w:rFonts w:ascii="Arial" w:hAnsi="Arial"/>
      <w:b/>
      <w:sz w:val="36"/>
      <w:lang w:val="en-US" w:eastAsia="ja-JP"/>
    </w:rPr>
  </w:style>
  <w:style w:type="character" w:customStyle="1" w:styleId="af4">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3"/>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d"/>
    <w:uiPriority w:val="99"/>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4"/>
    <w:next w:val="aff5"/>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
    <w:name w:val="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uiPriority w:val="99"/>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qFormat/>
    <w:rsid w:val="00755136"/>
    <w:rPr>
      <w:rFonts w:ascii="Arial" w:hAnsi="Arial"/>
      <w:sz w:val="18"/>
      <w:lang w:val="en-GB" w:eastAsia="ja-JP"/>
    </w:rPr>
  </w:style>
  <w:style w:type="character" w:customStyle="1" w:styleId="afa">
    <w:name w:val="纯文本 字符"/>
    <w:link w:val="af9"/>
    <w:uiPriority w:val="9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c">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8">
    <w:name w:val="文档结构图 字符"/>
    <w:link w:val="af7"/>
    <w:uiPriority w:val="99"/>
    <w:qFormat/>
    <w:rsid w:val="00755136"/>
    <w:rPr>
      <w:rFonts w:ascii="Tahoma" w:eastAsia="Times New Roman" w:hAnsi="Tahoma"/>
      <w:shd w:val="clear" w:color="auto" w:fill="000080"/>
      <w:lang w:val="en-GB" w:eastAsia="en-US"/>
    </w:rPr>
  </w:style>
  <w:style w:type="character" w:customStyle="1" w:styleId="aff1">
    <w:name w:val="批注文字 字符"/>
    <w:link w:val="aff0"/>
    <w:qFormat/>
    <w:rsid w:val="00755136"/>
    <w:rPr>
      <w:rFonts w:ascii="–¾’©" w:eastAsia="–¾’©"/>
      <w:sz w:val="24"/>
      <w:lang w:val="en-GB" w:eastAsia="en-US"/>
    </w:rPr>
  </w:style>
  <w:style w:type="character" w:customStyle="1" w:styleId="aff4">
    <w:name w:val="批注框文本 字符"/>
    <w:link w:val="aff3"/>
    <w:uiPriority w:val="99"/>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5"/>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b"/>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a">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2"/>
    <w:link w:val="2c"/>
    <w:uiPriority w:val="99"/>
    <w:qFormat/>
    <w:rsid w:val="00755136"/>
    <w:pPr>
      <w:ind w:leftChars="100" w:left="400" w:hangingChars="100" w:hanging="200"/>
    </w:pPr>
    <w:rPr>
      <w:rFonts w:eastAsia="MS Mincho"/>
      <w:lang w:eastAsia="en-GB"/>
    </w:rPr>
  </w:style>
  <w:style w:type="character" w:customStyle="1" w:styleId="2c">
    <w:name w:val="正文文本缩进 2 字符"/>
    <w:link w:val="2b"/>
    <w:uiPriority w:val="99"/>
    <w:qFormat/>
    <w:rsid w:val="00755136"/>
    <w:rPr>
      <w:lang w:val="en-GB" w:eastAsia="en-GB"/>
    </w:rPr>
  </w:style>
  <w:style w:type="paragraph" w:styleId="afff">
    <w:name w:val="Normal Indent"/>
    <w:basedOn w:val="a2"/>
    <w:link w:val="aff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TOC8"/>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8"/>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755136"/>
    <w:pPr>
      <w:widowControl w:val="0"/>
      <w:spacing w:after="120"/>
      <w:ind w:left="283" w:hanging="283"/>
    </w:pPr>
    <w:rPr>
      <w:rFonts w:eastAsia="MS Mincho"/>
      <w:lang w:eastAsia="de-DE"/>
    </w:rPr>
  </w:style>
  <w:style w:type="paragraph" w:styleId="3a">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f1">
    <w:name w:val="Strong"/>
    <w:uiPriority w:val="22"/>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f2">
    <w:name w:val="Revision"/>
    <w:hidden/>
    <w:uiPriority w:val="99"/>
    <w:semiHidden/>
    <w:qFormat/>
    <w:rsid w:val="00755136"/>
    <w:rPr>
      <w:rFonts w:eastAsia="Batang"/>
      <w:lang w:val="en-GB" w:eastAsia="en-US"/>
    </w:rPr>
  </w:style>
  <w:style w:type="paragraph" w:styleId="afff3">
    <w:name w:val="endnote text"/>
    <w:basedOn w:val="a2"/>
    <w:link w:val="afff4"/>
    <w:uiPriority w:val="99"/>
    <w:qFormat/>
    <w:rsid w:val="00755136"/>
    <w:pPr>
      <w:overflowPunct/>
      <w:autoSpaceDE/>
      <w:autoSpaceDN/>
      <w:adjustRightInd/>
      <w:snapToGrid w:val="0"/>
      <w:textAlignment w:val="auto"/>
    </w:pPr>
  </w:style>
  <w:style w:type="character" w:customStyle="1" w:styleId="afff4">
    <w:name w:val="尾注文本 字符"/>
    <w:link w:val="afff3"/>
    <w:uiPriority w:val="99"/>
    <w:qFormat/>
    <w:rsid w:val="00755136"/>
    <w:rPr>
      <w:rFonts w:eastAsia="宋体"/>
      <w:lang w:val="en-GB" w:eastAsia="en-US"/>
    </w:rPr>
  </w:style>
  <w:style w:type="character" w:styleId="af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6">
    <w:name w:val="Title"/>
    <w:basedOn w:val="a2"/>
    <w:next w:val="a2"/>
    <w:link w:val="afff7"/>
    <w:uiPriority w:val="99"/>
    <w:qFormat/>
    <w:rsid w:val="00755136"/>
    <w:pPr>
      <w:spacing w:before="240" w:after="60"/>
      <w:outlineLvl w:val="0"/>
    </w:pPr>
    <w:rPr>
      <w:rFonts w:ascii="Courier New" w:hAnsi="Courier New"/>
      <w:lang w:val="nb-NO" w:eastAsia="ja-JP"/>
    </w:rPr>
  </w:style>
  <w:style w:type="character" w:customStyle="1" w:styleId="afff7">
    <w:name w:val="标题 字符"/>
    <w:link w:val="afff6"/>
    <w:uiPriority w:val="99"/>
    <w:qFormat/>
    <w:rsid w:val="00755136"/>
    <w:rPr>
      <w:rFonts w:ascii="Courier New" w:eastAsia="宋体" w:hAnsi="Courier New"/>
      <w:lang w:val="nb-NO" w:eastAsia="ja-JP"/>
    </w:rPr>
  </w:style>
  <w:style w:type="paragraph" w:customStyle="1" w:styleId="B1">
    <w:name w:val="B1+"/>
    <w:basedOn w:val="a2"/>
    <w:link w:val="B1Car"/>
    <w:uiPriority w:val="99"/>
    <w:qFormat/>
    <w:rsid w:val="00755136"/>
    <w:pPr>
      <w:numPr>
        <w:numId w:val="9"/>
      </w:numPr>
    </w:pPr>
  </w:style>
  <w:style w:type="paragraph" w:customStyle="1" w:styleId="FL">
    <w:name w:val="FL"/>
    <w:basedOn w:val="a2"/>
    <w:uiPriority w:val="99"/>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uiPriority w:val="99"/>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f8">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出段落"/>
    <w:basedOn w:val="a2"/>
    <w:link w:val="afff9"/>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9">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8"/>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2"/>
    <w:uiPriority w:val="99"/>
    <w:semiHidden/>
    <w:qFormat/>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a">
    <w:name w:val="Emphasis"/>
    <w:uiPriority w:val="20"/>
    <w:qFormat/>
    <w:rsid w:val="000E34CD"/>
    <w:rPr>
      <w:i/>
      <w:iCs/>
    </w:rPr>
  </w:style>
  <w:style w:type="character" w:customStyle="1" w:styleId="70">
    <w:name w:val="标题 7 字符"/>
    <w:basedOn w:val="a3"/>
    <w:link w:val="7"/>
    <w:qFormat/>
    <w:rsid w:val="00CC6D42"/>
    <w:rPr>
      <w:rFonts w:ascii="Arial" w:eastAsia="宋体" w:hAnsi="Arial"/>
    </w:rPr>
  </w:style>
  <w:style w:type="character" w:customStyle="1" w:styleId="80">
    <w:name w:val="标题 8 字符"/>
    <w:basedOn w:val="a3"/>
    <w:link w:val="8"/>
    <w:uiPriority w:val="99"/>
    <w:qFormat/>
    <w:rsid w:val="00CC6D42"/>
    <w:rPr>
      <w:rFonts w:ascii="Arial" w:eastAsia="Arial" w:hAnsi="Arial"/>
      <w:sz w:val="36"/>
      <w:lang w:val="en-GB" w:eastAsia="en-US"/>
    </w:rPr>
  </w:style>
  <w:style w:type="character" w:customStyle="1" w:styleId="90">
    <w:name w:val="标题 9 字符"/>
    <w:basedOn w:val="a3"/>
    <w:link w:val="9"/>
    <w:uiPriority w:val="99"/>
    <w:qFormat/>
    <w:rsid w:val="00CC6D42"/>
    <w:rPr>
      <w:rFonts w:ascii="Arial" w:eastAsia="Arial" w:hAnsi="Arial"/>
      <w:sz w:val="36"/>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b"/>
    <w:qFormat/>
    <w:rsid w:val="00CC6D42"/>
    <w:rPr>
      <w:rFonts w:eastAsia="宋体"/>
      <w:sz w:val="16"/>
      <w:lang w:val="en-GB"/>
    </w:rPr>
  </w:style>
  <w:style w:type="character" w:customStyle="1" w:styleId="a9">
    <w:name w:val="页脚 字符"/>
    <w:aliases w:val="footer odd 字符,footer 字符,fo 字符,pie de página 字符"/>
    <w:basedOn w:val="a3"/>
    <w:link w:val="a8"/>
    <w:qFormat/>
    <w:rsid w:val="00CC6D42"/>
    <w:rPr>
      <w:rFonts w:ascii="Arial" w:eastAsia="Times New Roman" w:hAnsi="Arial"/>
      <w:b/>
      <w:i/>
      <w:noProof/>
      <w:sz w:val="18"/>
      <w:lang w:val="en-GB" w:eastAsia="en-US"/>
    </w:rPr>
  </w:style>
  <w:style w:type="character" w:customStyle="1" w:styleId="aff8">
    <w:name w:val="批注主题 字符"/>
    <w:basedOn w:val="aff1"/>
    <w:link w:val="aff7"/>
    <w:uiPriority w:val="99"/>
    <w:qFormat/>
    <w:rsid w:val="00CC6D42"/>
    <w:rPr>
      <w:rFonts w:ascii="–¾’©" w:eastAsia="Times New Roman"/>
      <w:b/>
      <w:bCs/>
      <w:sz w:val="24"/>
      <w:lang w:val="en-GB" w:eastAsia="en-GB"/>
    </w:rPr>
  </w:style>
  <w:style w:type="character" w:customStyle="1" w:styleId="UnresolvedMention1">
    <w:name w:val="Unresolved Mention1"/>
    <w:uiPriority w:val="99"/>
    <w:unhideWhenUsed/>
    <w:qFormat/>
    <w:rsid w:val="00CC6D42"/>
    <w:rPr>
      <w:color w:val="808080"/>
      <w:shd w:val="clear" w:color="auto" w:fill="E6E6E6"/>
    </w:rPr>
  </w:style>
  <w:style w:type="character" w:customStyle="1" w:styleId="B2Char">
    <w:name w:val="B2 Char"/>
    <w:link w:val="B20"/>
    <w:qFormat/>
    <w:locked/>
    <w:rsid w:val="00CC6D42"/>
    <w:rPr>
      <w:lang w:val="en-GB"/>
    </w:rPr>
  </w:style>
  <w:style w:type="character" w:customStyle="1" w:styleId="afe">
    <w:name w:val="正文文本缩进 字符"/>
    <w:basedOn w:val="a3"/>
    <w:link w:val="afd"/>
    <w:uiPriority w:val="99"/>
    <w:qFormat/>
    <w:rsid w:val="00CC6D42"/>
    <w:rPr>
      <w:rFonts w:eastAsia="宋体"/>
      <w:snapToGrid w:val="0"/>
      <w:kern w:val="2"/>
      <w:sz w:val="21"/>
      <w:lang w:val="en-GB" w:eastAsia="en-US"/>
    </w:rPr>
  </w:style>
  <w:style w:type="paragraph" w:customStyle="1" w:styleId="B2">
    <w:name w:val="B2+"/>
    <w:basedOn w:val="B20"/>
    <w:uiPriority w:val="99"/>
    <w:qFormat/>
    <w:rsid w:val="00CC6D42"/>
    <w:pPr>
      <w:numPr>
        <w:numId w:val="10"/>
      </w:numPr>
      <w:tabs>
        <w:tab w:val="clear" w:pos="1191"/>
        <w:tab w:val="left" w:pos="720"/>
      </w:tabs>
      <w:overflowPunct w:val="0"/>
      <w:autoSpaceDE w:val="0"/>
      <w:autoSpaceDN w:val="0"/>
      <w:adjustRightInd w:val="0"/>
      <w:ind w:left="720" w:hanging="360"/>
      <w:textAlignment w:val="baseline"/>
    </w:pPr>
    <w:rPr>
      <w:rFonts w:eastAsia="宋体"/>
      <w:lang w:eastAsia="en-US"/>
    </w:rPr>
  </w:style>
  <w:style w:type="paragraph" w:customStyle="1" w:styleId="B3">
    <w:name w:val="B3+"/>
    <w:basedOn w:val="B30"/>
    <w:uiPriority w:val="99"/>
    <w:qFormat/>
    <w:rsid w:val="00CC6D42"/>
    <w:pPr>
      <w:numPr>
        <w:numId w:val="11"/>
      </w:numPr>
      <w:tabs>
        <w:tab w:val="clear" w:pos="1644"/>
        <w:tab w:val="left" w:pos="737"/>
        <w:tab w:val="left" w:pos="1134"/>
      </w:tabs>
      <w:ind w:left="737"/>
    </w:pPr>
    <w:rPr>
      <w:lang w:eastAsia="en-US"/>
    </w:rPr>
  </w:style>
  <w:style w:type="paragraph" w:customStyle="1" w:styleId="BL">
    <w:name w:val="BL"/>
    <w:basedOn w:val="a2"/>
    <w:uiPriority w:val="99"/>
    <w:qFormat/>
    <w:rsid w:val="00CC6D42"/>
    <w:pPr>
      <w:numPr>
        <w:numId w:val="12"/>
      </w:numPr>
      <w:tabs>
        <w:tab w:val="clear" w:pos="737"/>
        <w:tab w:val="left" w:pos="851"/>
        <w:tab w:val="left" w:pos="1191"/>
      </w:tabs>
      <w:ind w:left="1191" w:hanging="454"/>
    </w:pPr>
    <w:rPr>
      <w:lang w:eastAsia="en-US"/>
    </w:rPr>
  </w:style>
  <w:style w:type="paragraph" w:customStyle="1" w:styleId="BN">
    <w:name w:val="BN"/>
    <w:basedOn w:val="a2"/>
    <w:uiPriority w:val="99"/>
    <w:qFormat/>
    <w:rsid w:val="00CC6D42"/>
    <w:pPr>
      <w:numPr>
        <w:numId w:val="13"/>
      </w:numPr>
      <w:tabs>
        <w:tab w:val="clear" w:pos="737"/>
        <w:tab w:val="left" w:pos="1644"/>
      </w:tabs>
      <w:ind w:left="1644"/>
    </w:pPr>
    <w:rPr>
      <w:lang w:eastAsia="en-US"/>
    </w:rPr>
  </w:style>
  <w:style w:type="paragraph" w:customStyle="1" w:styleId="TB1">
    <w:name w:val="TB1"/>
    <w:basedOn w:val="a2"/>
    <w:uiPriority w:val="99"/>
    <w:qFormat/>
    <w:rsid w:val="00CC6D42"/>
    <w:pPr>
      <w:keepNext/>
      <w:keepLines/>
      <w:numPr>
        <w:numId w:val="14"/>
      </w:numPr>
      <w:tabs>
        <w:tab w:val="left" w:pos="720"/>
      </w:tabs>
      <w:spacing w:after="0"/>
      <w:ind w:left="737" w:hanging="380"/>
    </w:pPr>
    <w:rPr>
      <w:rFonts w:ascii="Arial" w:hAnsi="Arial"/>
      <w:sz w:val="18"/>
      <w:lang w:eastAsia="en-US"/>
    </w:rPr>
  </w:style>
  <w:style w:type="paragraph" w:customStyle="1" w:styleId="TB2">
    <w:name w:val="TB2"/>
    <w:basedOn w:val="a2"/>
    <w:uiPriority w:val="99"/>
    <w:qFormat/>
    <w:rsid w:val="00CC6D42"/>
    <w:pPr>
      <w:keepNext/>
      <w:keepLines/>
      <w:numPr>
        <w:numId w:val="15"/>
      </w:numPr>
      <w:tabs>
        <w:tab w:val="left" w:pos="737"/>
        <w:tab w:val="left" w:pos="1109"/>
      </w:tabs>
      <w:spacing w:after="0"/>
      <w:ind w:left="1100" w:hanging="380"/>
    </w:pPr>
    <w:rPr>
      <w:rFonts w:ascii="Arial" w:hAnsi="Arial"/>
      <w:sz w:val="18"/>
      <w:lang w:eastAsia="en-US"/>
    </w:rPr>
  </w:style>
  <w:style w:type="character" w:customStyle="1" w:styleId="fontstyle01">
    <w:name w:val="fontstyle01"/>
    <w:qFormat/>
    <w:rsid w:val="00CC6D4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CC6D42"/>
    <w:rPr>
      <w:rFonts w:eastAsia="宋体"/>
      <w:noProof/>
      <w:lang w:val="en-GB"/>
    </w:rPr>
  </w:style>
  <w:style w:type="paragraph" w:customStyle="1" w:styleId="Default">
    <w:name w:val="Default"/>
    <w:uiPriority w:val="99"/>
    <w:qFormat/>
    <w:rsid w:val="00CC6D42"/>
    <w:pPr>
      <w:widowControl w:val="0"/>
      <w:autoSpaceDE w:val="0"/>
      <w:autoSpaceDN w:val="0"/>
      <w:adjustRightInd w:val="0"/>
    </w:pPr>
    <w:rPr>
      <w:rFonts w:ascii="Arial" w:hAnsi="Arial" w:cs="Arial"/>
      <w:color w:val="000000"/>
      <w:sz w:val="24"/>
      <w:szCs w:val="24"/>
      <w:lang w:eastAsia="fr-FR"/>
    </w:rPr>
  </w:style>
  <w:style w:type="character" w:customStyle="1" w:styleId="28">
    <w:name w:val="正文文本 2 字符"/>
    <w:basedOn w:val="a3"/>
    <w:link w:val="27"/>
    <w:uiPriority w:val="99"/>
    <w:qFormat/>
    <w:rsid w:val="00CC6D42"/>
    <w:rPr>
      <w:rFonts w:eastAsia="宋体"/>
      <w:i/>
      <w:lang w:val="en-GB"/>
    </w:rPr>
  </w:style>
  <w:style w:type="character" w:customStyle="1" w:styleId="37">
    <w:name w:val="正文文本 3 字符"/>
    <w:basedOn w:val="a3"/>
    <w:link w:val="36"/>
    <w:uiPriority w:val="99"/>
    <w:qFormat/>
    <w:rsid w:val="00CC6D42"/>
    <w:rPr>
      <w:rFonts w:eastAsia="Osaka"/>
      <w:color w:val="000000"/>
      <w:lang w:val="en-GB"/>
    </w:rPr>
  </w:style>
  <w:style w:type="paragraph" w:customStyle="1" w:styleId="Char2">
    <w:name w:val="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qFormat/>
    <w:rsid w:val="00CC6D42"/>
    <w:rPr>
      <w:lang w:val="en-GB"/>
    </w:rPr>
  </w:style>
  <w:style w:type="paragraph" w:customStyle="1" w:styleId="17">
    <w:name w:val="修订1"/>
    <w:hidden/>
    <w:uiPriority w:val="99"/>
    <w:semiHidden/>
    <w:qFormat/>
    <w:rsid w:val="00CC6D42"/>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6D42"/>
    <w:rPr>
      <w:rFonts w:ascii="Arial" w:hAnsi="Arial"/>
      <w:sz w:val="24"/>
      <w:lang w:val="en-GB"/>
    </w:rPr>
  </w:style>
  <w:style w:type="paragraph" w:customStyle="1" w:styleId="3b">
    <w:name w:val="吹き出し3"/>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6D42"/>
    <w:rPr>
      <w:rFonts w:ascii="Arial" w:hAnsi="Arial"/>
      <w:sz w:val="28"/>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CC6D42"/>
    <w:rPr>
      <w:rFonts w:ascii="Arial" w:hAnsi="Arial"/>
      <w:sz w:val="22"/>
      <w:lang w:val="en-GB" w:eastAsia="en-GB" w:bidi="ar-SA"/>
    </w:rPr>
  </w:style>
  <w:style w:type="paragraph" w:customStyle="1" w:styleId="54">
    <w:name w:val="吹き出し5"/>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CC6D42"/>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C6D42"/>
    <w:rPr>
      <w:rFonts w:ascii="Times New Roman" w:eastAsia="Times New Roman" w:hAnsi="Times New Roman"/>
      <w:lang w:val="en-GB" w:eastAsia="ja-JP"/>
    </w:rPr>
  </w:style>
  <w:style w:type="paragraph" w:customStyle="1" w:styleId="CharCharCharCharChar2">
    <w:name w:val="Char Char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CC6D42"/>
    <w:rPr>
      <w:lang w:val="en-GB" w:eastAsia="ja-JP" w:bidi="ar-SA"/>
    </w:rPr>
  </w:style>
  <w:style w:type="character" w:customStyle="1" w:styleId="CharChar42">
    <w:name w:val="Char Char42"/>
    <w:qFormat/>
    <w:rsid w:val="00CC6D42"/>
    <w:rPr>
      <w:rFonts w:ascii="Courier New" w:hAnsi="Courier New" w:cs="Courier New" w:hint="default"/>
      <w:lang w:val="nb-NO" w:eastAsia="ja-JP" w:bidi="ar-SA"/>
    </w:rPr>
  </w:style>
  <w:style w:type="character" w:customStyle="1" w:styleId="CharChar72">
    <w:name w:val="Char Char72"/>
    <w:semiHidden/>
    <w:qFormat/>
    <w:rsid w:val="00CC6D42"/>
    <w:rPr>
      <w:rFonts w:ascii="Tahoma" w:hAnsi="Tahoma" w:cs="Tahoma" w:hint="default"/>
      <w:shd w:val="clear" w:color="auto" w:fill="000080"/>
      <w:lang w:val="en-GB" w:eastAsia="en-US"/>
    </w:rPr>
  </w:style>
  <w:style w:type="character" w:customStyle="1" w:styleId="CharChar102">
    <w:name w:val="Char Char102"/>
    <w:semiHidden/>
    <w:qFormat/>
    <w:rsid w:val="00CC6D42"/>
    <w:rPr>
      <w:rFonts w:ascii="Times New Roman" w:hAnsi="Times New Roman" w:cs="Times New Roman" w:hint="default"/>
      <w:lang w:val="en-GB" w:eastAsia="en-US"/>
    </w:rPr>
  </w:style>
  <w:style w:type="character" w:customStyle="1" w:styleId="CharChar92">
    <w:name w:val="Char Char92"/>
    <w:semiHidden/>
    <w:qFormat/>
    <w:rsid w:val="00CC6D42"/>
    <w:rPr>
      <w:rFonts w:ascii="Tahoma" w:hAnsi="Tahoma" w:cs="Tahoma" w:hint="default"/>
      <w:sz w:val="16"/>
      <w:szCs w:val="16"/>
      <w:lang w:val="en-GB" w:eastAsia="en-US"/>
    </w:rPr>
  </w:style>
  <w:style w:type="character" w:customStyle="1" w:styleId="CharChar82">
    <w:name w:val="Char Char82"/>
    <w:semiHidden/>
    <w:qFormat/>
    <w:rsid w:val="00CC6D42"/>
    <w:rPr>
      <w:rFonts w:ascii="Times New Roman" w:hAnsi="Times New Roman" w:cs="Times New Roman" w:hint="default"/>
      <w:b/>
      <w:bCs/>
      <w:lang w:val="en-GB" w:eastAsia="en-US"/>
    </w:rPr>
  </w:style>
  <w:style w:type="character" w:customStyle="1" w:styleId="CharChar292">
    <w:name w:val="Char Char292"/>
    <w:qFormat/>
    <w:rsid w:val="00CC6D42"/>
    <w:rPr>
      <w:rFonts w:ascii="Arial" w:hAnsi="Arial" w:cs="Arial" w:hint="default"/>
      <w:sz w:val="36"/>
      <w:lang w:val="en-GB" w:eastAsia="en-US" w:bidi="ar-SA"/>
    </w:rPr>
  </w:style>
  <w:style w:type="character" w:customStyle="1" w:styleId="CharChar282">
    <w:name w:val="Char Char282"/>
    <w:qFormat/>
    <w:rsid w:val="00CC6D42"/>
    <w:rPr>
      <w:rFonts w:ascii="Arial" w:hAnsi="Arial" w:cs="Arial" w:hint="default"/>
      <w:sz w:val="32"/>
      <w:lang w:val="en-GB"/>
    </w:rPr>
  </w:style>
  <w:style w:type="character" w:customStyle="1" w:styleId="msoins00">
    <w:name w:val="msoins0"/>
    <w:qFormat/>
    <w:rsid w:val="00CC6D42"/>
  </w:style>
  <w:style w:type="character" w:customStyle="1" w:styleId="B3Char">
    <w:name w:val="B3 Char"/>
    <w:link w:val="B30"/>
    <w:qFormat/>
    <w:rsid w:val="00CC6D42"/>
    <w:rPr>
      <w:rFonts w:eastAsia="宋体"/>
      <w:lang w:val="en-GB" w:eastAsia="ja-JP"/>
    </w:rPr>
  </w:style>
  <w:style w:type="character" w:customStyle="1" w:styleId="35">
    <w:name w:val="正文文本缩进 3 字符"/>
    <w:basedOn w:val="a3"/>
    <w:link w:val="34"/>
    <w:uiPriority w:val="99"/>
    <w:qFormat/>
    <w:rsid w:val="00CC6D42"/>
    <w:rPr>
      <w:rFonts w:eastAsia="宋体"/>
      <w:lang w:val="en-GB"/>
    </w:rPr>
  </w:style>
  <w:style w:type="character" w:customStyle="1" w:styleId="MTEquationSection">
    <w:name w:val="MTEquationSection"/>
    <w:qFormat/>
    <w:rsid w:val="00CC6D42"/>
    <w:rPr>
      <w:vanish w:val="0"/>
      <w:color w:val="FF0000"/>
      <w:lang w:eastAsia="en-US"/>
    </w:rPr>
  </w:style>
  <w:style w:type="character" w:customStyle="1" w:styleId="ZchnZchn52">
    <w:name w:val="Zchn Zchn52"/>
    <w:qFormat/>
    <w:rsid w:val="00CC6D42"/>
    <w:rPr>
      <w:rFonts w:ascii="Courier New" w:eastAsia="Batang" w:hAnsi="Courier New"/>
      <w:lang w:val="nb-NO" w:eastAsia="en-US" w:bidi="ar-SA"/>
    </w:rPr>
  </w:style>
  <w:style w:type="character" w:customStyle="1" w:styleId="af">
    <w:name w:val="列表 字符"/>
    <w:link w:val="ae"/>
    <w:qFormat/>
    <w:rsid w:val="00CC6D42"/>
    <w:rPr>
      <w:rFonts w:eastAsia="宋体"/>
      <w:lang w:val="en-GB"/>
    </w:rPr>
  </w:style>
  <w:style w:type="character" w:customStyle="1" w:styleId="26">
    <w:name w:val="列表 2 字符"/>
    <w:link w:val="25"/>
    <w:qFormat/>
    <w:rsid w:val="00CC6D42"/>
    <w:rPr>
      <w:rFonts w:eastAsia="宋体"/>
      <w:lang w:val="en-GB"/>
    </w:rPr>
  </w:style>
  <w:style w:type="character" w:customStyle="1" w:styleId="32">
    <w:name w:val="列表项目符号 3 字符"/>
    <w:link w:val="31"/>
    <w:qFormat/>
    <w:rsid w:val="00CC6D42"/>
    <w:rPr>
      <w:rFonts w:eastAsia="宋体"/>
      <w:lang w:val="en-GB"/>
    </w:rPr>
  </w:style>
  <w:style w:type="character" w:customStyle="1" w:styleId="24">
    <w:name w:val="列表项目符号 2 字符"/>
    <w:link w:val="23"/>
    <w:qFormat/>
    <w:rsid w:val="00CC6D42"/>
    <w:rPr>
      <w:rFonts w:eastAsia="宋体"/>
      <w:lang w:val="en-GB"/>
    </w:rPr>
  </w:style>
  <w:style w:type="character" w:customStyle="1" w:styleId="af1">
    <w:name w:val="列表项目符号 字符"/>
    <w:link w:val="af0"/>
    <w:qFormat/>
    <w:rsid w:val="00CC6D42"/>
    <w:rPr>
      <w:rFonts w:eastAsia="宋体"/>
      <w:lang w:val="en-GB"/>
    </w:rPr>
  </w:style>
  <w:style w:type="character" w:customStyle="1" w:styleId="superscript">
    <w:name w:val="superscript"/>
    <w:qFormat/>
    <w:rsid w:val="00CC6D42"/>
    <w:rPr>
      <w:rFonts w:ascii="Bookman" w:hAnsi="Bookman"/>
      <w:position w:val="6"/>
      <w:sz w:val="18"/>
    </w:rPr>
  </w:style>
  <w:style w:type="character" w:customStyle="1" w:styleId="NOChar1">
    <w:name w:val="NO Char1"/>
    <w:qFormat/>
    <w:rsid w:val="00CC6D42"/>
    <w:rPr>
      <w:rFonts w:eastAsia="MS Mincho"/>
      <w:lang w:val="en-GB" w:eastAsia="en-US" w:bidi="ar-SA"/>
    </w:rPr>
  </w:style>
  <w:style w:type="paragraph" w:customStyle="1" w:styleId="textintend1">
    <w:name w:val="text intend 1"/>
    <w:basedOn w:val="text"/>
    <w:uiPriority w:val="99"/>
    <w:qFormat/>
    <w:rsid w:val="00CC6D4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C6D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CC6D42"/>
    <w:rPr>
      <w:lang w:val="en-GB"/>
    </w:rPr>
  </w:style>
  <w:style w:type="character" w:customStyle="1" w:styleId="EndnoteTextChar1">
    <w:name w:val="Endnote Text Char1"/>
    <w:qFormat/>
    <w:rsid w:val="00CC6D42"/>
    <w:rPr>
      <w:lang w:val="en-GB"/>
    </w:rPr>
  </w:style>
  <w:style w:type="character" w:customStyle="1" w:styleId="TitleChar1">
    <w:name w:val="Title Char1"/>
    <w:qFormat/>
    <w:rsid w:val="00CC6D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C6D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C6D42"/>
    <w:rPr>
      <w:lang w:val="en-GB"/>
    </w:rPr>
  </w:style>
  <w:style w:type="character" w:customStyle="1" w:styleId="BodyTextIndentChar1">
    <w:name w:val="Body Text Indent Char1"/>
    <w:qFormat/>
    <w:rsid w:val="00CC6D42"/>
    <w:rPr>
      <w:lang w:val="en-GB"/>
    </w:rPr>
  </w:style>
  <w:style w:type="character" w:customStyle="1" w:styleId="BodyText3Char1">
    <w:name w:val="Body Text 3 Char1"/>
    <w:qFormat/>
    <w:rsid w:val="00CC6D42"/>
    <w:rPr>
      <w:sz w:val="16"/>
      <w:szCs w:val="16"/>
      <w:lang w:val="en-GB"/>
    </w:rPr>
  </w:style>
  <w:style w:type="paragraph" w:customStyle="1" w:styleId="text">
    <w:name w:val="text"/>
    <w:basedOn w:val="a2"/>
    <w:uiPriority w:val="99"/>
    <w:qFormat/>
    <w:rsid w:val="00CC6D42"/>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uiPriority w:val="99"/>
    <w:qFormat/>
    <w:rsid w:val="00CC6D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CC6D4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C6D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CC6D42"/>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uiPriority w:val="99"/>
    <w:qFormat/>
    <w:rsid w:val="00CC6D42"/>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2"/>
    <w:uiPriority w:val="99"/>
    <w:qFormat/>
    <w:rsid w:val="00CC6D42"/>
    <w:pPr>
      <w:overflowPunct/>
      <w:autoSpaceDE/>
      <w:autoSpaceDN/>
      <w:adjustRightInd/>
      <w:spacing w:before="120" w:after="0"/>
      <w:jc w:val="both"/>
      <w:textAlignment w:val="auto"/>
    </w:pPr>
    <w:rPr>
      <w:lang w:val="en-US" w:eastAsia="en-US"/>
    </w:rPr>
  </w:style>
  <w:style w:type="paragraph" w:customStyle="1" w:styleId="centered">
    <w:name w:val="centered"/>
    <w:basedOn w:val="a2"/>
    <w:uiPriority w:val="99"/>
    <w:qFormat/>
    <w:rsid w:val="00CC6D42"/>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2"/>
    <w:uiPriority w:val="99"/>
    <w:qFormat/>
    <w:rsid w:val="00CC6D42"/>
    <w:pPr>
      <w:ind w:left="720"/>
      <w:contextualSpacing/>
    </w:pPr>
    <w:rPr>
      <w:lang w:eastAsia="en-US"/>
    </w:rPr>
  </w:style>
  <w:style w:type="paragraph" w:customStyle="1" w:styleId="LightList-Accent31">
    <w:name w:val="Light List - Accent 31"/>
    <w:uiPriority w:val="99"/>
    <w:semiHidden/>
    <w:qFormat/>
    <w:rsid w:val="00CC6D42"/>
    <w:rPr>
      <w:rFonts w:eastAsia="Batang"/>
      <w:lang w:val="en-GB" w:eastAsia="en-US"/>
    </w:rPr>
  </w:style>
  <w:style w:type="paragraph" w:customStyle="1" w:styleId="TOC911">
    <w:name w:val="TOC 911"/>
    <w:basedOn w:val="TOC8"/>
    <w:uiPriority w:val="99"/>
    <w:qFormat/>
    <w:rsid w:val="00CC6D42"/>
    <w:pPr>
      <w:keepNext/>
      <w:ind w:left="1418" w:hanging="1418"/>
    </w:pPr>
    <w:rPr>
      <w:rFonts w:eastAsia="MS Mincho"/>
      <w:noProof w:val="0"/>
      <w:lang w:eastAsia="en-GB"/>
    </w:rPr>
  </w:style>
  <w:style w:type="paragraph" w:customStyle="1" w:styleId="Caption11">
    <w:name w:val="Caption11"/>
    <w:basedOn w:val="a2"/>
    <w:next w:val="a2"/>
    <w:uiPriority w:val="99"/>
    <w:qFormat/>
    <w:rsid w:val="00CC6D42"/>
    <w:pPr>
      <w:spacing w:before="120" w:after="120"/>
    </w:pPr>
    <w:rPr>
      <w:rFonts w:eastAsia="MS Mincho"/>
      <w:b/>
      <w:lang w:eastAsia="en-GB"/>
    </w:rPr>
  </w:style>
  <w:style w:type="paragraph" w:customStyle="1" w:styleId="TableofFigures11">
    <w:name w:val="Table of Figures11"/>
    <w:basedOn w:val="a2"/>
    <w:next w:val="a2"/>
    <w:uiPriority w:val="99"/>
    <w:qFormat/>
    <w:rsid w:val="00CC6D42"/>
    <w:pPr>
      <w:ind w:left="400" w:hanging="400"/>
      <w:jc w:val="center"/>
    </w:pPr>
    <w:rPr>
      <w:rFonts w:eastAsia="MS Mincho"/>
      <w:b/>
      <w:lang w:eastAsia="en-GB"/>
    </w:rPr>
  </w:style>
  <w:style w:type="numbering" w:customStyle="1" w:styleId="18">
    <w:name w:val="リストなし1"/>
    <w:next w:val="a5"/>
    <w:uiPriority w:val="99"/>
    <w:semiHidden/>
    <w:unhideWhenUsed/>
    <w:rsid w:val="00CC6D42"/>
  </w:style>
  <w:style w:type="paragraph" w:customStyle="1" w:styleId="81">
    <w:name w:val="表 (赤)  81"/>
    <w:basedOn w:val="a2"/>
    <w:uiPriority w:val="34"/>
    <w:qFormat/>
    <w:rsid w:val="00CC6D42"/>
    <w:pPr>
      <w:ind w:left="720"/>
      <w:contextualSpacing/>
    </w:pPr>
    <w:rPr>
      <w:lang w:eastAsia="en-GB"/>
    </w:rPr>
  </w:style>
  <w:style w:type="paragraph" w:customStyle="1" w:styleId="note0">
    <w:name w:val="note"/>
    <w:basedOn w:val="a2"/>
    <w:uiPriority w:val="99"/>
    <w:qFormat/>
    <w:rsid w:val="00CC6D42"/>
    <w:pPr>
      <w:overflowPunct/>
      <w:autoSpaceDE/>
      <w:autoSpaceDN/>
      <w:adjustRightInd/>
      <w:spacing w:before="100" w:beforeAutospacing="1" w:after="100" w:afterAutospacing="1"/>
      <w:textAlignment w:val="auto"/>
    </w:pPr>
    <w:rPr>
      <w:sz w:val="24"/>
      <w:szCs w:val="24"/>
      <w:lang w:val="en-US"/>
    </w:rPr>
  </w:style>
  <w:style w:type="table" w:styleId="2d">
    <w:name w:val="Table Classic 2"/>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C6D42"/>
    <w:rPr>
      <w:rFonts w:eastAsia="宋体"/>
      <w:lang w:val="en-GB" w:eastAsia="en-US"/>
    </w:rPr>
  </w:style>
  <w:style w:type="character" w:styleId="afffb">
    <w:name w:val="Placeholder Text"/>
    <w:uiPriority w:val="99"/>
    <w:unhideWhenUsed/>
    <w:qFormat/>
    <w:rsid w:val="00CC6D42"/>
    <w:rPr>
      <w:color w:val="808080"/>
    </w:rPr>
  </w:style>
  <w:style w:type="paragraph" w:customStyle="1" w:styleId="ECCParagraph">
    <w:name w:val="ECC Paragraph"/>
    <w:basedOn w:val="a2"/>
    <w:link w:val="ECCParagraphZchn"/>
    <w:qFormat/>
    <w:rsid w:val="00CC6D42"/>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qFormat/>
    <w:rsid w:val="00CC6D42"/>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CC6D42"/>
    <w:rPr>
      <w:rFonts w:ascii="Arial" w:eastAsia="宋体" w:hAnsi="Arial"/>
      <w:szCs w:val="24"/>
      <w:lang w:val="en-GB" w:eastAsia="en-US"/>
    </w:rPr>
  </w:style>
  <w:style w:type="paragraph" w:customStyle="1" w:styleId="Text1">
    <w:name w:val="Text 1"/>
    <w:basedOn w:val="a2"/>
    <w:uiPriority w:val="99"/>
    <w:qFormat/>
    <w:rsid w:val="00CC6D42"/>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2"/>
    <w:uiPriority w:val="99"/>
    <w:qFormat/>
    <w:rsid w:val="00CC6D42"/>
    <w:pPr>
      <w:numPr>
        <w:ilvl w:val="0"/>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3"/>
    <w:qFormat/>
    <w:rsid w:val="00CC6D42"/>
  </w:style>
  <w:style w:type="paragraph" w:customStyle="1" w:styleId="cita">
    <w:name w:val="cita"/>
    <w:basedOn w:val="a2"/>
    <w:uiPriority w:val="99"/>
    <w:qFormat/>
    <w:rsid w:val="00CC6D42"/>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uiPriority w:val="99"/>
    <w:qFormat/>
    <w:rsid w:val="00CC6D42"/>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uiPriority w:val="99"/>
    <w:qFormat/>
    <w:rsid w:val="00CC6D42"/>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CC6D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C6D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C6D42"/>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CC6D42"/>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CC6D42"/>
    <w:rPr>
      <w:vanish w:val="0"/>
      <w:webHidden w:val="0"/>
      <w:color w:val="000000"/>
      <w:specVanish w:val="0"/>
    </w:rPr>
  </w:style>
  <w:style w:type="paragraph" w:customStyle="1" w:styleId="Equation">
    <w:name w:val="Equation"/>
    <w:basedOn w:val="a2"/>
    <w:next w:val="a2"/>
    <w:link w:val="EquationChar"/>
    <w:qFormat/>
    <w:rsid w:val="00CC6D42"/>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CC6D42"/>
    <w:rPr>
      <w:rFonts w:eastAsia="宋体"/>
      <w:sz w:val="22"/>
      <w:szCs w:val="22"/>
      <w:lang w:val="en-GB" w:eastAsia="en-US"/>
    </w:rPr>
  </w:style>
  <w:style w:type="character" w:customStyle="1" w:styleId="apple-converted-space">
    <w:name w:val="apple-converted-space"/>
    <w:qFormat/>
    <w:rsid w:val="00CC6D42"/>
  </w:style>
  <w:style w:type="character" w:customStyle="1" w:styleId="shorttext">
    <w:name w:val="short_text"/>
    <w:qFormat/>
    <w:rsid w:val="00CC6D42"/>
  </w:style>
  <w:style w:type="character" w:styleId="afffc">
    <w:name w:val="Subtle Reference"/>
    <w:uiPriority w:val="31"/>
    <w:qFormat/>
    <w:rsid w:val="00CC6D4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C6D4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C6D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C6D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C6D4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C6D42"/>
    <w:rPr>
      <w:rFonts w:ascii="Yu Gothic Light" w:eastAsia="Yu Gothic Light" w:hAnsi="Yu Gothic Light" w:cs="Times New Roman"/>
      <w:lang w:val="en-GB" w:eastAsia="en-US"/>
    </w:rPr>
  </w:style>
  <w:style w:type="paragraph" w:customStyle="1" w:styleId="msonormal0">
    <w:name w:val="msonormal"/>
    <w:basedOn w:val="a2"/>
    <w:uiPriority w:val="99"/>
    <w:qFormat/>
    <w:rsid w:val="00CC6D42"/>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C6D4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C6D4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C6D42"/>
    <w:rPr>
      <w:rFonts w:ascii="Times New Roman" w:eastAsia="Yu Mincho" w:hAnsi="Times New Roman"/>
      <w:lang w:val="en-GB" w:eastAsia="en-US"/>
    </w:rPr>
  </w:style>
  <w:style w:type="paragraph" w:customStyle="1" w:styleId="46">
    <w:name w:val="吹き出し4"/>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CC6D42"/>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5"/>
    <w:uiPriority w:val="99"/>
    <w:semiHidden/>
    <w:unhideWhenUsed/>
    <w:rsid w:val="00CC6D42"/>
  </w:style>
  <w:style w:type="character" w:customStyle="1" w:styleId="UnresolvedMention11">
    <w:name w:val="Unresolved Mention11"/>
    <w:uiPriority w:val="99"/>
    <w:semiHidden/>
    <w:unhideWhenUsed/>
    <w:qFormat/>
    <w:rsid w:val="00CC6D42"/>
    <w:rPr>
      <w:color w:val="808080"/>
      <w:shd w:val="clear" w:color="auto" w:fill="E6E6E6"/>
    </w:rPr>
  </w:style>
  <w:style w:type="table" w:customStyle="1" w:styleId="TableGrid4">
    <w:name w:val="Table Grid4"/>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C6D42"/>
  </w:style>
  <w:style w:type="table" w:customStyle="1" w:styleId="311">
    <w:name w:val="网格型3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C6D42"/>
  </w:style>
  <w:style w:type="table" w:customStyle="1" w:styleId="TableClassic21">
    <w:name w:val="Table Classic 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CC6D42"/>
    <w:rPr>
      <w:color w:val="808080"/>
      <w:shd w:val="clear" w:color="auto" w:fill="E6E6E6"/>
    </w:rPr>
  </w:style>
  <w:style w:type="paragraph" w:styleId="TOC">
    <w:name w:val="TOC Heading"/>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CC6D42"/>
    <w:rPr>
      <w:lang w:val="en-GB" w:eastAsia="ja-JP" w:bidi="ar-SA"/>
    </w:rPr>
  </w:style>
  <w:style w:type="paragraph" w:customStyle="1" w:styleId="1Char1">
    <w:name w:val="(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CC6D42"/>
    <w:rPr>
      <w:rFonts w:ascii="Courier New" w:hAnsi="Courier New"/>
      <w:lang w:val="nb-NO" w:eastAsia="ja-JP" w:bidi="ar-SA"/>
    </w:rPr>
  </w:style>
  <w:style w:type="paragraph" w:customStyle="1" w:styleId="CharCharCharCharCharChar1">
    <w:name w:val="Char Char Char Char Char Char1"/>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CC6D42"/>
    <w:rPr>
      <w:rFonts w:ascii="Tahoma" w:hAnsi="Tahoma" w:cs="Tahoma"/>
      <w:shd w:val="clear" w:color="auto" w:fill="000080"/>
      <w:lang w:val="en-GB" w:eastAsia="en-US"/>
    </w:rPr>
  </w:style>
  <w:style w:type="character" w:customStyle="1" w:styleId="ZchnZchn51">
    <w:name w:val="Zchn Zchn51"/>
    <w:qFormat/>
    <w:rsid w:val="00CC6D42"/>
    <w:rPr>
      <w:rFonts w:ascii="Courier New" w:eastAsia="Batang" w:hAnsi="Courier New"/>
      <w:lang w:val="nb-NO" w:eastAsia="en-US" w:bidi="ar-SA"/>
    </w:rPr>
  </w:style>
  <w:style w:type="character" w:customStyle="1" w:styleId="CharChar101">
    <w:name w:val="Char Char101"/>
    <w:semiHidden/>
    <w:qFormat/>
    <w:rsid w:val="00CC6D42"/>
    <w:rPr>
      <w:rFonts w:ascii="Times New Roman" w:hAnsi="Times New Roman"/>
      <w:lang w:val="en-GB" w:eastAsia="en-US"/>
    </w:rPr>
  </w:style>
  <w:style w:type="character" w:customStyle="1" w:styleId="CharChar91">
    <w:name w:val="Char Char91"/>
    <w:semiHidden/>
    <w:qFormat/>
    <w:rsid w:val="00CC6D42"/>
    <w:rPr>
      <w:rFonts w:ascii="Tahoma" w:hAnsi="Tahoma" w:cs="Tahoma"/>
      <w:sz w:val="16"/>
      <w:szCs w:val="16"/>
      <w:lang w:val="en-GB" w:eastAsia="en-US"/>
    </w:rPr>
  </w:style>
  <w:style w:type="character" w:customStyle="1" w:styleId="CharChar81">
    <w:name w:val="Char Char81"/>
    <w:semiHidden/>
    <w:qFormat/>
    <w:rsid w:val="00CC6D42"/>
    <w:rPr>
      <w:rFonts w:ascii="Times New Roman" w:hAnsi="Times New Roman"/>
      <w:b/>
      <w:bCs/>
      <w:lang w:val="en-GB" w:eastAsia="en-US"/>
    </w:rPr>
  </w:style>
  <w:style w:type="paragraph" w:customStyle="1" w:styleId="2e">
    <w:name w:val="修订2"/>
    <w:hidden/>
    <w:uiPriority w:val="99"/>
    <w:semiHidden/>
    <w:qFormat/>
    <w:rsid w:val="00CC6D42"/>
    <w:rPr>
      <w:rFonts w:eastAsia="Batang"/>
      <w:lang w:val="en-GB" w:eastAsia="en-US"/>
    </w:rPr>
  </w:style>
  <w:style w:type="paragraph" w:customStyle="1" w:styleId="1CharChar1Char1">
    <w:name w:val="(文字) (文字)1 Char (文字) (文字) Char (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uiPriority w:val="99"/>
    <w:qFormat/>
    <w:rsid w:val="00CC6D42"/>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CC6D42"/>
    <w:pPr>
      <w:spacing w:before="120" w:after="120"/>
    </w:pPr>
    <w:rPr>
      <w:rFonts w:eastAsia="MS Mincho"/>
      <w:b/>
      <w:lang w:eastAsia="en-GB"/>
    </w:rPr>
  </w:style>
  <w:style w:type="paragraph" w:customStyle="1" w:styleId="TableofFigures2">
    <w:name w:val="Table of Figures2"/>
    <w:basedOn w:val="a2"/>
    <w:next w:val="a2"/>
    <w:uiPriority w:val="99"/>
    <w:qFormat/>
    <w:rsid w:val="00CC6D42"/>
    <w:pPr>
      <w:ind w:left="400" w:hanging="400"/>
      <w:jc w:val="center"/>
    </w:pPr>
    <w:rPr>
      <w:rFonts w:eastAsia="MS Mincho"/>
      <w:b/>
      <w:lang w:eastAsia="en-GB"/>
    </w:rPr>
  </w:style>
  <w:style w:type="character" w:customStyle="1" w:styleId="CharChar291">
    <w:name w:val="Char Char291"/>
    <w:qFormat/>
    <w:rsid w:val="00CC6D42"/>
    <w:rPr>
      <w:rFonts w:ascii="Arial" w:hAnsi="Arial"/>
      <w:sz w:val="36"/>
      <w:lang w:val="en-GB" w:eastAsia="en-US" w:bidi="ar-SA"/>
    </w:rPr>
  </w:style>
  <w:style w:type="character" w:customStyle="1" w:styleId="CharChar281">
    <w:name w:val="Char Char281"/>
    <w:qFormat/>
    <w:rsid w:val="00CC6D42"/>
    <w:rPr>
      <w:rFonts w:ascii="Arial" w:hAnsi="Arial"/>
      <w:sz w:val="32"/>
      <w:lang w:val="en-GB"/>
    </w:rPr>
  </w:style>
  <w:style w:type="paragraph" w:customStyle="1" w:styleId="CharChar241">
    <w:name w:val="Char Char241"/>
    <w:basedOn w:val="a2"/>
    <w:uiPriority w:val="99"/>
    <w:semiHidden/>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5"/>
    <w:uiPriority w:val="99"/>
    <w:semiHidden/>
    <w:unhideWhenUsed/>
    <w:rsid w:val="00CC6D42"/>
  </w:style>
  <w:style w:type="numbering" w:customStyle="1" w:styleId="NoList3">
    <w:name w:val="No List3"/>
    <w:next w:val="a5"/>
    <w:uiPriority w:val="99"/>
    <w:semiHidden/>
    <w:unhideWhenUsed/>
    <w:rsid w:val="00CC6D42"/>
  </w:style>
  <w:style w:type="numbering" w:customStyle="1" w:styleId="NoList11">
    <w:name w:val="No List11"/>
    <w:next w:val="a5"/>
    <w:uiPriority w:val="99"/>
    <w:semiHidden/>
    <w:unhideWhenUsed/>
    <w:rsid w:val="00CC6D42"/>
  </w:style>
  <w:style w:type="numbering" w:customStyle="1" w:styleId="NoList4">
    <w:name w:val="No List4"/>
    <w:next w:val="a5"/>
    <w:uiPriority w:val="99"/>
    <w:semiHidden/>
    <w:unhideWhenUsed/>
    <w:rsid w:val="00CC6D42"/>
  </w:style>
  <w:style w:type="numbering" w:customStyle="1" w:styleId="NoList5">
    <w:name w:val="No List5"/>
    <w:next w:val="a5"/>
    <w:uiPriority w:val="99"/>
    <w:semiHidden/>
    <w:unhideWhenUsed/>
    <w:rsid w:val="00CC6D42"/>
  </w:style>
  <w:style w:type="numbering" w:customStyle="1" w:styleId="NoList111">
    <w:name w:val="No List111"/>
    <w:next w:val="a5"/>
    <w:uiPriority w:val="99"/>
    <w:semiHidden/>
    <w:unhideWhenUsed/>
    <w:rsid w:val="00CC6D42"/>
  </w:style>
  <w:style w:type="numbering" w:customStyle="1" w:styleId="NoList21">
    <w:name w:val="No List21"/>
    <w:next w:val="a5"/>
    <w:uiPriority w:val="99"/>
    <w:semiHidden/>
    <w:unhideWhenUsed/>
    <w:rsid w:val="00CC6D42"/>
  </w:style>
  <w:style w:type="numbering" w:customStyle="1" w:styleId="NoList31">
    <w:name w:val="No List31"/>
    <w:next w:val="a5"/>
    <w:uiPriority w:val="99"/>
    <w:semiHidden/>
    <w:unhideWhenUsed/>
    <w:rsid w:val="00CC6D42"/>
  </w:style>
  <w:style w:type="numbering" w:customStyle="1" w:styleId="NoList41">
    <w:name w:val="No List41"/>
    <w:next w:val="a5"/>
    <w:uiPriority w:val="99"/>
    <w:semiHidden/>
    <w:unhideWhenUsed/>
    <w:rsid w:val="00CC6D42"/>
  </w:style>
  <w:style w:type="numbering" w:customStyle="1" w:styleId="NoList6">
    <w:name w:val="No List6"/>
    <w:next w:val="a5"/>
    <w:uiPriority w:val="99"/>
    <w:semiHidden/>
    <w:unhideWhenUsed/>
    <w:rsid w:val="00CC6D42"/>
  </w:style>
  <w:style w:type="numbering" w:customStyle="1" w:styleId="NoList7">
    <w:name w:val="No List7"/>
    <w:next w:val="a5"/>
    <w:uiPriority w:val="99"/>
    <w:semiHidden/>
    <w:unhideWhenUsed/>
    <w:rsid w:val="00CC6D42"/>
  </w:style>
  <w:style w:type="table" w:customStyle="1" w:styleId="TableGrid12">
    <w:name w:val="Table Grid1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C6D42"/>
  </w:style>
  <w:style w:type="table" w:customStyle="1" w:styleId="TableGrid111">
    <w:name w:val="Table Grid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C6D42"/>
    <w:rPr>
      <w:color w:val="808080"/>
      <w:shd w:val="clear" w:color="auto" w:fill="E6E6E6"/>
    </w:rPr>
  </w:style>
  <w:style w:type="numbering" w:customStyle="1" w:styleId="NoList22">
    <w:name w:val="No List22"/>
    <w:next w:val="a5"/>
    <w:uiPriority w:val="99"/>
    <w:semiHidden/>
    <w:unhideWhenUsed/>
    <w:rsid w:val="00CC6D42"/>
  </w:style>
  <w:style w:type="numbering" w:customStyle="1" w:styleId="NoList32">
    <w:name w:val="No List32"/>
    <w:next w:val="a5"/>
    <w:uiPriority w:val="99"/>
    <w:semiHidden/>
    <w:unhideWhenUsed/>
    <w:rsid w:val="00CC6D42"/>
  </w:style>
  <w:style w:type="paragraph" w:customStyle="1" w:styleId="aria">
    <w:name w:val="aria"/>
    <w:basedOn w:val="a2"/>
    <w:uiPriority w:val="99"/>
    <w:qFormat/>
    <w:rsid w:val="00CC6D42"/>
    <w:pPr>
      <w:keepNext/>
      <w:keepLines/>
      <w:overflowPunct/>
      <w:autoSpaceDE/>
      <w:autoSpaceDN/>
      <w:adjustRightInd/>
      <w:spacing w:after="0"/>
      <w:jc w:val="both"/>
      <w:textAlignment w:val="auto"/>
    </w:pPr>
    <w:rPr>
      <w:rFonts w:ascii="Arial" w:hAnsi="Arial"/>
      <w:sz w:val="18"/>
      <w:szCs w:val="18"/>
      <w:lang w:eastAsia="en-US"/>
    </w:rPr>
  </w:style>
  <w:style w:type="paragraph" w:styleId="afffd">
    <w:name w:val="No Spacing"/>
    <w:uiPriority w:val="1"/>
    <w:qFormat/>
    <w:rsid w:val="00CC6D42"/>
    <w:pPr>
      <w:overflowPunct w:val="0"/>
      <w:autoSpaceDE w:val="0"/>
      <w:autoSpaceDN w:val="0"/>
      <w:adjustRightInd w:val="0"/>
    </w:pPr>
    <w:rPr>
      <w:lang w:val="en-GB" w:eastAsia="ja-JP"/>
    </w:rPr>
  </w:style>
  <w:style w:type="character" w:customStyle="1" w:styleId="FooterChar1">
    <w:name w:val="Footer Char1"/>
    <w:aliases w:val="footer odd Char1,footer Char1,fo Char1,pie de página Char1,页脚 Char1"/>
    <w:semiHidden/>
    <w:qFormat/>
    <w:rsid w:val="00CC6D42"/>
    <w:rPr>
      <w:rFonts w:ascii="Times New Roman" w:hAnsi="Times New Roman"/>
      <w:lang w:val="en-GB"/>
    </w:rPr>
  </w:style>
  <w:style w:type="paragraph" w:customStyle="1" w:styleId="CharChar5">
    <w:name w:val="Char Char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qFormat/>
    <w:rsid w:val="00CC6D4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C6D42"/>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CC6D42"/>
    <w:rPr>
      <w:rFonts w:ascii="Arial" w:eastAsia="宋体" w:hAnsi="Arial" w:cs="Arial"/>
      <w:b/>
      <w:lang w:val="en-GB" w:eastAsia="en-US"/>
    </w:rPr>
  </w:style>
  <w:style w:type="character" w:customStyle="1" w:styleId="PLChar">
    <w:name w:val="PL Char"/>
    <w:link w:val="PL"/>
    <w:qFormat/>
    <w:rsid w:val="00CC6D42"/>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CC6D42"/>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CC6D42"/>
    <w:rPr>
      <w:rFonts w:eastAsia="Batang"/>
      <w:lang w:val="en-GB" w:eastAsia="en-US"/>
    </w:rPr>
  </w:style>
  <w:style w:type="character" w:styleId="afffe">
    <w:name w:val="line number"/>
    <w:basedOn w:val="a3"/>
    <w:qFormat/>
    <w:rsid w:val="00CC6D42"/>
    <w:rPr>
      <w:rFonts w:ascii="Arial" w:eastAsia="宋体" w:hAnsi="Arial" w:cs="Arial"/>
      <w:color w:val="0000FF"/>
      <w:kern w:val="2"/>
      <w:lang w:val="en-US" w:eastAsia="zh-CN" w:bidi="ar-SA"/>
    </w:rPr>
  </w:style>
  <w:style w:type="paragraph" w:styleId="affff">
    <w:name w:val="Block Text"/>
    <w:basedOn w:val="a2"/>
    <w:uiPriority w:val="99"/>
    <w:qFormat/>
    <w:rsid w:val="00CC6D42"/>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a2"/>
    <w:uiPriority w:val="99"/>
    <w:semiHidden/>
    <w:qFormat/>
    <w:rsid w:val="00CC6D42"/>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qFormat/>
    <w:rsid w:val="00CC6D4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f0">
    <w:name w:val="Note Heading"/>
    <w:basedOn w:val="a2"/>
    <w:next w:val="a2"/>
    <w:link w:val="affff1"/>
    <w:uiPriority w:val="99"/>
    <w:qFormat/>
    <w:rsid w:val="00CC6D42"/>
    <w:rPr>
      <w:rFonts w:eastAsia="MS Mincho"/>
    </w:rPr>
  </w:style>
  <w:style w:type="character" w:customStyle="1" w:styleId="affff1">
    <w:name w:val="注释标题 字符"/>
    <w:basedOn w:val="a3"/>
    <w:link w:val="affff0"/>
    <w:uiPriority w:val="99"/>
    <w:qFormat/>
    <w:rsid w:val="00CC6D42"/>
    <w:rPr>
      <w:lang w:val="en-GB"/>
    </w:rPr>
  </w:style>
  <w:style w:type="character" w:customStyle="1" w:styleId="1d">
    <w:name w:val="不明显参考1"/>
    <w:uiPriority w:val="31"/>
    <w:qFormat/>
    <w:rsid w:val="00CC6D42"/>
    <w:rPr>
      <w:smallCaps/>
      <w:color w:val="5A5A5A"/>
    </w:rPr>
  </w:style>
  <w:style w:type="paragraph" w:customStyle="1" w:styleId="114">
    <w:name w:val="修订11"/>
    <w:hidden/>
    <w:uiPriority w:val="99"/>
    <w:semiHidden/>
    <w:qFormat/>
    <w:rsid w:val="00CC6D42"/>
    <w:rPr>
      <w:rFonts w:eastAsia="Batang"/>
      <w:lang w:val="en-GB" w:eastAsia="en-US"/>
    </w:rPr>
  </w:style>
  <w:style w:type="paragraph" w:customStyle="1" w:styleId="TOC10">
    <w:name w:val="TOC 标题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CC6D42"/>
    <w:rPr>
      <w:rFonts w:ascii="Times New Roman" w:hAnsi="Times New Roman"/>
      <w:lang w:val="en-GB"/>
    </w:rPr>
  </w:style>
  <w:style w:type="character" w:customStyle="1" w:styleId="EXCar">
    <w:name w:val="EX Car"/>
    <w:qFormat/>
    <w:rsid w:val="00CC6D42"/>
    <w:rPr>
      <w:lang w:val="en-GB" w:eastAsia="en-US"/>
    </w:rPr>
  </w:style>
  <w:style w:type="character" w:customStyle="1" w:styleId="B4Char">
    <w:name w:val="B4 Char"/>
    <w:link w:val="B4"/>
    <w:qFormat/>
    <w:rsid w:val="00CC6D42"/>
    <w:rPr>
      <w:rFonts w:eastAsia="宋体"/>
      <w:lang w:val="en-GB" w:eastAsia="ja-JP"/>
    </w:rPr>
  </w:style>
  <w:style w:type="character" w:customStyle="1" w:styleId="1e">
    <w:name w:val="明显强调1"/>
    <w:uiPriority w:val="21"/>
    <w:qFormat/>
    <w:rsid w:val="00CC6D42"/>
    <w:rPr>
      <w:b/>
      <w:bCs/>
      <w:i/>
      <w:iCs/>
      <w:color w:val="4F81BD"/>
    </w:rPr>
  </w:style>
  <w:style w:type="paragraph" w:customStyle="1" w:styleId="B6">
    <w:name w:val="B6"/>
    <w:basedOn w:val="B5"/>
    <w:link w:val="B6Char"/>
    <w:qFormat/>
    <w:rsid w:val="00CC6D42"/>
    <w:rPr>
      <w:rFonts w:eastAsia="Times New Roman"/>
      <w:lang w:eastAsia="zh-CN"/>
    </w:rPr>
  </w:style>
  <w:style w:type="paragraph" w:customStyle="1" w:styleId="Meetingcaption">
    <w:name w:val="Meeting caption"/>
    <w:basedOn w:val="a2"/>
    <w:uiPriority w:val="99"/>
    <w:qFormat/>
    <w:rsid w:val="00CC6D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2"/>
    <w:uiPriority w:val="99"/>
    <w:qFormat/>
    <w:rsid w:val="00CC6D42"/>
    <w:rPr>
      <w:rFonts w:ascii="Arial" w:eastAsia="Times New Roman" w:hAnsi="Arial" w:cs="Arial"/>
      <w:b/>
      <w:lang w:eastAsia="ko-KR"/>
    </w:rPr>
  </w:style>
  <w:style w:type="paragraph" w:customStyle="1" w:styleId="Tadc">
    <w:name w:val="Tadc"/>
    <w:basedOn w:val="a2"/>
    <w:uiPriority w:val="99"/>
    <w:qFormat/>
    <w:rsid w:val="00CC6D42"/>
    <w:rPr>
      <w:rFonts w:eastAsia="Times New Roman" w:cs="v4.2.0"/>
      <w:lang w:eastAsia="en-GB"/>
    </w:rPr>
  </w:style>
  <w:style w:type="character" w:customStyle="1" w:styleId="EditorsNoteCarCar">
    <w:name w:val="Editor's Note Car Car"/>
    <w:link w:val="EditorsNote"/>
    <w:qFormat/>
    <w:rsid w:val="00CC6D42"/>
    <w:rPr>
      <w:rFonts w:eastAsia="宋体"/>
      <w:color w:val="FF0000"/>
      <w:lang w:val="en-GB"/>
    </w:rPr>
  </w:style>
  <w:style w:type="character" w:customStyle="1" w:styleId="B5Char">
    <w:name w:val="B5 Char"/>
    <w:link w:val="B5"/>
    <w:qFormat/>
    <w:rsid w:val="00CC6D42"/>
    <w:rPr>
      <w:rFonts w:eastAsia="宋体"/>
      <w:lang w:val="en-GB" w:eastAsia="ja-JP"/>
    </w:rPr>
  </w:style>
  <w:style w:type="character" w:customStyle="1" w:styleId="HeadingChar">
    <w:name w:val="Heading Char"/>
    <w:link w:val="Heading"/>
    <w:qFormat/>
    <w:rsid w:val="00CC6D42"/>
    <w:rPr>
      <w:rFonts w:ascii="Arial" w:hAnsi="Arial"/>
      <w:b/>
      <w:sz w:val="22"/>
    </w:rPr>
  </w:style>
  <w:style w:type="character" w:customStyle="1" w:styleId="B6Char">
    <w:name w:val="B6 Char"/>
    <w:link w:val="B6"/>
    <w:qFormat/>
    <w:rsid w:val="00CC6D42"/>
    <w:rPr>
      <w:rFonts w:eastAsia="Times New Roman"/>
      <w:lang w:val="en-GB"/>
    </w:rPr>
  </w:style>
  <w:style w:type="table" w:customStyle="1" w:styleId="TableStyle1">
    <w:name w:val="Table Style1"/>
    <w:basedOn w:val="a4"/>
    <w:qFormat/>
    <w:rsid w:val="00CC6D42"/>
    <w:rPr>
      <w:lang w:eastAsia="en-US"/>
    </w:rPr>
    <w:tblPr/>
  </w:style>
  <w:style w:type="paragraph" w:customStyle="1" w:styleId="tal1">
    <w:name w:val="tal"/>
    <w:basedOn w:val="a2"/>
    <w:uiPriority w:val="99"/>
    <w:qFormat/>
    <w:rsid w:val="00CC6D42"/>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f2">
    <w:name w:val="수정"/>
    <w:hidden/>
    <w:uiPriority w:val="99"/>
    <w:semiHidden/>
    <w:qFormat/>
    <w:rsid w:val="00CC6D42"/>
    <w:rPr>
      <w:rFonts w:eastAsia="Batang"/>
      <w:lang w:val="en-GB" w:eastAsia="en-US"/>
    </w:rPr>
  </w:style>
  <w:style w:type="paragraph" w:customStyle="1" w:styleId="affff3">
    <w:name w:val="変更箇所"/>
    <w:hidden/>
    <w:uiPriority w:val="99"/>
    <w:semiHidden/>
    <w:qFormat/>
    <w:rsid w:val="00CC6D42"/>
    <w:rPr>
      <w:lang w:val="en-GB" w:eastAsia="en-US"/>
    </w:rPr>
  </w:style>
  <w:style w:type="paragraph" w:customStyle="1" w:styleId="NB2">
    <w:name w:val="NB2"/>
    <w:basedOn w:val="ZG"/>
    <w:uiPriority w:val="99"/>
    <w:qFormat/>
    <w:rsid w:val="00CC6D42"/>
    <w:pPr>
      <w:framePr w:wrap="notBeside"/>
      <w:overflowPunct/>
      <w:autoSpaceDE/>
      <w:autoSpaceDN/>
      <w:adjustRightInd/>
      <w:textAlignment w:val="auto"/>
    </w:pPr>
    <w:rPr>
      <w:noProof w:val="0"/>
      <w:lang w:val="en-US" w:eastAsia="ko-KR"/>
    </w:rPr>
  </w:style>
  <w:style w:type="paragraph" w:customStyle="1" w:styleId="tableentry">
    <w:name w:val="table entry"/>
    <w:basedOn w:val="a2"/>
    <w:uiPriority w:val="99"/>
    <w:qFormat/>
    <w:rsid w:val="00CC6D42"/>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CC6D42"/>
    <w:rPr>
      <w:rFonts w:ascii="Times New Roman" w:hAnsi="Times New Roman"/>
      <w:color w:val="FF0000"/>
      <w:lang w:val="en-GB" w:eastAsia="en-US"/>
    </w:rPr>
  </w:style>
  <w:style w:type="table" w:customStyle="1" w:styleId="TableGrid5">
    <w:name w:val="Table Grid5"/>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C6D42"/>
    <w:pPr>
      <w:keepNext/>
      <w:ind w:left="1418" w:hanging="1418"/>
    </w:pPr>
    <w:rPr>
      <w:rFonts w:eastAsia="MS Mincho"/>
      <w:noProof w:val="0"/>
      <w:lang w:val="en-US" w:eastAsia="ja-JP"/>
    </w:rPr>
  </w:style>
  <w:style w:type="paragraph" w:customStyle="1" w:styleId="Caption3">
    <w:name w:val="Caption3"/>
    <w:basedOn w:val="a2"/>
    <w:next w:val="a2"/>
    <w:uiPriority w:val="99"/>
    <w:qFormat/>
    <w:rsid w:val="00CC6D42"/>
    <w:pPr>
      <w:spacing w:before="120" w:after="120"/>
    </w:pPr>
    <w:rPr>
      <w:rFonts w:eastAsia="MS Mincho"/>
      <w:b/>
      <w:lang w:eastAsia="ja-JP"/>
    </w:rPr>
  </w:style>
  <w:style w:type="paragraph" w:customStyle="1" w:styleId="TableofFigures3">
    <w:name w:val="Table of Figures3"/>
    <w:basedOn w:val="a2"/>
    <w:next w:val="a2"/>
    <w:uiPriority w:val="99"/>
    <w:qFormat/>
    <w:rsid w:val="00CC6D42"/>
    <w:pPr>
      <w:ind w:left="400" w:hanging="400"/>
      <w:jc w:val="center"/>
    </w:pPr>
    <w:rPr>
      <w:rFonts w:eastAsia="MS Mincho"/>
      <w:b/>
      <w:lang w:eastAsia="ja-JP"/>
    </w:rPr>
  </w:style>
  <w:style w:type="table" w:customStyle="1" w:styleId="TableGrid7">
    <w:name w:val="Table Grid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CC6D42"/>
    <w:pPr>
      <w:jc w:val="both"/>
    </w:pPr>
    <w:rPr>
      <w:rFonts w:ascii="宋体" w:eastAsia="宋体" w:hAnsi="宋体" w:cs="宋体"/>
      <w:kern w:val="2"/>
      <w:sz w:val="21"/>
      <w:szCs w:val="21"/>
    </w:rPr>
  </w:style>
  <w:style w:type="paragraph" w:customStyle="1" w:styleId="font5">
    <w:name w:val="font5"/>
    <w:basedOn w:val="a2"/>
    <w:uiPriority w:val="99"/>
    <w:qFormat/>
    <w:rsid w:val="00CC6D42"/>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CC6D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CC6D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CC6D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CC6D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a2"/>
    <w:uiPriority w:val="99"/>
    <w:qFormat/>
    <w:rsid w:val="00CC6D42"/>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CC6D42"/>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CC6D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C6D42"/>
  </w:style>
  <w:style w:type="numbering" w:customStyle="1" w:styleId="NoList42">
    <w:name w:val="No List42"/>
    <w:next w:val="a5"/>
    <w:uiPriority w:val="99"/>
    <w:semiHidden/>
    <w:unhideWhenUsed/>
    <w:rsid w:val="00CC6D42"/>
  </w:style>
  <w:style w:type="numbering" w:customStyle="1" w:styleId="NoList51">
    <w:name w:val="No List51"/>
    <w:next w:val="a5"/>
    <w:uiPriority w:val="99"/>
    <w:semiHidden/>
    <w:unhideWhenUsed/>
    <w:rsid w:val="00CC6D42"/>
  </w:style>
  <w:style w:type="numbering" w:customStyle="1" w:styleId="NoList211">
    <w:name w:val="No List211"/>
    <w:next w:val="a5"/>
    <w:uiPriority w:val="99"/>
    <w:semiHidden/>
    <w:unhideWhenUsed/>
    <w:rsid w:val="00CC6D42"/>
  </w:style>
  <w:style w:type="numbering" w:customStyle="1" w:styleId="NoList311">
    <w:name w:val="No List311"/>
    <w:next w:val="a5"/>
    <w:uiPriority w:val="99"/>
    <w:semiHidden/>
    <w:unhideWhenUsed/>
    <w:rsid w:val="00CC6D42"/>
  </w:style>
  <w:style w:type="numbering" w:customStyle="1" w:styleId="NoList411">
    <w:name w:val="No List411"/>
    <w:next w:val="a5"/>
    <w:uiPriority w:val="99"/>
    <w:semiHidden/>
    <w:unhideWhenUsed/>
    <w:rsid w:val="00CC6D42"/>
  </w:style>
  <w:style w:type="numbering" w:customStyle="1" w:styleId="NoList61">
    <w:name w:val="No List61"/>
    <w:next w:val="a5"/>
    <w:uiPriority w:val="99"/>
    <w:semiHidden/>
    <w:unhideWhenUsed/>
    <w:rsid w:val="00CC6D42"/>
  </w:style>
  <w:style w:type="table" w:customStyle="1" w:styleId="TableGrid41">
    <w:name w:val="Table Grid41"/>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C6D42"/>
  </w:style>
  <w:style w:type="numbering" w:customStyle="1" w:styleId="NoList1111">
    <w:name w:val="No List1111"/>
    <w:next w:val="a5"/>
    <w:uiPriority w:val="99"/>
    <w:semiHidden/>
    <w:unhideWhenUsed/>
    <w:rsid w:val="00CC6D42"/>
  </w:style>
  <w:style w:type="numbering" w:customStyle="1" w:styleId="NoList71">
    <w:name w:val="No List71"/>
    <w:next w:val="a5"/>
    <w:uiPriority w:val="99"/>
    <w:semiHidden/>
    <w:unhideWhenUsed/>
    <w:rsid w:val="00CC6D42"/>
  </w:style>
  <w:style w:type="table" w:customStyle="1" w:styleId="TableGrid121">
    <w:name w:val="Table Grid1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C6D42"/>
  </w:style>
  <w:style w:type="table" w:customStyle="1" w:styleId="TableGrid1111">
    <w:name w:val="Table Grid1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C6D42"/>
  </w:style>
  <w:style w:type="numbering" w:customStyle="1" w:styleId="NoList321">
    <w:name w:val="No List321"/>
    <w:next w:val="a5"/>
    <w:uiPriority w:val="99"/>
    <w:semiHidden/>
    <w:unhideWhenUsed/>
    <w:rsid w:val="00CC6D42"/>
  </w:style>
  <w:style w:type="character" w:styleId="affff4">
    <w:name w:val="Intense Emphasis"/>
    <w:uiPriority w:val="21"/>
    <w:qFormat/>
    <w:rsid w:val="00CC6D42"/>
    <w:rPr>
      <w:b/>
      <w:bCs/>
      <w:i/>
      <w:iCs/>
      <w:color w:val="4F81BD"/>
    </w:rPr>
  </w:style>
  <w:style w:type="character" w:styleId="HTML1">
    <w:name w:val="HTML Typewriter"/>
    <w:qFormat/>
    <w:rsid w:val="00CC6D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C6D42"/>
    <w:rPr>
      <w:b/>
      <w:lang w:val="en-GB" w:eastAsia="en-US" w:bidi="ar-SA"/>
    </w:rPr>
  </w:style>
  <w:style w:type="paragraph" w:styleId="HTML2">
    <w:name w:val="HTML Preformatted"/>
    <w:basedOn w:val="a2"/>
    <w:link w:val="HTML3"/>
    <w:qFormat/>
    <w:rsid w:val="00CC6D42"/>
    <w:rPr>
      <w:rFonts w:ascii="Courier New" w:eastAsia="MS Mincho" w:hAnsi="Courier New"/>
      <w:lang w:eastAsia="x-none"/>
    </w:rPr>
  </w:style>
  <w:style w:type="character" w:customStyle="1" w:styleId="HTML3">
    <w:name w:val="HTML 预设格式 字符"/>
    <w:basedOn w:val="a3"/>
    <w:link w:val="HTML2"/>
    <w:qFormat/>
    <w:rsid w:val="00CC6D42"/>
    <w:rPr>
      <w:rFonts w:ascii="Courier New" w:hAnsi="Courier New"/>
      <w:lang w:val="en-GB" w:eastAsia="x-none"/>
    </w:rPr>
  </w:style>
  <w:style w:type="numbering" w:customStyle="1" w:styleId="NoList8">
    <w:name w:val="No List8"/>
    <w:next w:val="a5"/>
    <w:uiPriority w:val="99"/>
    <w:semiHidden/>
    <w:unhideWhenUsed/>
    <w:rsid w:val="00CC6D42"/>
  </w:style>
  <w:style w:type="table" w:customStyle="1" w:styleId="TableGrid71">
    <w:name w:val="Table Grid71"/>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C6D42"/>
  </w:style>
  <w:style w:type="table" w:customStyle="1" w:styleId="TableGrid8">
    <w:name w:val="Table Grid8"/>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C6D42"/>
    <w:rPr>
      <w:lang w:eastAsia="en-US"/>
    </w:rPr>
    <w:tblPr/>
  </w:style>
  <w:style w:type="table" w:customStyle="1" w:styleId="TableGrid51">
    <w:name w:val="Table Grid5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C6D42"/>
  </w:style>
  <w:style w:type="numbering" w:customStyle="1" w:styleId="NoList91">
    <w:name w:val="No List91"/>
    <w:next w:val="a5"/>
    <w:uiPriority w:val="99"/>
    <w:semiHidden/>
    <w:unhideWhenUsed/>
    <w:rsid w:val="00CC6D42"/>
  </w:style>
  <w:style w:type="table" w:customStyle="1" w:styleId="TableGrid76">
    <w:name w:val="Table Grid7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C6D42"/>
  </w:style>
  <w:style w:type="paragraph" w:customStyle="1" w:styleId="Figuretitle0">
    <w:name w:val="Figure_title"/>
    <w:basedOn w:val="a2"/>
    <w:next w:val="a2"/>
    <w:uiPriority w:val="99"/>
    <w:qFormat/>
    <w:rsid w:val="00CC6D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uiPriority w:val="99"/>
    <w:qFormat/>
    <w:rsid w:val="00CC6D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uiPriority w:val="99"/>
    <w:qFormat/>
    <w:rsid w:val="00CC6D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uiPriority w:val="99"/>
    <w:qFormat/>
    <w:rsid w:val="00CC6D42"/>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uiPriority w:val="99"/>
    <w:qFormat/>
    <w:rsid w:val="00CC6D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uiPriority w:val="99"/>
    <w:qFormat/>
    <w:rsid w:val="00CC6D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CC6D42"/>
    <w:pPr>
      <w:numPr>
        <w:numId w:val="1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CC6D42"/>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CC6D42"/>
    <w:pPr>
      <w:numPr>
        <w:numId w:val="17"/>
      </w:numPr>
    </w:pPr>
  </w:style>
  <w:style w:type="paragraph" w:customStyle="1" w:styleId="enumlev3">
    <w:name w:val="enumlev3"/>
    <w:basedOn w:val="enumlev2"/>
    <w:uiPriority w:val="99"/>
    <w:qFormat/>
    <w:rsid w:val="00CC6D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C6D42"/>
  </w:style>
  <w:style w:type="paragraph" w:customStyle="1" w:styleId="Heading">
    <w:name w:val="Heading"/>
    <w:next w:val="a2"/>
    <w:link w:val="HeadingChar"/>
    <w:qFormat/>
    <w:rsid w:val="00CC6D42"/>
    <w:pPr>
      <w:spacing w:before="360"/>
      <w:ind w:left="2552"/>
    </w:pPr>
    <w:rPr>
      <w:rFonts w:ascii="Arial" w:hAnsi="Arial"/>
      <w:b/>
      <w:sz w:val="22"/>
    </w:rPr>
  </w:style>
  <w:style w:type="paragraph" w:customStyle="1" w:styleId="tah0">
    <w:name w:val="tah"/>
    <w:basedOn w:val="a2"/>
    <w:uiPriority w:val="99"/>
    <w:qFormat/>
    <w:rsid w:val="00CC6D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CC6D42"/>
  </w:style>
  <w:style w:type="paragraph" w:customStyle="1" w:styleId="TdocHeader2">
    <w:name w:val="Tdoc_Header_2"/>
    <w:basedOn w:val="a2"/>
    <w:uiPriority w:val="99"/>
    <w:qFormat/>
    <w:rsid w:val="00CC6D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CC6D42"/>
  </w:style>
  <w:style w:type="numbering" w:customStyle="1" w:styleId="LFO191">
    <w:name w:val="LFO191"/>
    <w:basedOn w:val="a5"/>
    <w:rsid w:val="00CC6D42"/>
  </w:style>
  <w:style w:type="table" w:customStyle="1" w:styleId="TableGrid22">
    <w:name w:val="Table Grid22"/>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C6D42"/>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C6D42"/>
  </w:style>
  <w:style w:type="table" w:customStyle="1" w:styleId="321">
    <w:name w:val="网格型3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C6D42"/>
  </w:style>
  <w:style w:type="table" w:customStyle="1" w:styleId="TableClassic22">
    <w:name w:val="Table Classic 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C6D42"/>
  </w:style>
  <w:style w:type="table" w:customStyle="1" w:styleId="TableClassic211">
    <w:name w:val="Table Classic 21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CC6D42"/>
    <w:rPr>
      <w:rFonts w:eastAsia="Batang"/>
      <w:lang w:val="en-GB" w:eastAsia="en-US"/>
    </w:rPr>
  </w:style>
  <w:style w:type="paragraph" w:customStyle="1" w:styleId="Style95">
    <w:name w:val="_Style 95"/>
    <w:uiPriority w:val="99"/>
    <w:semiHidden/>
    <w:qFormat/>
    <w:rsid w:val="00CC6D42"/>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CC6D42"/>
    <w:rPr>
      <w:smallCaps/>
      <w:color w:val="5A5A5A"/>
    </w:rPr>
  </w:style>
  <w:style w:type="paragraph" w:customStyle="1" w:styleId="Style91">
    <w:name w:val="_Style 91"/>
    <w:uiPriority w:val="99"/>
    <w:semiHidden/>
    <w:qFormat/>
    <w:rsid w:val="00CC6D42"/>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CC6D42"/>
    <w:rPr>
      <w:smallCaps/>
      <w:color w:val="5A5A5A"/>
    </w:rPr>
  </w:style>
  <w:style w:type="table" w:customStyle="1" w:styleId="TableGrid9">
    <w:name w:val="Table Grid9"/>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C6D42"/>
  </w:style>
  <w:style w:type="numbering" w:customStyle="1" w:styleId="NoList23">
    <w:name w:val="No List23"/>
    <w:next w:val="a5"/>
    <w:uiPriority w:val="99"/>
    <w:semiHidden/>
    <w:unhideWhenUsed/>
    <w:rsid w:val="00CC6D42"/>
  </w:style>
  <w:style w:type="table" w:customStyle="1" w:styleId="TableGrid42">
    <w:name w:val="Table Grid4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C6D42"/>
  </w:style>
  <w:style w:type="numbering" w:customStyle="1" w:styleId="NoList43">
    <w:name w:val="No List43"/>
    <w:next w:val="a5"/>
    <w:uiPriority w:val="99"/>
    <w:semiHidden/>
    <w:unhideWhenUsed/>
    <w:rsid w:val="00CC6D42"/>
  </w:style>
  <w:style w:type="numbering" w:customStyle="1" w:styleId="NoList52">
    <w:name w:val="No List52"/>
    <w:next w:val="a5"/>
    <w:uiPriority w:val="99"/>
    <w:semiHidden/>
    <w:unhideWhenUsed/>
    <w:rsid w:val="00CC6D42"/>
  </w:style>
  <w:style w:type="numbering" w:customStyle="1" w:styleId="NoList62">
    <w:name w:val="No List62"/>
    <w:next w:val="a5"/>
    <w:uiPriority w:val="99"/>
    <w:semiHidden/>
    <w:unhideWhenUsed/>
    <w:rsid w:val="00CC6D42"/>
  </w:style>
  <w:style w:type="numbering" w:customStyle="1" w:styleId="NoList72">
    <w:name w:val="No List72"/>
    <w:next w:val="a5"/>
    <w:uiPriority w:val="99"/>
    <w:semiHidden/>
    <w:unhideWhenUsed/>
    <w:rsid w:val="00CC6D42"/>
  </w:style>
  <w:style w:type="table" w:customStyle="1" w:styleId="TableGrid81">
    <w:name w:val="Table Grid81"/>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C6D42"/>
  </w:style>
  <w:style w:type="numbering" w:customStyle="1" w:styleId="NoList212">
    <w:name w:val="No List212"/>
    <w:next w:val="a5"/>
    <w:uiPriority w:val="99"/>
    <w:semiHidden/>
    <w:unhideWhenUsed/>
    <w:rsid w:val="00CC6D42"/>
  </w:style>
  <w:style w:type="table" w:customStyle="1" w:styleId="TableGrid411">
    <w:name w:val="Table Grid41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C6D42"/>
  </w:style>
  <w:style w:type="numbering" w:customStyle="1" w:styleId="NoList412">
    <w:name w:val="No List412"/>
    <w:next w:val="a5"/>
    <w:uiPriority w:val="99"/>
    <w:semiHidden/>
    <w:unhideWhenUsed/>
    <w:rsid w:val="00CC6D42"/>
  </w:style>
  <w:style w:type="numbering" w:customStyle="1" w:styleId="NoList511">
    <w:name w:val="No List511"/>
    <w:next w:val="a5"/>
    <w:uiPriority w:val="99"/>
    <w:semiHidden/>
    <w:unhideWhenUsed/>
    <w:rsid w:val="00CC6D42"/>
  </w:style>
  <w:style w:type="numbering" w:customStyle="1" w:styleId="NoList611">
    <w:name w:val="No List611"/>
    <w:next w:val="a5"/>
    <w:uiPriority w:val="99"/>
    <w:semiHidden/>
    <w:unhideWhenUsed/>
    <w:rsid w:val="00CC6D42"/>
  </w:style>
  <w:style w:type="numbering" w:customStyle="1" w:styleId="NoList711">
    <w:name w:val="No List711"/>
    <w:next w:val="a5"/>
    <w:uiPriority w:val="99"/>
    <w:semiHidden/>
    <w:unhideWhenUsed/>
    <w:rsid w:val="00CC6D42"/>
  </w:style>
  <w:style w:type="numbering" w:customStyle="1" w:styleId="NoList811">
    <w:name w:val="No List811"/>
    <w:next w:val="a5"/>
    <w:uiPriority w:val="99"/>
    <w:semiHidden/>
    <w:unhideWhenUsed/>
    <w:rsid w:val="00CC6D42"/>
  </w:style>
  <w:style w:type="table" w:customStyle="1" w:styleId="TableGrid122">
    <w:name w:val="Table Grid12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C6D42"/>
  </w:style>
  <w:style w:type="numbering" w:customStyle="1" w:styleId="NoList1112">
    <w:name w:val="No List1112"/>
    <w:next w:val="a5"/>
    <w:uiPriority w:val="99"/>
    <w:semiHidden/>
    <w:unhideWhenUsed/>
    <w:rsid w:val="00CC6D42"/>
  </w:style>
  <w:style w:type="table" w:customStyle="1" w:styleId="TableGrid221">
    <w:name w:val="Table Grid221"/>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C6D42"/>
  </w:style>
  <w:style w:type="numbering" w:customStyle="1" w:styleId="NoList222">
    <w:name w:val="No List222"/>
    <w:next w:val="a5"/>
    <w:uiPriority w:val="99"/>
    <w:semiHidden/>
    <w:unhideWhenUsed/>
    <w:rsid w:val="00CC6D42"/>
  </w:style>
  <w:style w:type="numbering" w:customStyle="1" w:styleId="NoList322">
    <w:name w:val="No List322"/>
    <w:next w:val="a5"/>
    <w:uiPriority w:val="99"/>
    <w:semiHidden/>
    <w:unhideWhenUsed/>
    <w:rsid w:val="00CC6D42"/>
  </w:style>
  <w:style w:type="numbering" w:customStyle="1" w:styleId="NoList421">
    <w:name w:val="No List421"/>
    <w:next w:val="a5"/>
    <w:uiPriority w:val="99"/>
    <w:semiHidden/>
    <w:unhideWhenUsed/>
    <w:rsid w:val="00CC6D42"/>
  </w:style>
  <w:style w:type="numbering" w:customStyle="1" w:styleId="NoList2111">
    <w:name w:val="No List2111"/>
    <w:next w:val="a5"/>
    <w:uiPriority w:val="99"/>
    <w:semiHidden/>
    <w:unhideWhenUsed/>
    <w:rsid w:val="00CC6D42"/>
  </w:style>
  <w:style w:type="numbering" w:customStyle="1" w:styleId="NoList3111">
    <w:name w:val="No List3111"/>
    <w:next w:val="a5"/>
    <w:uiPriority w:val="99"/>
    <w:semiHidden/>
    <w:unhideWhenUsed/>
    <w:rsid w:val="00CC6D42"/>
  </w:style>
  <w:style w:type="numbering" w:customStyle="1" w:styleId="NoList4111">
    <w:name w:val="No List4111"/>
    <w:next w:val="a5"/>
    <w:uiPriority w:val="99"/>
    <w:semiHidden/>
    <w:unhideWhenUsed/>
    <w:rsid w:val="00CC6D42"/>
  </w:style>
  <w:style w:type="numbering" w:customStyle="1" w:styleId="11110">
    <w:name w:val="无列表1111"/>
    <w:next w:val="a5"/>
    <w:semiHidden/>
    <w:rsid w:val="00CC6D42"/>
  </w:style>
  <w:style w:type="numbering" w:customStyle="1" w:styleId="NoList11111">
    <w:name w:val="No List11111"/>
    <w:next w:val="a5"/>
    <w:uiPriority w:val="99"/>
    <w:semiHidden/>
    <w:unhideWhenUsed/>
    <w:rsid w:val="00CC6D42"/>
  </w:style>
  <w:style w:type="numbering" w:customStyle="1" w:styleId="NoList1211">
    <w:name w:val="No List1211"/>
    <w:next w:val="a5"/>
    <w:uiPriority w:val="99"/>
    <w:semiHidden/>
    <w:unhideWhenUsed/>
    <w:rsid w:val="00CC6D42"/>
  </w:style>
  <w:style w:type="numbering" w:customStyle="1" w:styleId="NoList2211">
    <w:name w:val="No List2211"/>
    <w:next w:val="a5"/>
    <w:uiPriority w:val="99"/>
    <w:semiHidden/>
    <w:unhideWhenUsed/>
    <w:rsid w:val="00CC6D42"/>
  </w:style>
  <w:style w:type="numbering" w:customStyle="1" w:styleId="NoList3211">
    <w:name w:val="No List3211"/>
    <w:next w:val="a5"/>
    <w:uiPriority w:val="99"/>
    <w:semiHidden/>
    <w:unhideWhenUsed/>
    <w:rsid w:val="00CC6D42"/>
  </w:style>
  <w:style w:type="character" w:customStyle="1" w:styleId="UnresolvedMention3">
    <w:name w:val="Unresolved Mention3"/>
    <w:basedOn w:val="a3"/>
    <w:uiPriority w:val="99"/>
    <w:unhideWhenUsed/>
    <w:qFormat/>
    <w:rsid w:val="00CC6D42"/>
    <w:rPr>
      <w:color w:val="605E5C"/>
      <w:shd w:val="clear" w:color="auto" w:fill="E1DFDD"/>
    </w:rPr>
  </w:style>
  <w:style w:type="numbering" w:customStyle="1" w:styleId="NoList14">
    <w:name w:val="No List14"/>
    <w:next w:val="a5"/>
    <w:uiPriority w:val="99"/>
    <w:semiHidden/>
    <w:unhideWhenUsed/>
    <w:rsid w:val="00CC6D42"/>
  </w:style>
  <w:style w:type="table" w:customStyle="1" w:styleId="TableGrid10">
    <w:name w:val="Table Grid10"/>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C6D42"/>
  </w:style>
  <w:style w:type="numbering" w:customStyle="1" w:styleId="NoList24">
    <w:name w:val="No List24"/>
    <w:next w:val="a5"/>
    <w:uiPriority w:val="99"/>
    <w:semiHidden/>
    <w:unhideWhenUsed/>
    <w:rsid w:val="00CC6D42"/>
  </w:style>
  <w:style w:type="table" w:customStyle="1" w:styleId="TableGrid43">
    <w:name w:val="Table Grid4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C6D42"/>
  </w:style>
  <w:style w:type="table" w:customStyle="1" w:styleId="TableGrid52">
    <w:name w:val="Table Grid52"/>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C6D42"/>
  </w:style>
  <w:style w:type="table" w:customStyle="1" w:styleId="TableGrid62">
    <w:name w:val="Table Grid6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C6D42"/>
  </w:style>
  <w:style w:type="numbering" w:customStyle="1" w:styleId="NoList63">
    <w:name w:val="No List63"/>
    <w:next w:val="a5"/>
    <w:uiPriority w:val="99"/>
    <w:semiHidden/>
    <w:unhideWhenUsed/>
    <w:rsid w:val="00CC6D42"/>
  </w:style>
  <w:style w:type="numbering" w:customStyle="1" w:styleId="NoList73">
    <w:name w:val="No List73"/>
    <w:next w:val="a5"/>
    <w:uiPriority w:val="99"/>
    <w:semiHidden/>
    <w:unhideWhenUsed/>
    <w:rsid w:val="00CC6D42"/>
  </w:style>
  <w:style w:type="numbering" w:customStyle="1" w:styleId="NoList82">
    <w:name w:val="No List82"/>
    <w:next w:val="a5"/>
    <w:uiPriority w:val="99"/>
    <w:semiHidden/>
    <w:unhideWhenUsed/>
    <w:rsid w:val="00CC6D42"/>
  </w:style>
  <w:style w:type="numbering" w:customStyle="1" w:styleId="NoList92">
    <w:name w:val="No List92"/>
    <w:next w:val="a5"/>
    <w:uiPriority w:val="99"/>
    <w:semiHidden/>
    <w:unhideWhenUsed/>
    <w:rsid w:val="00CC6D42"/>
  </w:style>
  <w:style w:type="table" w:customStyle="1" w:styleId="TableGrid82">
    <w:name w:val="Table Grid8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C6D42"/>
  </w:style>
  <w:style w:type="numbering" w:customStyle="1" w:styleId="NoList213">
    <w:name w:val="No List213"/>
    <w:next w:val="a5"/>
    <w:uiPriority w:val="99"/>
    <w:semiHidden/>
    <w:unhideWhenUsed/>
    <w:rsid w:val="00CC6D42"/>
  </w:style>
  <w:style w:type="table" w:customStyle="1" w:styleId="TableGrid412">
    <w:name w:val="Table Grid41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C6D42"/>
  </w:style>
  <w:style w:type="numbering" w:customStyle="1" w:styleId="NoList413">
    <w:name w:val="No List413"/>
    <w:next w:val="a5"/>
    <w:uiPriority w:val="99"/>
    <w:semiHidden/>
    <w:unhideWhenUsed/>
    <w:rsid w:val="00CC6D42"/>
  </w:style>
  <w:style w:type="numbering" w:customStyle="1" w:styleId="NoList512">
    <w:name w:val="No List512"/>
    <w:next w:val="a5"/>
    <w:uiPriority w:val="99"/>
    <w:semiHidden/>
    <w:unhideWhenUsed/>
    <w:rsid w:val="00CC6D42"/>
  </w:style>
  <w:style w:type="numbering" w:customStyle="1" w:styleId="NoList612">
    <w:name w:val="No List612"/>
    <w:next w:val="a5"/>
    <w:uiPriority w:val="99"/>
    <w:semiHidden/>
    <w:unhideWhenUsed/>
    <w:rsid w:val="00CC6D42"/>
  </w:style>
  <w:style w:type="numbering" w:customStyle="1" w:styleId="NoList712">
    <w:name w:val="No List712"/>
    <w:next w:val="a5"/>
    <w:uiPriority w:val="99"/>
    <w:semiHidden/>
    <w:unhideWhenUsed/>
    <w:rsid w:val="00CC6D42"/>
  </w:style>
  <w:style w:type="numbering" w:customStyle="1" w:styleId="NoList812">
    <w:name w:val="No List812"/>
    <w:next w:val="a5"/>
    <w:uiPriority w:val="99"/>
    <w:semiHidden/>
    <w:unhideWhenUsed/>
    <w:rsid w:val="00CC6D42"/>
  </w:style>
  <w:style w:type="numbering" w:customStyle="1" w:styleId="NoList911">
    <w:name w:val="No List911"/>
    <w:next w:val="a5"/>
    <w:uiPriority w:val="99"/>
    <w:semiHidden/>
    <w:unhideWhenUsed/>
    <w:rsid w:val="00CC6D42"/>
  </w:style>
  <w:style w:type="numbering" w:customStyle="1" w:styleId="LFO192">
    <w:name w:val="LFO192"/>
    <w:basedOn w:val="a5"/>
    <w:rsid w:val="00CC6D42"/>
  </w:style>
  <w:style w:type="numbering" w:customStyle="1" w:styleId="NoList101">
    <w:name w:val="No List101"/>
    <w:next w:val="a5"/>
    <w:uiPriority w:val="99"/>
    <w:semiHidden/>
    <w:unhideWhenUsed/>
    <w:rsid w:val="00CC6D42"/>
  </w:style>
  <w:style w:type="numbering" w:customStyle="1" w:styleId="LFO1911">
    <w:name w:val="LFO1911"/>
    <w:basedOn w:val="a5"/>
    <w:rsid w:val="00CC6D42"/>
  </w:style>
  <w:style w:type="table" w:customStyle="1" w:styleId="TableGrid123">
    <w:name w:val="Table Grid12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C6D42"/>
  </w:style>
  <w:style w:type="numbering" w:customStyle="1" w:styleId="NoList1113">
    <w:name w:val="No List1113"/>
    <w:next w:val="a5"/>
    <w:uiPriority w:val="99"/>
    <w:semiHidden/>
    <w:unhideWhenUsed/>
    <w:rsid w:val="00CC6D42"/>
  </w:style>
  <w:style w:type="table" w:customStyle="1" w:styleId="TableGrid222">
    <w:name w:val="Table Grid222"/>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C6D42"/>
  </w:style>
  <w:style w:type="numbering" w:customStyle="1" w:styleId="131">
    <w:name w:val="リストなし13"/>
    <w:next w:val="a5"/>
    <w:uiPriority w:val="99"/>
    <w:semiHidden/>
    <w:unhideWhenUsed/>
    <w:rsid w:val="00CC6D42"/>
  </w:style>
  <w:style w:type="numbering" w:customStyle="1" w:styleId="1130">
    <w:name w:val="无列表113"/>
    <w:next w:val="a5"/>
    <w:semiHidden/>
    <w:rsid w:val="00CC6D42"/>
  </w:style>
  <w:style w:type="numbering" w:customStyle="1" w:styleId="1121">
    <w:name w:val="リストなし112"/>
    <w:next w:val="a5"/>
    <w:uiPriority w:val="99"/>
    <w:semiHidden/>
    <w:unhideWhenUsed/>
    <w:rsid w:val="00CC6D42"/>
  </w:style>
  <w:style w:type="numbering" w:customStyle="1" w:styleId="NoList223">
    <w:name w:val="No List223"/>
    <w:next w:val="a5"/>
    <w:uiPriority w:val="99"/>
    <w:semiHidden/>
    <w:unhideWhenUsed/>
    <w:rsid w:val="00CC6D42"/>
  </w:style>
  <w:style w:type="numbering" w:customStyle="1" w:styleId="NoList323">
    <w:name w:val="No List323"/>
    <w:next w:val="a5"/>
    <w:uiPriority w:val="99"/>
    <w:semiHidden/>
    <w:unhideWhenUsed/>
    <w:rsid w:val="00CC6D42"/>
  </w:style>
  <w:style w:type="numbering" w:customStyle="1" w:styleId="NoList422">
    <w:name w:val="No List422"/>
    <w:next w:val="a5"/>
    <w:uiPriority w:val="99"/>
    <w:semiHidden/>
    <w:unhideWhenUsed/>
    <w:rsid w:val="00CC6D42"/>
  </w:style>
  <w:style w:type="numbering" w:customStyle="1" w:styleId="NoList2112">
    <w:name w:val="No List2112"/>
    <w:next w:val="a5"/>
    <w:uiPriority w:val="99"/>
    <w:semiHidden/>
    <w:unhideWhenUsed/>
    <w:rsid w:val="00CC6D42"/>
  </w:style>
  <w:style w:type="numbering" w:customStyle="1" w:styleId="NoList3112">
    <w:name w:val="No List3112"/>
    <w:next w:val="a5"/>
    <w:uiPriority w:val="99"/>
    <w:semiHidden/>
    <w:unhideWhenUsed/>
    <w:rsid w:val="00CC6D42"/>
  </w:style>
  <w:style w:type="numbering" w:customStyle="1" w:styleId="NoList4112">
    <w:name w:val="No List4112"/>
    <w:next w:val="a5"/>
    <w:uiPriority w:val="99"/>
    <w:semiHidden/>
    <w:unhideWhenUsed/>
    <w:rsid w:val="00CC6D42"/>
  </w:style>
  <w:style w:type="numbering" w:customStyle="1" w:styleId="1112">
    <w:name w:val="无列表1112"/>
    <w:next w:val="a5"/>
    <w:semiHidden/>
    <w:rsid w:val="00CC6D42"/>
  </w:style>
  <w:style w:type="numbering" w:customStyle="1" w:styleId="NoList11112">
    <w:name w:val="No List11112"/>
    <w:next w:val="a5"/>
    <w:uiPriority w:val="99"/>
    <w:semiHidden/>
    <w:unhideWhenUsed/>
    <w:rsid w:val="00CC6D42"/>
  </w:style>
  <w:style w:type="numbering" w:customStyle="1" w:styleId="NoList1212">
    <w:name w:val="No List1212"/>
    <w:next w:val="a5"/>
    <w:uiPriority w:val="99"/>
    <w:semiHidden/>
    <w:unhideWhenUsed/>
    <w:rsid w:val="00CC6D42"/>
  </w:style>
  <w:style w:type="numbering" w:customStyle="1" w:styleId="NoList2212">
    <w:name w:val="No List2212"/>
    <w:next w:val="a5"/>
    <w:uiPriority w:val="99"/>
    <w:semiHidden/>
    <w:unhideWhenUsed/>
    <w:rsid w:val="00CC6D42"/>
  </w:style>
  <w:style w:type="numbering" w:customStyle="1" w:styleId="NoList3212">
    <w:name w:val="No List3212"/>
    <w:next w:val="a5"/>
    <w:uiPriority w:val="99"/>
    <w:semiHidden/>
    <w:unhideWhenUsed/>
    <w:rsid w:val="00CC6D42"/>
  </w:style>
  <w:style w:type="numbering" w:customStyle="1" w:styleId="NoList16">
    <w:name w:val="No List16"/>
    <w:next w:val="a5"/>
    <w:uiPriority w:val="99"/>
    <w:semiHidden/>
    <w:unhideWhenUsed/>
    <w:rsid w:val="00CC6D42"/>
  </w:style>
  <w:style w:type="table" w:customStyle="1" w:styleId="TableGrid15">
    <w:name w:val="Table Grid1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C6D42"/>
  </w:style>
  <w:style w:type="numbering" w:customStyle="1" w:styleId="NoList25">
    <w:name w:val="No List25"/>
    <w:next w:val="a5"/>
    <w:uiPriority w:val="99"/>
    <w:semiHidden/>
    <w:unhideWhenUsed/>
    <w:rsid w:val="00CC6D42"/>
  </w:style>
  <w:style w:type="table" w:customStyle="1" w:styleId="TableGrid44">
    <w:name w:val="Table Grid44"/>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C6D42"/>
  </w:style>
  <w:style w:type="table" w:customStyle="1" w:styleId="TableGrid53">
    <w:name w:val="Table Grid5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C6D42"/>
  </w:style>
  <w:style w:type="table" w:customStyle="1" w:styleId="TableGrid63">
    <w:name w:val="Table Grid6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C6D42"/>
  </w:style>
  <w:style w:type="numbering" w:customStyle="1" w:styleId="NoList64">
    <w:name w:val="No List64"/>
    <w:next w:val="a5"/>
    <w:uiPriority w:val="99"/>
    <w:semiHidden/>
    <w:unhideWhenUsed/>
    <w:rsid w:val="00CC6D42"/>
  </w:style>
  <w:style w:type="numbering" w:customStyle="1" w:styleId="NoList74">
    <w:name w:val="No List74"/>
    <w:next w:val="a5"/>
    <w:uiPriority w:val="99"/>
    <w:semiHidden/>
    <w:unhideWhenUsed/>
    <w:rsid w:val="00CC6D42"/>
  </w:style>
  <w:style w:type="numbering" w:customStyle="1" w:styleId="NoList83">
    <w:name w:val="No List83"/>
    <w:next w:val="a5"/>
    <w:uiPriority w:val="99"/>
    <w:semiHidden/>
    <w:unhideWhenUsed/>
    <w:rsid w:val="00CC6D42"/>
  </w:style>
  <w:style w:type="numbering" w:customStyle="1" w:styleId="NoList93">
    <w:name w:val="No List93"/>
    <w:next w:val="a5"/>
    <w:uiPriority w:val="99"/>
    <w:semiHidden/>
    <w:unhideWhenUsed/>
    <w:rsid w:val="00CC6D42"/>
  </w:style>
  <w:style w:type="table" w:customStyle="1" w:styleId="TableGrid83">
    <w:name w:val="Table Grid8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C6D42"/>
  </w:style>
  <w:style w:type="numbering" w:customStyle="1" w:styleId="NoList214">
    <w:name w:val="No List214"/>
    <w:next w:val="a5"/>
    <w:uiPriority w:val="99"/>
    <w:semiHidden/>
    <w:unhideWhenUsed/>
    <w:rsid w:val="00CC6D42"/>
  </w:style>
  <w:style w:type="table" w:customStyle="1" w:styleId="TableGrid413">
    <w:name w:val="Table Grid41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C6D42"/>
  </w:style>
  <w:style w:type="numbering" w:customStyle="1" w:styleId="NoList414">
    <w:name w:val="No List414"/>
    <w:next w:val="a5"/>
    <w:uiPriority w:val="99"/>
    <w:semiHidden/>
    <w:unhideWhenUsed/>
    <w:rsid w:val="00CC6D42"/>
  </w:style>
  <w:style w:type="numbering" w:customStyle="1" w:styleId="NoList513">
    <w:name w:val="No List513"/>
    <w:next w:val="a5"/>
    <w:uiPriority w:val="99"/>
    <w:semiHidden/>
    <w:unhideWhenUsed/>
    <w:rsid w:val="00CC6D42"/>
  </w:style>
  <w:style w:type="numbering" w:customStyle="1" w:styleId="NoList613">
    <w:name w:val="No List613"/>
    <w:next w:val="a5"/>
    <w:uiPriority w:val="99"/>
    <w:semiHidden/>
    <w:unhideWhenUsed/>
    <w:rsid w:val="00CC6D42"/>
  </w:style>
  <w:style w:type="numbering" w:customStyle="1" w:styleId="NoList713">
    <w:name w:val="No List713"/>
    <w:next w:val="a5"/>
    <w:uiPriority w:val="99"/>
    <w:semiHidden/>
    <w:unhideWhenUsed/>
    <w:rsid w:val="00CC6D42"/>
  </w:style>
  <w:style w:type="numbering" w:customStyle="1" w:styleId="NoList813">
    <w:name w:val="No List813"/>
    <w:next w:val="a5"/>
    <w:uiPriority w:val="99"/>
    <w:semiHidden/>
    <w:unhideWhenUsed/>
    <w:rsid w:val="00CC6D42"/>
  </w:style>
  <w:style w:type="numbering" w:customStyle="1" w:styleId="NoList912">
    <w:name w:val="No List912"/>
    <w:next w:val="a5"/>
    <w:uiPriority w:val="99"/>
    <w:semiHidden/>
    <w:unhideWhenUsed/>
    <w:rsid w:val="00CC6D42"/>
  </w:style>
  <w:style w:type="numbering" w:customStyle="1" w:styleId="LFO193">
    <w:name w:val="LFO193"/>
    <w:basedOn w:val="a5"/>
    <w:rsid w:val="00CC6D42"/>
  </w:style>
  <w:style w:type="numbering" w:customStyle="1" w:styleId="NoList102">
    <w:name w:val="No List102"/>
    <w:next w:val="a5"/>
    <w:uiPriority w:val="99"/>
    <w:semiHidden/>
    <w:unhideWhenUsed/>
    <w:rsid w:val="00CC6D42"/>
  </w:style>
  <w:style w:type="numbering" w:customStyle="1" w:styleId="LFO1912">
    <w:name w:val="LFO1912"/>
    <w:basedOn w:val="a5"/>
    <w:rsid w:val="00CC6D42"/>
  </w:style>
  <w:style w:type="table" w:customStyle="1" w:styleId="TableGrid124">
    <w:name w:val="Table Grid124"/>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C6D42"/>
  </w:style>
  <w:style w:type="numbering" w:customStyle="1" w:styleId="NoList1114">
    <w:name w:val="No List1114"/>
    <w:next w:val="a5"/>
    <w:uiPriority w:val="99"/>
    <w:semiHidden/>
    <w:unhideWhenUsed/>
    <w:rsid w:val="00CC6D42"/>
  </w:style>
  <w:style w:type="table" w:customStyle="1" w:styleId="TableGrid223">
    <w:name w:val="Table Grid223"/>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C6D42"/>
  </w:style>
  <w:style w:type="numbering" w:customStyle="1" w:styleId="141">
    <w:name w:val="リストなし14"/>
    <w:next w:val="a5"/>
    <w:uiPriority w:val="99"/>
    <w:semiHidden/>
    <w:unhideWhenUsed/>
    <w:rsid w:val="00CC6D42"/>
  </w:style>
  <w:style w:type="numbering" w:customStyle="1" w:styleId="1140">
    <w:name w:val="无列表114"/>
    <w:next w:val="a5"/>
    <w:semiHidden/>
    <w:rsid w:val="00CC6D42"/>
  </w:style>
  <w:style w:type="numbering" w:customStyle="1" w:styleId="1131">
    <w:name w:val="リストなし113"/>
    <w:next w:val="a5"/>
    <w:uiPriority w:val="99"/>
    <w:semiHidden/>
    <w:unhideWhenUsed/>
    <w:rsid w:val="00CC6D42"/>
  </w:style>
  <w:style w:type="numbering" w:customStyle="1" w:styleId="NoList224">
    <w:name w:val="No List224"/>
    <w:next w:val="a5"/>
    <w:uiPriority w:val="99"/>
    <w:semiHidden/>
    <w:unhideWhenUsed/>
    <w:rsid w:val="00CC6D42"/>
  </w:style>
  <w:style w:type="numbering" w:customStyle="1" w:styleId="NoList324">
    <w:name w:val="No List324"/>
    <w:next w:val="a5"/>
    <w:uiPriority w:val="99"/>
    <w:semiHidden/>
    <w:unhideWhenUsed/>
    <w:rsid w:val="00CC6D42"/>
  </w:style>
  <w:style w:type="numbering" w:customStyle="1" w:styleId="NoList423">
    <w:name w:val="No List423"/>
    <w:next w:val="a5"/>
    <w:uiPriority w:val="99"/>
    <w:semiHidden/>
    <w:unhideWhenUsed/>
    <w:rsid w:val="00CC6D42"/>
  </w:style>
  <w:style w:type="numbering" w:customStyle="1" w:styleId="NoList2113">
    <w:name w:val="No List2113"/>
    <w:next w:val="a5"/>
    <w:uiPriority w:val="99"/>
    <w:semiHidden/>
    <w:unhideWhenUsed/>
    <w:rsid w:val="00CC6D42"/>
  </w:style>
  <w:style w:type="numbering" w:customStyle="1" w:styleId="NoList3113">
    <w:name w:val="No List3113"/>
    <w:next w:val="a5"/>
    <w:uiPriority w:val="99"/>
    <w:semiHidden/>
    <w:unhideWhenUsed/>
    <w:rsid w:val="00CC6D42"/>
  </w:style>
  <w:style w:type="numbering" w:customStyle="1" w:styleId="NoList4113">
    <w:name w:val="No List4113"/>
    <w:next w:val="a5"/>
    <w:uiPriority w:val="99"/>
    <w:semiHidden/>
    <w:unhideWhenUsed/>
    <w:rsid w:val="00CC6D42"/>
  </w:style>
  <w:style w:type="numbering" w:customStyle="1" w:styleId="1113">
    <w:name w:val="无列表1113"/>
    <w:next w:val="a5"/>
    <w:semiHidden/>
    <w:rsid w:val="00CC6D42"/>
  </w:style>
  <w:style w:type="numbering" w:customStyle="1" w:styleId="NoList11113">
    <w:name w:val="No List11113"/>
    <w:next w:val="a5"/>
    <w:uiPriority w:val="99"/>
    <w:semiHidden/>
    <w:unhideWhenUsed/>
    <w:rsid w:val="00CC6D42"/>
  </w:style>
  <w:style w:type="numbering" w:customStyle="1" w:styleId="NoList1213">
    <w:name w:val="No List1213"/>
    <w:next w:val="a5"/>
    <w:uiPriority w:val="99"/>
    <w:semiHidden/>
    <w:unhideWhenUsed/>
    <w:rsid w:val="00CC6D42"/>
  </w:style>
  <w:style w:type="numbering" w:customStyle="1" w:styleId="NoList2213">
    <w:name w:val="No List2213"/>
    <w:next w:val="a5"/>
    <w:uiPriority w:val="99"/>
    <w:semiHidden/>
    <w:unhideWhenUsed/>
    <w:rsid w:val="00CC6D42"/>
  </w:style>
  <w:style w:type="numbering" w:customStyle="1" w:styleId="NoList3213">
    <w:name w:val="No List3213"/>
    <w:next w:val="a5"/>
    <w:uiPriority w:val="99"/>
    <w:semiHidden/>
    <w:unhideWhenUsed/>
    <w:rsid w:val="00CC6D42"/>
  </w:style>
  <w:style w:type="table" w:customStyle="1" w:styleId="1f0">
    <w:name w:val="网格型1"/>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6D42"/>
    <w:pPr>
      <w:spacing w:after="160" w:line="259" w:lineRule="auto"/>
    </w:pPr>
    <w:rPr>
      <w:lang w:val="en-GB" w:eastAsia="en-US"/>
    </w:rPr>
  </w:style>
  <w:style w:type="character" w:customStyle="1" w:styleId="Style105">
    <w:name w:val="_Style 105"/>
    <w:uiPriority w:val="31"/>
    <w:qFormat/>
    <w:rsid w:val="00CC6D42"/>
    <w:rPr>
      <w:smallCaps/>
      <w:color w:val="5A5A5A"/>
    </w:rPr>
  </w:style>
  <w:style w:type="paragraph" w:customStyle="1" w:styleId="Style90">
    <w:name w:val="_Style 90"/>
    <w:uiPriority w:val="99"/>
    <w:semiHidden/>
    <w:qFormat/>
    <w:rsid w:val="00CC6D42"/>
    <w:pPr>
      <w:spacing w:after="160" w:line="259" w:lineRule="auto"/>
    </w:pPr>
    <w:rPr>
      <w:lang w:val="en-GB" w:eastAsia="en-US"/>
    </w:rPr>
  </w:style>
  <w:style w:type="character" w:customStyle="1" w:styleId="Style113">
    <w:name w:val="_Style 113"/>
    <w:uiPriority w:val="31"/>
    <w:qFormat/>
    <w:rsid w:val="00CC6D42"/>
    <w:rPr>
      <w:smallCaps/>
      <w:color w:val="5A5A5A"/>
    </w:rPr>
  </w:style>
  <w:style w:type="paragraph" w:customStyle="1" w:styleId="CharChar13">
    <w:name w:val="Char Char1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C6D42"/>
    <w:pPr>
      <w:spacing w:after="160" w:line="259" w:lineRule="auto"/>
    </w:pPr>
    <w:rPr>
      <w:lang w:val="en-GB" w:eastAsia="en-US"/>
    </w:rPr>
  </w:style>
  <w:style w:type="paragraph" w:customStyle="1" w:styleId="1f1">
    <w:name w:val="変更箇所1"/>
    <w:uiPriority w:val="99"/>
    <w:semiHidden/>
    <w:qFormat/>
    <w:rsid w:val="00CC6D42"/>
    <w:pPr>
      <w:autoSpaceDN w:val="0"/>
    </w:pPr>
    <w:rPr>
      <w:lang w:val="en-GB" w:eastAsia="en-US"/>
    </w:rPr>
  </w:style>
  <w:style w:type="paragraph" w:customStyle="1" w:styleId="2f">
    <w:name w:val="変更箇所2"/>
    <w:uiPriority w:val="99"/>
    <w:semiHidden/>
    <w:qFormat/>
    <w:rsid w:val="00CC6D42"/>
    <w:pPr>
      <w:autoSpaceDN w:val="0"/>
    </w:pPr>
    <w:rPr>
      <w:lang w:val="en-GB" w:eastAsia="en-US"/>
    </w:rPr>
  </w:style>
  <w:style w:type="paragraph" w:customStyle="1" w:styleId="124">
    <w:name w:val="修订12"/>
    <w:hidden/>
    <w:semiHidden/>
    <w:qFormat/>
    <w:rsid w:val="00CC6D42"/>
    <w:rPr>
      <w:rFonts w:eastAsia="Batang"/>
      <w:lang w:val="en-GB" w:eastAsia="en-US"/>
    </w:rPr>
  </w:style>
  <w:style w:type="character" w:customStyle="1" w:styleId="115">
    <w:name w:val="不明显参考11"/>
    <w:uiPriority w:val="31"/>
    <w:qFormat/>
    <w:rsid w:val="00CC6D42"/>
    <w:rPr>
      <w:smallCaps/>
      <w:color w:val="5A5A5A"/>
    </w:rPr>
  </w:style>
  <w:style w:type="paragraph" w:customStyle="1" w:styleId="TOC11">
    <w:name w:val="TOC 标题1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CC6D42"/>
  </w:style>
  <w:style w:type="numbering" w:customStyle="1" w:styleId="150">
    <w:name w:val="无列表15"/>
    <w:next w:val="a5"/>
    <w:semiHidden/>
    <w:rsid w:val="00CC6D42"/>
  </w:style>
  <w:style w:type="numbering" w:customStyle="1" w:styleId="151">
    <w:name w:val="リストなし15"/>
    <w:next w:val="a5"/>
    <w:uiPriority w:val="99"/>
    <w:semiHidden/>
    <w:unhideWhenUsed/>
    <w:rsid w:val="00CC6D42"/>
  </w:style>
  <w:style w:type="table" w:customStyle="1" w:styleId="221">
    <w:name w:val="古典型 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CC6D42"/>
  </w:style>
  <w:style w:type="numbering" w:customStyle="1" w:styleId="1150">
    <w:name w:val="无列表115"/>
    <w:next w:val="a5"/>
    <w:semiHidden/>
    <w:rsid w:val="00CC6D42"/>
  </w:style>
  <w:style w:type="numbering" w:customStyle="1" w:styleId="1141">
    <w:name w:val="リストなし114"/>
    <w:next w:val="a5"/>
    <w:uiPriority w:val="99"/>
    <w:semiHidden/>
    <w:unhideWhenUsed/>
    <w:rsid w:val="00CC6D42"/>
  </w:style>
  <w:style w:type="table" w:customStyle="1" w:styleId="TableClassic212">
    <w:name w:val="Table Classic 21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CC6D42"/>
  </w:style>
  <w:style w:type="numbering" w:customStyle="1" w:styleId="NoList36">
    <w:name w:val="No List36"/>
    <w:next w:val="a5"/>
    <w:uiPriority w:val="99"/>
    <w:semiHidden/>
    <w:unhideWhenUsed/>
    <w:rsid w:val="00CC6D42"/>
  </w:style>
  <w:style w:type="numbering" w:customStyle="1" w:styleId="NoList115">
    <w:name w:val="No List115"/>
    <w:next w:val="a5"/>
    <w:uiPriority w:val="99"/>
    <w:semiHidden/>
    <w:unhideWhenUsed/>
    <w:rsid w:val="00CC6D42"/>
  </w:style>
  <w:style w:type="numbering" w:customStyle="1" w:styleId="NoList46">
    <w:name w:val="No List46"/>
    <w:next w:val="a5"/>
    <w:uiPriority w:val="99"/>
    <w:semiHidden/>
    <w:unhideWhenUsed/>
    <w:rsid w:val="00CC6D42"/>
  </w:style>
  <w:style w:type="numbering" w:customStyle="1" w:styleId="NoList55">
    <w:name w:val="No List55"/>
    <w:next w:val="a5"/>
    <w:uiPriority w:val="99"/>
    <w:semiHidden/>
    <w:unhideWhenUsed/>
    <w:rsid w:val="00CC6D42"/>
  </w:style>
  <w:style w:type="numbering" w:customStyle="1" w:styleId="NoList1115">
    <w:name w:val="No List1115"/>
    <w:next w:val="a5"/>
    <w:uiPriority w:val="99"/>
    <w:semiHidden/>
    <w:unhideWhenUsed/>
    <w:rsid w:val="00CC6D42"/>
  </w:style>
  <w:style w:type="numbering" w:customStyle="1" w:styleId="NoList215">
    <w:name w:val="No List215"/>
    <w:next w:val="a5"/>
    <w:uiPriority w:val="99"/>
    <w:semiHidden/>
    <w:unhideWhenUsed/>
    <w:rsid w:val="00CC6D42"/>
  </w:style>
  <w:style w:type="numbering" w:customStyle="1" w:styleId="NoList315">
    <w:name w:val="No List315"/>
    <w:next w:val="a5"/>
    <w:uiPriority w:val="99"/>
    <w:semiHidden/>
    <w:unhideWhenUsed/>
    <w:rsid w:val="00CC6D42"/>
  </w:style>
  <w:style w:type="numbering" w:customStyle="1" w:styleId="NoList415">
    <w:name w:val="No List415"/>
    <w:next w:val="a5"/>
    <w:uiPriority w:val="99"/>
    <w:semiHidden/>
    <w:unhideWhenUsed/>
    <w:rsid w:val="00CC6D42"/>
  </w:style>
  <w:style w:type="numbering" w:customStyle="1" w:styleId="NoList65">
    <w:name w:val="No List65"/>
    <w:next w:val="a5"/>
    <w:uiPriority w:val="99"/>
    <w:semiHidden/>
    <w:unhideWhenUsed/>
    <w:rsid w:val="00CC6D42"/>
  </w:style>
  <w:style w:type="numbering" w:customStyle="1" w:styleId="NoList75">
    <w:name w:val="No List75"/>
    <w:next w:val="a5"/>
    <w:uiPriority w:val="99"/>
    <w:semiHidden/>
    <w:unhideWhenUsed/>
    <w:rsid w:val="00CC6D42"/>
  </w:style>
  <w:style w:type="numbering" w:customStyle="1" w:styleId="NoList125">
    <w:name w:val="No List125"/>
    <w:next w:val="a5"/>
    <w:uiPriority w:val="99"/>
    <w:semiHidden/>
    <w:unhideWhenUsed/>
    <w:rsid w:val="00CC6D42"/>
  </w:style>
  <w:style w:type="numbering" w:customStyle="1" w:styleId="NoList225">
    <w:name w:val="No List225"/>
    <w:next w:val="a5"/>
    <w:uiPriority w:val="99"/>
    <w:semiHidden/>
    <w:unhideWhenUsed/>
    <w:rsid w:val="00CC6D42"/>
  </w:style>
  <w:style w:type="numbering" w:customStyle="1" w:styleId="NoList325">
    <w:name w:val="No List325"/>
    <w:next w:val="a5"/>
    <w:uiPriority w:val="99"/>
    <w:semiHidden/>
    <w:unhideWhenUsed/>
    <w:rsid w:val="00CC6D42"/>
  </w:style>
  <w:style w:type="numbering" w:customStyle="1" w:styleId="NoList424">
    <w:name w:val="No List424"/>
    <w:next w:val="a5"/>
    <w:uiPriority w:val="99"/>
    <w:semiHidden/>
    <w:unhideWhenUsed/>
    <w:rsid w:val="00CC6D42"/>
  </w:style>
  <w:style w:type="numbering" w:customStyle="1" w:styleId="NoList514">
    <w:name w:val="No List514"/>
    <w:next w:val="a5"/>
    <w:uiPriority w:val="99"/>
    <w:semiHidden/>
    <w:unhideWhenUsed/>
    <w:rsid w:val="00CC6D42"/>
  </w:style>
  <w:style w:type="numbering" w:customStyle="1" w:styleId="NoList2114">
    <w:name w:val="No List2114"/>
    <w:next w:val="a5"/>
    <w:uiPriority w:val="99"/>
    <w:semiHidden/>
    <w:unhideWhenUsed/>
    <w:rsid w:val="00CC6D42"/>
  </w:style>
  <w:style w:type="numbering" w:customStyle="1" w:styleId="NoList3114">
    <w:name w:val="No List3114"/>
    <w:next w:val="a5"/>
    <w:uiPriority w:val="99"/>
    <w:semiHidden/>
    <w:unhideWhenUsed/>
    <w:rsid w:val="00CC6D42"/>
  </w:style>
  <w:style w:type="numbering" w:customStyle="1" w:styleId="NoList4114">
    <w:name w:val="No List4114"/>
    <w:next w:val="a5"/>
    <w:uiPriority w:val="99"/>
    <w:semiHidden/>
    <w:unhideWhenUsed/>
    <w:rsid w:val="00CC6D42"/>
  </w:style>
  <w:style w:type="numbering" w:customStyle="1" w:styleId="NoList614">
    <w:name w:val="No List614"/>
    <w:next w:val="a5"/>
    <w:uiPriority w:val="99"/>
    <w:semiHidden/>
    <w:unhideWhenUsed/>
    <w:rsid w:val="00CC6D42"/>
  </w:style>
  <w:style w:type="numbering" w:customStyle="1" w:styleId="1114">
    <w:name w:val="无列表1114"/>
    <w:next w:val="a5"/>
    <w:semiHidden/>
    <w:rsid w:val="00CC6D42"/>
  </w:style>
  <w:style w:type="numbering" w:customStyle="1" w:styleId="NoList11114">
    <w:name w:val="No List11114"/>
    <w:next w:val="a5"/>
    <w:uiPriority w:val="99"/>
    <w:semiHidden/>
    <w:unhideWhenUsed/>
    <w:rsid w:val="00CC6D42"/>
  </w:style>
  <w:style w:type="numbering" w:customStyle="1" w:styleId="NoList714">
    <w:name w:val="No List714"/>
    <w:next w:val="a5"/>
    <w:uiPriority w:val="99"/>
    <w:semiHidden/>
    <w:unhideWhenUsed/>
    <w:rsid w:val="00CC6D42"/>
  </w:style>
  <w:style w:type="numbering" w:customStyle="1" w:styleId="NoList1214">
    <w:name w:val="No List1214"/>
    <w:next w:val="a5"/>
    <w:uiPriority w:val="99"/>
    <w:semiHidden/>
    <w:unhideWhenUsed/>
    <w:rsid w:val="00CC6D42"/>
  </w:style>
  <w:style w:type="numbering" w:customStyle="1" w:styleId="NoList2214">
    <w:name w:val="No List2214"/>
    <w:next w:val="a5"/>
    <w:uiPriority w:val="99"/>
    <w:semiHidden/>
    <w:unhideWhenUsed/>
    <w:rsid w:val="00CC6D42"/>
  </w:style>
  <w:style w:type="numbering" w:customStyle="1" w:styleId="NoList3214">
    <w:name w:val="No List3214"/>
    <w:next w:val="a5"/>
    <w:uiPriority w:val="99"/>
    <w:semiHidden/>
    <w:unhideWhenUsed/>
    <w:rsid w:val="00CC6D42"/>
  </w:style>
  <w:style w:type="numbering" w:customStyle="1" w:styleId="NoList84">
    <w:name w:val="No List84"/>
    <w:next w:val="a5"/>
    <w:uiPriority w:val="99"/>
    <w:semiHidden/>
    <w:unhideWhenUsed/>
    <w:rsid w:val="00CC6D42"/>
  </w:style>
  <w:style w:type="numbering" w:customStyle="1" w:styleId="NoList94">
    <w:name w:val="No List94"/>
    <w:next w:val="a5"/>
    <w:uiPriority w:val="99"/>
    <w:semiHidden/>
    <w:unhideWhenUsed/>
    <w:rsid w:val="00CC6D42"/>
  </w:style>
  <w:style w:type="numbering" w:customStyle="1" w:styleId="NoList814">
    <w:name w:val="No List814"/>
    <w:next w:val="a5"/>
    <w:uiPriority w:val="99"/>
    <w:semiHidden/>
    <w:unhideWhenUsed/>
    <w:rsid w:val="00CC6D42"/>
  </w:style>
  <w:style w:type="numbering" w:customStyle="1" w:styleId="NoList913">
    <w:name w:val="No List913"/>
    <w:next w:val="a5"/>
    <w:uiPriority w:val="99"/>
    <w:semiHidden/>
    <w:unhideWhenUsed/>
    <w:rsid w:val="00CC6D42"/>
  </w:style>
  <w:style w:type="numbering" w:customStyle="1" w:styleId="LFO194">
    <w:name w:val="LFO194"/>
    <w:basedOn w:val="a5"/>
    <w:rsid w:val="00CC6D42"/>
  </w:style>
  <w:style w:type="numbering" w:customStyle="1" w:styleId="NoList103">
    <w:name w:val="No List103"/>
    <w:next w:val="a5"/>
    <w:uiPriority w:val="99"/>
    <w:semiHidden/>
    <w:unhideWhenUsed/>
    <w:rsid w:val="00CC6D42"/>
  </w:style>
  <w:style w:type="numbering" w:customStyle="1" w:styleId="LFO1913">
    <w:name w:val="LFO1913"/>
    <w:basedOn w:val="a5"/>
    <w:rsid w:val="00CC6D42"/>
  </w:style>
  <w:style w:type="numbering" w:customStyle="1" w:styleId="1210">
    <w:name w:val="无列表121"/>
    <w:next w:val="a5"/>
    <w:semiHidden/>
    <w:rsid w:val="00CC6D42"/>
  </w:style>
  <w:style w:type="numbering" w:customStyle="1" w:styleId="1211">
    <w:name w:val="リストなし121"/>
    <w:next w:val="a5"/>
    <w:uiPriority w:val="99"/>
    <w:semiHidden/>
    <w:unhideWhenUsed/>
    <w:rsid w:val="00CC6D42"/>
  </w:style>
  <w:style w:type="numbering" w:customStyle="1" w:styleId="11111">
    <w:name w:val="リストなし1111"/>
    <w:next w:val="a5"/>
    <w:uiPriority w:val="99"/>
    <w:semiHidden/>
    <w:unhideWhenUsed/>
    <w:rsid w:val="00CC6D42"/>
  </w:style>
  <w:style w:type="numbering" w:customStyle="1" w:styleId="NoList131">
    <w:name w:val="No List131"/>
    <w:next w:val="a5"/>
    <w:uiPriority w:val="99"/>
    <w:semiHidden/>
    <w:unhideWhenUsed/>
    <w:rsid w:val="00CC6D42"/>
  </w:style>
  <w:style w:type="numbering" w:customStyle="1" w:styleId="NoList231">
    <w:name w:val="No List231"/>
    <w:next w:val="a5"/>
    <w:uiPriority w:val="99"/>
    <w:semiHidden/>
    <w:unhideWhenUsed/>
    <w:rsid w:val="00CC6D42"/>
  </w:style>
  <w:style w:type="numbering" w:customStyle="1" w:styleId="NoList331">
    <w:name w:val="No List331"/>
    <w:next w:val="a5"/>
    <w:uiPriority w:val="99"/>
    <w:semiHidden/>
    <w:unhideWhenUsed/>
    <w:rsid w:val="00CC6D42"/>
  </w:style>
  <w:style w:type="numbering" w:customStyle="1" w:styleId="NoList431">
    <w:name w:val="No List431"/>
    <w:next w:val="a5"/>
    <w:uiPriority w:val="99"/>
    <w:semiHidden/>
    <w:unhideWhenUsed/>
    <w:rsid w:val="00CC6D42"/>
  </w:style>
  <w:style w:type="numbering" w:customStyle="1" w:styleId="NoList521">
    <w:name w:val="No List521"/>
    <w:next w:val="a5"/>
    <w:uiPriority w:val="99"/>
    <w:semiHidden/>
    <w:unhideWhenUsed/>
    <w:rsid w:val="00CC6D42"/>
  </w:style>
  <w:style w:type="numbering" w:customStyle="1" w:styleId="NoList621">
    <w:name w:val="No List621"/>
    <w:next w:val="a5"/>
    <w:uiPriority w:val="99"/>
    <w:semiHidden/>
    <w:unhideWhenUsed/>
    <w:rsid w:val="00CC6D42"/>
  </w:style>
  <w:style w:type="numbering" w:customStyle="1" w:styleId="NoList721">
    <w:name w:val="No List721"/>
    <w:next w:val="a5"/>
    <w:uiPriority w:val="99"/>
    <w:semiHidden/>
    <w:unhideWhenUsed/>
    <w:rsid w:val="00CC6D42"/>
  </w:style>
  <w:style w:type="numbering" w:customStyle="1" w:styleId="NoList1121">
    <w:name w:val="No List1121"/>
    <w:next w:val="a5"/>
    <w:uiPriority w:val="99"/>
    <w:semiHidden/>
    <w:unhideWhenUsed/>
    <w:rsid w:val="00CC6D42"/>
  </w:style>
  <w:style w:type="numbering" w:customStyle="1" w:styleId="NoList2121">
    <w:name w:val="No List2121"/>
    <w:next w:val="a5"/>
    <w:uiPriority w:val="99"/>
    <w:semiHidden/>
    <w:unhideWhenUsed/>
    <w:rsid w:val="00CC6D42"/>
  </w:style>
  <w:style w:type="numbering" w:customStyle="1" w:styleId="NoList3121">
    <w:name w:val="No List3121"/>
    <w:next w:val="a5"/>
    <w:uiPriority w:val="99"/>
    <w:semiHidden/>
    <w:unhideWhenUsed/>
    <w:rsid w:val="00CC6D42"/>
  </w:style>
  <w:style w:type="numbering" w:customStyle="1" w:styleId="NoList4121">
    <w:name w:val="No List4121"/>
    <w:next w:val="a5"/>
    <w:uiPriority w:val="99"/>
    <w:semiHidden/>
    <w:unhideWhenUsed/>
    <w:rsid w:val="00CC6D42"/>
  </w:style>
  <w:style w:type="numbering" w:customStyle="1" w:styleId="NoList5111">
    <w:name w:val="No List5111"/>
    <w:next w:val="a5"/>
    <w:uiPriority w:val="99"/>
    <w:semiHidden/>
    <w:unhideWhenUsed/>
    <w:rsid w:val="00CC6D42"/>
  </w:style>
  <w:style w:type="numbering" w:customStyle="1" w:styleId="NoList6111">
    <w:name w:val="No List6111"/>
    <w:next w:val="a5"/>
    <w:uiPriority w:val="99"/>
    <w:semiHidden/>
    <w:unhideWhenUsed/>
    <w:rsid w:val="00CC6D42"/>
  </w:style>
  <w:style w:type="numbering" w:customStyle="1" w:styleId="NoList7111">
    <w:name w:val="No List7111"/>
    <w:next w:val="a5"/>
    <w:uiPriority w:val="99"/>
    <w:semiHidden/>
    <w:unhideWhenUsed/>
    <w:rsid w:val="00CC6D42"/>
  </w:style>
  <w:style w:type="numbering" w:customStyle="1" w:styleId="NoList8111">
    <w:name w:val="No List8111"/>
    <w:next w:val="a5"/>
    <w:uiPriority w:val="99"/>
    <w:semiHidden/>
    <w:unhideWhenUsed/>
    <w:rsid w:val="00CC6D42"/>
  </w:style>
  <w:style w:type="numbering" w:customStyle="1" w:styleId="NoList1221">
    <w:name w:val="No List1221"/>
    <w:next w:val="a5"/>
    <w:uiPriority w:val="99"/>
    <w:semiHidden/>
    <w:rsid w:val="00CC6D42"/>
  </w:style>
  <w:style w:type="numbering" w:customStyle="1" w:styleId="NoList11121">
    <w:name w:val="No List11121"/>
    <w:next w:val="a5"/>
    <w:uiPriority w:val="99"/>
    <w:semiHidden/>
    <w:unhideWhenUsed/>
    <w:rsid w:val="00CC6D42"/>
  </w:style>
  <w:style w:type="numbering" w:customStyle="1" w:styleId="11210">
    <w:name w:val="无列表1121"/>
    <w:next w:val="a5"/>
    <w:semiHidden/>
    <w:rsid w:val="00CC6D42"/>
  </w:style>
  <w:style w:type="numbering" w:customStyle="1" w:styleId="NoList2221">
    <w:name w:val="No List2221"/>
    <w:next w:val="a5"/>
    <w:uiPriority w:val="99"/>
    <w:semiHidden/>
    <w:unhideWhenUsed/>
    <w:rsid w:val="00CC6D42"/>
  </w:style>
  <w:style w:type="numbering" w:customStyle="1" w:styleId="NoList3221">
    <w:name w:val="No List3221"/>
    <w:next w:val="a5"/>
    <w:uiPriority w:val="99"/>
    <w:semiHidden/>
    <w:unhideWhenUsed/>
    <w:rsid w:val="00CC6D42"/>
  </w:style>
  <w:style w:type="numbering" w:customStyle="1" w:styleId="NoList4211">
    <w:name w:val="No List4211"/>
    <w:next w:val="a5"/>
    <w:uiPriority w:val="99"/>
    <w:semiHidden/>
    <w:unhideWhenUsed/>
    <w:rsid w:val="00CC6D42"/>
  </w:style>
  <w:style w:type="numbering" w:customStyle="1" w:styleId="NoList21111">
    <w:name w:val="No List21111"/>
    <w:next w:val="a5"/>
    <w:uiPriority w:val="99"/>
    <w:semiHidden/>
    <w:unhideWhenUsed/>
    <w:rsid w:val="00CC6D42"/>
  </w:style>
  <w:style w:type="numbering" w:customStyle="1" w:styleId="NoList31111">
    <w:name w:val="No List31111"/>
    <w:next w:val="a5"/>
    <w:uiPriority w:val="99"/>
    <w:semiHidden/>
    <w:unhideWhenUsed/>
    <w:rsid w:val="00CC6D42"/>
  </w:style>
  <w:style w:type="numbering" w:customStyle="1" w:styleId="NoList41111">
    <w:name w:val="No List41111"/>
    <w:next w:val="a5"/>
    <w:uiPriority w:val="99"/>
    <w:semiHidden/>
    <w:unhideWhenUsed/>
    <w:rsid w:val="00CC6D42"/>
  </w:style>
  <w:style w:type="numbering" w:customStyle="1" w:styleId="111110">
    <w:name w:val="无列表11111"/>
    <w:next w:val="a5"/>
    <w:semiHidden/>
    <w:rsid w:val="00CC6D42"/>
  </w:style>
  <w:style w:type="numbering" w:customStyle="1" w:styleId="NoList111111">
    <w:name w:val="No List111111"/>
    <w:next w:val="a5"/>
    <w:uiPriority w:val="99"/>
    <w:semiHidden/>
    <w:unhideWhenUsed/>
    <w:rsid w:val="00CC6D42"/>
  </w:style>
  <w:style w:type="numbering" w:customStyle="1" w:styleId="NoList12111">
    <w:name w:val="No List12111"/>
    <w:next w:val="a5"/>
    <w:uiPriority w:val="99"/>
    <w:semiHidden/>
    <w:unhideWhenUsed/>
    <w:rsid w:val="00CC6D42"/>
  </w:style>
  <w:style w:type="numbering" w:customStyle="1" w:styleId="NoList22111">
    <w:name w:val="No List22111"/>
    <w:next w:val="a5"/>
    <w:uiPriority w:val="99"/>
    <w:semiHidden/>
    <w:unhideWhenUsed/>
    <w:rsid w:val="00CC6D42"/>
  </w:style>
  <w:style w:type="numbering" w:customStyle="1" w:styleId="NoList32111">
    <w:name w:val="No List32111"/>
    <w:next w:val="a5"/>
    <w:uiPriority w:val="99"/>
    <w:semiHidden/>
    <w:unhideWhenUsed/>
    <w:rsid w:val="00CC6D42"/>
  </w:style>
  <w:style w:type="numbering" w:customStyle="1" w:styleId="NoList141">
    <w:name w:val="No List141"/>
    <w:next w:val="a5"/>
    <w:uiPriority w:val="99"/>
    <w:semiHidden/>
    <w:unhideWhenUsed/>
    <w:rsid w:val="00CC6D42"/>
  </w:style>
  <w:style w:type="numbering" w:customStyle="1" w:styleId="NoList151">
    <w:name w:val="No List151"/>
    <w:next w:val="a5"/>
    <w:uiPriority w:val="99"/>
    <w:semiHidden/>
    <w:unhideWhenUsed/>
    <w:rsid w:val="00CC6D42"/>
  </w:style>
  <w:style w:type="numbering" w:customStyle="1" w:styleId="NoList241">
    <w:name w:val="No List241"/>
    <w:next w:val="a5"/>
    <w:uiPriority w:val="99"/>
    <w:semiHidden/>
    <w:unhideWhenUsed/>
    <w:rsid w:val="00CC6D42"/>
  </w:style>
  <w:style w:type="numbering" w:customStyle="1" w:styleId="NoList341">
    <w:name w:val="No List341"/>
    <w:next w:val="a5"/>
    <w:uiPriority w:val="99"/>
    <w:semiHidden/>
    <w:unhideWhenUsed/>
    <w:rsid w:val="00CC6D42"/>
  </w:style>
  <w:style w:type="numbering" w:customStyle="1" w:styleId="NoList441">
    <w:name w:val="No List441"/>
    <w:next w:val="a5"/>
    <w:uiPriority w:val="99"/>
    <w:semiHidden/>
    <w:unhideWhenUsed/>
    <w:rsid w:val="00CC6D42"/>
  </w:style>
  <w:style w:type="numbering" w:customStyle="1" w:styleId="NoList531">
    <w:name w:val="No List531"/>
    <w:next w:val="a5"/>
    <w:uiPriority w:val="99"/>
    <w:semiHidden/>
    <w:unhideWhenUsed/>
    <w:rsid w:val="00CC6D42"/>
  </w:style>
  <w:style w:type="numbering" w:customStyle="1" w:styleId="NoList631">
    <w:name w:val="No List631"/>
    <w:next w:val="a5"/>
    <w:uiPriority w:val="99"/>
    <w:semiHidden/>
    <w:unhideWhenUsed/>
    <w:rsid w:val="00CC6D42"/>
  </w:style>
  <w:style w:type="numbering" w:customStyle="1" w:styleId="NoList731">
    <w:name w:val="No List731"/>
    <w:next w:val="a5"/>
    <w:uiPriority w:val="99"/>
    <w:semiHidden/>
    <w:unhideWhenUsed/>
    <w:rsid w:val="00CC6D42"/>
  </w:style>
  <w:style w:type="numbering" w:customStyle="1" w:styleId="NoList821">
    <w:name w:val="No List821"/>
    <w:next w:val="a5"/>
    <w:uiPriority w:val="99"/>
    <w:semiHidden/>
    <w:unhideWhenUsed/>
    <w:rsid w:val="00CC6D42"/>
  </w:style>
  <w:style w:type="numbering" w:customStyle="1" w:styleId="NoList921">
    <w:name w:val="No List921"/>
    <w:next w:val="a5"/>
    <w:uiPriority w:val="99"/>
    <w:semiHidden/>
    <w:unhideWhenUsed/>
    <w:rsid w:val="00CC6D42"/>
  </w:style>
  <w:style w:type="numbering" w:customStyle="1" w:styleId="NoList1131">
    <w:name w:val="No List1131"/>
    <w:next w:val="a5"/>
    <w:uiPriority w:val="99"/>
    <w:semiHidden/>
    <w:unhideWhenUsed/>
    <w:rsid w:val="00CC6D42"/>
  </w:style>
  <w:style w:type="numbering" w:customStyle="1" w:styleId="NoList2131">
    <w:name w:val="No List2131"/>
    <w:next w:val="a5"/>
    <w:uiPriority w:val="99"/>
    <w:semiHidden/>
    <w:unhideWhenUsed/>
    <w:rsid w:val="00CC6D42"/>
  </w:style>
  <w:style w:type="numbering" w:customStyle="1" w:styleId="NoList3131">
    <w:name w:val="No List3131"/>
    <w:next w:val="a5"/>
    <w:uiPriority w:val="99"/>
    <w:semiHidden/>
    <w:unhideWhenUsed/>
    <w:rsid w:val="00CC6D42"/>
  </w:style>
  <w:style w:type="numbering" w:customStyle="1" w:styleId="NoList4131">
    <w:name w:val="No List4131"/>
    <w:next w:val="a5"/>
    <w:uiPriority w:val="99"/>
    <w:semiHidden/>
    <w:unhideWhenUsed/>
    <w:rsid w:val="00CC6D42"/>
  </w:style>
  <w:style w:type="numbering" w:customStyle="1" w:styleId="NoList5121">
    <w:name w:val="No List5121"/>
    <w:next w:val="a5"/>
    <w:uiPriority w:val="99"/>
    <w:semiHidden/>
    <w:unhideWhenUsed/>
    <w:rsid w:val="00CC6D42"/>
  </w:style>
  <w:style w:type="numbering" w:customStyle="1" w:styleId="NoList6121">
    <w:name w:val="No List6121"/>
    <w:next w:val="a5"/>
    <w:uiPriority w:val="99"/>
    <w:semiHidden/>
    <w:unhideWhenUsed/>
    <w:rsid w:val="00CC6D42"/>
  </w:style>
  <w:style w:type="numbering" w:customStyle="1" w:styleId="NoList7121">
    <w:name w:val="No List7121"/>
    <w:next w:val="a5"/>
    <w:uiPriority w:val="99"/>
    <w:semiHidden/>
    <w:unhideWhenUsed/>
    <w:rsid w:val="00CC6D42"/>
  </w:style>
  <w:style w:type="numbering" w:customStyle="1" w:styleId="NoList8121">
    <w:name w:val="No List8121"/>
    <w:next w:val="a5"/>
    <w:uiPriority w:val="99"/>
    <w:semiHidden/>
    <w:unhideWhenUsed/>
    <w:rsid w:val="00CC6D42"/>
  </w:style>
  <w:style w:type="numbering" w:customStyle="1" w:styleId="NoList9111">
    <w:name w:val="No List9111"/>
    <w:next w:val="a5"/>
    <w:uiPriority w:val="99"/>
    <w:semiHidden/>
    <w:unhideWhenUsed/>
    <w:rsid w:val="00CC6D42"/>
  </w:style>
  <w:style w:type="numbering" w:customStyle="1" w:styleId="LFO1921">
    <w:name w:val="LFO1921"/>
    <w:basedOn w:val="a5"/>
    <w:rsid w:val="00CC6D42"/>
  </w:style>
  <w:style w:type="numbering" w:customStyle="1" w:styleId="NoList1011">
    <w:name w:val="No List1011"/>
    <w:next w:val="a5"/>
    <w:uiPriority w:val="99"/>
    <w:semiHidden/>
    <w:unhideWhenUsed/>
    <w:rsid w:val="00CC6D42"/>
  </w:style>
  <w:style w:type="numbering" w:customStyle="1" w:styleId="LFO19111">
    <w:name w:val="LFO19111"/>
    <w:basedOn w:val="a5"/>
    <w:rsid w:val="00CC6D42"/>
  </w:style>
  <w:style w:type="numbering" w:customStyle="1" w:styleId="NoList1231">
    <w:name w:val="No List1231"/>
    <w:next w:val="a5"/>
    <w:uiPriority w:val="99"/>
    <w:semiHidden/>
    <w:rsid w:val="00CC6D42"/>
  </w:style>
  <w:style w:type="numbering" w:customStyle="1" w:styleId="NoList11131">
    <w:name w:val="No List11131"/>
    <w:next w:val="a5"/>
    <w:uiPriority w:val="99"/>
    <w:semiHidden/>
    <w:unhideWhenUsed/>
    <w:rsid w:val="00CC6D42"/>
  </w:style>
  <w:style w:type="numbering" w:customStyle="1" w:styleId="1310">
    <w:name w:val="无列表131"/>
    <w:next w:val="a5"/>
    <w:semiHidden/>
    <w:rsid w:val="00CC6D42"/>
  </w:style>
  <w:style w:type="numbering" w:customStyle="1" w:styleId="1311">
    <w:name w:val="リストなし131"/>
    <w:next w:val="a5"/>
    <w:uiPriority w:val="99"/>
    <w:semiHidden/>
    <w:unhideWhenUsed/>
    <w:rsid w:val="00CC6D42"/>
  </w:style>
  <w:style w:type="numbering" w:customStyle="1" w:styleId="11310">
    <w:name w:val="无列表1131"/>
    <w:next w:val="a5"/>
    <w:semiHidden/>
    <w:rsid w:val="00CC6D42"/>
  </w:style>
  <w:style w:type="numbering" w:customStyle="1" w:styleId="11211">
    <w:name w:val="リストなし1121"/>
    <w:next w:val="a5"/>
    <w:uiPriority w:val="99"/>
    <w:semiHidden/>
    <w:unhideWhenUsed/>
    <w:rsid w:val="00CC6D42"/>
  </w:style>
  <w:style w:type="numbering" w:customStyle="1" w:styleId="NoList2231">
    <w:name w:val="No List2231"/>
    <w:next w:val="a5"/>
    <w:uiPriority w:val="99"/>
    <w:semiHidden/>
    <w:unhideWhenUsed/>
    <w:rsid w:val="00CC6D42"/>
  </w:style>
  <w:style w:type="numbering" w:customStyle="1" w:styleId="NoList3231">
    <w:name w:val="No List3231"/>
    <w:next w:val="a5"/>
    <w:uiPriority w:val="99"/>
    <w:semiHidden/>
    <w:unhideWhenUsed/>
    <w:rsid w:val="00CC6D42"/>
  </w:style>
  <w:style w:type="numbering" w:customStyle="1" w:styleId="NoList4221">
    <w:name w:val="No List4221"/>
    <w:next w:val="a5"/>
    <w:uiPriority w:val="99"/>
    <w:semiHidden/>
    <w:unhideWhenUsed/>
    <w:rsid w:val="00CC6D42"/>
  </w:style>
  <w:style w:type="numbering" w:customStyle="1" w:styleId="NoList21121">
    <w:name w:val="No List21121"/>
    <w:next w:val="a5"/>
    <w:uiPriority w:val="99"/>
    <w:semiHidden/>
    <w:unhideWhenUsed/>
    <w:rsid w:val="00CC6D42"/>
  </w:style>
  <w:style w:type="numbering" w:customStyle="1" w:styleId="NoList31121">
    <w:name w:val="No List31121"/>
    <w:next w:val="a5"/>
    <w:uiPriority w:val="99"/>
    <w:semiHidden/>
    <w:unhideWhenUsed/>
    <w:rsid w:val="00CC6D42"/>
  </w:style>
  <w:style w:type="numbering" w:customStyle="1" w:styleId="NoList41121">
    <w:name w:val="No List41121"/>
    <w:next w:val="a5"/>
    <w:uiPriority w:val="99"/>
    <w:semiHidden/>
    <w:unhideWhenUsed/>
    <w:rsid w:val="00CC6D42"/>
  </w:style>
  <w:style w:type="numbering" w:customStyle="1" w:styleId="11121">
    <w:name w:val="无列表11121"/>
    <w:next w:val="a5"/>
    <w:semiHidden/>
    <w:rsid w:val="00CC6D42"/>
  </w:style>
  <w:style w:type="numbering" w:customStyle="1" w:styleId="NoList111121">
    <w:name w:val="No List111121"/>
    <w:next w:val="a5"/>
    <w:uiPriority w:val="99"/>
    <w:semiHidden/>
    <w:unhideWhenUsed/>
    <w:rsid w:val="00CC6D42"/>
  </w:style>
  <w:style w:type="numbering" w:customStyle="1" w:styleId="NoList12121">
    <w:name w:val="No List12121"/>
    <w:next w:val="a5"/>
    <w:uiPriority w:val="99"/>
    <w:semiHidden/>
    <w:unhideWhenUsed/>
    <w:rsid w:val="00CC6D42"/>
  </w:style>
  <w:style w:type="numbering" w:customStyle="1" w:styleId="NoList22121">
    <w:name w:val="No List22121"/>
    <w:next w:val="a5"/>
    <w:uiPriority w:val="99"/>
    <w:semiHidden/>
    <w:unhideWhenUsed/>
    <w:rsid w:val="00CC6D42"/>
  </w:style>
  <w:style w:type="numbering" w:customStyle="1" w:styleId="NoList32121">
    <w:name w:val="No List32121"/>
    <w:next w:val="a5"/>
    <w:uiPriority w:val="99"/>
    <w:semiHidden/>
    <w:unhideWhenUsed/>
    <w:rsid w:val="00CC6D42"/>
  </w:style>
  <w:style w:type="numbering" w:customStyle="1" w:styleId="NoList161">
    <w:name w:val="No List161"/>
    <w:next w:val="a5"/>
    <w:uiPriority w:val="99"/>
    <w:semiHidden/>
    <w:unhideWhenUsed/>
    <w:rsid w:val="00CC6D42"/>
  </w:style>
  <w:style w:type="numbering" w:customStyle="1" w:styleId="NoList171">
    <w:name w:val="No List171"/>
    <w:next w:val="a5"/>
    <w:uiPriority w:val="99"/>
    <w:semiHidden/>
    <w:unhideWhenUsed/>
    <w:rsid w:val="00CC6D42"/>
  </w:style>
  <w:style w:type="numbering" w:customStyle="1" w:styleId="NoList251">
    <w:name w:val="No List251"/>
    <w:next w:val="a5"/>
    <w:uiPriority w:val="99"/>
    <w:semiHidden/>
    <w:unhideWhenUsed/>
    <w:rsid w:val="00CC6D42"/>
  </w:style>
  <w:style w:type="numbering" w:customStyle="1" w:styleId="NoList351">
    <w:name w:val="No List351"/>
    <w:next w:val="a5"/>
    <w:uiPriority w:val="99"/>
    <w:semiHidden/>
    <w:unhideWhenUsed/>
    <w:rsid w:val="00CC6D42"/>
  </w:style>
  <w:style w:type="numbering" w:customStyle="1" w:styleId="NoList451">
    <w:name w:val="No List451"/>
    <w:next w:val="a5"/>
    <w:uiPriority w:val="99"/>
    <w:semiHidden/>
    <w:unhideWhenUsed/>
    <w:rsid w:val="00CC6D42"/>
  </w:style>
  <w:style w:type="numbering" w:customStyle="1" w:styleId="NoList541">
    <w:name w:val="No List541"/>
    <w:next w:val="a5"/>
    <w:uiPriority w:val="99"/>
    <w:semiHidden/>
    <w:unhideWhenUsed/>
    <w:rsid w:val="00CC6D42"/>
  </w:style>
  <w:style w:type="numbering" w:customStyle="1" w:styleId="NoList641">
    <w:name w:val="No List641"/>
    <w:next w:val="a5"/>
    <w:uiPriority w:val="99"/>
    <w:semiHidden/>
    <w:unhideWhenUsed/>
    <w:rsid w:val="00CC6D42"/>
  </w:style>
  <w:style w:type="numbering" w:customStyle="1" w:styleId="NoList741">
    <w:name w:val="No List741"/>
    <w:next w:val="a5"/>
    <w:uiPriority w:val="99"/>
    <w:semiHidden/>
    <w:unhideWhenUsed/>
    <w:rsid w:val="00CC6D42"/>
  </w:style>
  <w:style w:type="numbering" w:customStyle="1" w:styleId="NoList831">
    <w:name w:val="No List831"/>
    <w:next w:val="a5"/>
    <w:uiPriority w:val="99"/>
    <w:semiHidden/>
    <w:unhideWhenUsed/>
    <w:rsid w:val="00CC6D42"/>
  </w:style>
  <w:style w:type="numbering" w:customStyle="1" w:styleId="NoList931">
    <w:name w:val="No List931"/>
    <w:next w:val="a5"/>
    <w:uiPriority w:val="99"/>
    <w:semiHidden/>
    <w:unhideWhenUsed/>
    <w:rsid w:val="00CC6D42"/>
  </w:style>
  <w:style w:type="numbering" w:customStyle="1" w:styleId="NoList1141">
    <w:name w:val="No List1141"/>
    <w:next w:val="a5"/>
    <w:uiPriority w:val="99"/>
    <w:semiHidden/>
    <w:unhideWhenUsed/>
    <w:rsid w:val="00CC6D42"/>
  </w:style>
  <w:style w:type="numbering" w:customStyle="1" w:styleId="NoList2141">
    <w:name w:val="No List2141"/>
    <w:next w:val="a5"/>
    <w:uiPriority w:val="99"/>
    <w:semiHidden/>
    <w:unhideWhenUsed/>
    <w:rsid w:val="00CC6D42"/>
  </w:style>
  <w:style w:type="numbering" w:customStyle="1" w:styleId="NoList3141">
    <w:name w:val="No List3141"/>
    <w:next w:val="a5"/>
    <w:uiPriority w:val="99"/>
    <w:semiHidden/>
    <w:unhideWhenUsed/>
    <w:rsid w:val="00CC6D42"/>
  </w:style>
  <w:style w:type="numbering" w:customStyle="1" w:styleId="NoList4141">
    <w:name w:val="No List4141"/>
    <w:next w:val="a5"/>
    <w:uiPriority w:val="99"/>
    <w:semiHidden/>
    <w:unhideWhenUsed/>
    <w:rsid w:val="00CC6D42"/>
  </w:style>
  <w:style w:type="numbering" w:customStyle="1" w:styleId="NoList5131">
    <w:name w:val="No List5131"/>
    <w:next w:val="a5"/>
    <w:uiPriority w:val="99"/>
    <w:semiHidden/>
    <w:unhideWhenUsed/>
    <w:rsid w:val="00CC6D42"/>
  </w:style>
  <w:style w:type="numbering" w:customStyle="1" w:styleId="NoList6131">
    <w:name w:val="No List6131"/>
    <w:next w:val="a5"/>
    <w:uiPriority w:val="99"/>
    <w:semiHidden/>
    <w:unhideWhenUsed/>
    <w:rsid w:val="00CC6D42"/>
  </w:style>
  <w:style w:type="numbering" w:customStyle="1" w:styleId="NoList7131">
    <w:name w:val="No List7131"/>
    <w:next w:val="a5"/>
    <w:uiPriority w:val="99"/>
    <w:semiHidden/>
    <w:unhideWhenUsed/>
    <w:rsid w:val="00CC6D42"/>
  </w:style>
  <w:style w:type="numbering" w:customStyle="1" w:styleId="NoList8131">
    <w:name w:val="No List8131"/>
    <w:next w:val="a5"/>
    <w:uiPriority w:val="99"/>
    <w:semiHidden/>
    <w:unhideWhenUsed/>
    <w:rsid w:val="00CC6D42"/>
  </w:style>
  <w:style w:type="numbering" w:customStyle="1" w:styleId="NoList9121">
    <w:name w:val="No List9121"/>
    <w:next w:val="a5"/>
    <w:uiPriority w:val="99"/>
    <w:semiHidden/>
    <w:unhideWhenUsed/>
    <w:rsid w:val="00CC6D42"/>
  </w:style>
  <w:style w:type="numbering" w:customStyle="1" w:styleId="LFO1931">
    <w:name w:val="LFO1931"/>
    <w:basedOn w:val="a5"/>
    <w:rsid w:val="00CC6D42"/>
  </w:style>
  <w:style w:type="numbering" w:customStyle="1" w:styleId="NoList1021">
    <w:name w:val="No List1021"/>
    <w:next w:val="a5"/>
    <w:uiPriority w:val="99"/>
    <w:semiHidden/>
    <w:unhideWhenUsed/>
    <w:rsid w:val="00CC6D42"/>
  </w:style>
  <w:style w:type="numbering" w:customStyle="1" w:styleId="LFO19121">
    <w:name w:val="LFO19121"/>
    <w:basedOn w:val="a5"/>
    <w:rsid w:val="00CC6D42"/>
  </w:style>
  <w:style w:type="numbering" w:customStyle="1" w:styleId="NoList1241">
    <w:name w:val="No List1241"/>
    <w:next w:val="a5"/>
    <w:uiPriority w:val="99"/>
    <w:semiHidden/>
    <w:rsid w:val="00CC6D42"/>
  </w:style>
  <w:style w:type="numbering" w:customStyle="1" w:styleId="NoList11141">
    <w:name w:val="No List11141"/>
    <w:next w:val="a5"/>
    <w:uiPriority w:val="99"/>
    <w:semiHidden/>
    <w:unhideWhenUsed/>
    <w:rsid w:val="00CC6D42"/>
  </w:style>
  <w:style w:type="numbering" w:customStyle="1" w:styleId="1410">
    <w:name w:val="无列表141"/>
    <w:next w:val="a5"/>
    <w:semiHidden/>
    <w:rsid w:val="00CC6D42"/>
  </w:style>
  <w:style w:type="numbering" w:customStyle="1" w:styleId="1411">
    <w:name w:val="リストなし141"/>
    <w:next w:val="a5"/>
    <w:uiPriority w:val="99"/>
    <w:semiHidden/>
    <w:unhideWhenUsed/>
    <w:rsid w:val="00CC6D42"/>
  </w:style>
  <w:style w:type="numbering" w:customStyle="1" w:styleId="11410">
    <w:name w:val="无列表1141"/>
    <w:next w:val="a5"/>
    <w:semiHidden/>
    <w:rsid w:val="00CC6D42"/>
  </w:style>
  <w:style w:type="numbering" w:customStyle="1" w:styleId="11311">
    <w:name w:val="リストなし1131"/>
    <w:next w:val="a5"/>
    <w:uiPriority w:val="99"/>
    <w:semiHidden/>
    <w:unhideWhenUsed/>
    <w:rsid w:val="00CC6D42"/>
  </w:style>
  <w:style w:type="numbering" w:customStyle="1" w:styleId="NoList2241">
    <w:name w:val="No List2241"/>
    <w:next w:val="a5"/>
    <w:uiPriority w:val="99"/>
    <w:semiHidden/>
    <w:unhideWhenUsed/>
    <w:rsid w:val="00CC6D42"/>
  </w:style>
  <w:style w:type="numbering" w:customStyle="1" w:styleId="NoList3241">
    <w:name w:val="No List3241"/>
    <w:next w:val="a5"/>
    <w:uiPriority w:val="99"/>
    <w:semiHidden/>
    <w:unhideWhenUsed/>
    <w:rsid w:val="00CC6D42"/>
  </w:style>
  <w:style w:type="numbering" w:customStyle="1" w:styleId="NoList4231">
    <w:name w:val="No List4231"/>
    <w:next w:val="a5"/>
    <w:uiPriority w:val="99"/>
    <w:semiHidden/>
    <w:unhideWhenUsed/>
    <w:rsid w:val="00CC6D42"/>
  </w:style>
  <w:style w:type="numbering" w:customStyle="1" w:styleId="NoList21131">
    <w:name w:val="No List21131"/>
    <w:next w:val="a5"/>
    <w:uiPriority w:val="99"/>
    <w:semiHidden/>
    <w:unhideWhenUsed/>
    <w:rsid w:val="00CC6D42"/>
  </w:style>
  <w:style w:type="numbering" w:customStyle="1" w:styleId="NoList31131">
    <w:name w:val="No List31131"/>
    <w:next w:val="a5"/>
    <w:uiPriority w:val="99"/>
    <w:semiHidden/>
    <w:unhideWhenUsed/>
    <w:rsid w:val="00CC6D42"/>
  </w:style>
  <w:style w:type="numbering" w:customStyle="1" w:styleId="NoList41131">
    <w:name w:val="No List41131"/>
    <w:next w:val="a5"/>
    <w:uiPriority w:val="99"/>
    <w:semiHidden/>
    <w:unhideWhenUsed/>
    <w:rsid w:val="00CC6D42"/>
  </w:style>
  <w:style w:type="numbering" w:customStyle="1" w:styleId="11131">
    <w:name w:val="无列表11131"/>
    <w:next w:val="a5"/>
    <w:semiHidden/>
    <w:rsid w:val="00CC6D42"/>
  </w:style>
  <w:style w:type="numbering" w:customStyle="1" w:styleId="NoList111131">
    <w:name w:val="No List111131"/>
    <w:next w:val="a5"/>
    <w:uiPriority w:val="99"/>
    <w:semiHidden/>
    <w:unhideWhenUsed/>
    <w:rsid w:val="00CC6D42"/>
  </w:style>
  <w:style w:type="numbering" w:customStyle="1" w:styleId="NoList12131">
    <w:name w:val="No List12131"/>
    <w:next w:val="a5"/>
    <w:uiPriority w:val="99"/>
    <w:semiHidden/>
    <w:unhideWhenUsed/>
    <w:rsid w:val="00CC6D42"/>
  </w:style>
  <w:style w:type="numbering" w:customStyle="1" w:styleId="NoList22131">
    <w:name w:val="No List22131"/>
    <w:next w:val="a5"/>
    <w:uiPriority w:val="99"/>
    <w:semiHidden/>
    <w:unhideWhenUsed/>
    <w:rsid w:val="00CC6D42"/>
  </w:style>
  <w:style w:type="numbering" w:customStyle="1" w:styleId="NoList32131">
    <w:name w:val="No List32131"/>
    <w:next w:val="a5"/>
    <w:uiPriority w:val="99"/>
    <w:semiHidden/>
    <w:unhideWhenUsed/>
    <w:rsid w:val="00CC6D42"/>
  </w:style>
  <w:style w:type="paragraph" w:styleId="affff5">
    <w:name w:val="macro"/>
    <w:link w:val="affff6"/>
    <w:qFormat/>
    <w:rsid w:val="00CC6D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6">
    <w:name w:val="宏文本 字符"/>
    <w:basedOn w:val="a3"/>
    <w:link w:val="affff5"/>
    <w:qFormat/>
    <w:rsid w:val="00CC6D42"/>
    <w:rPr>
      <w:rFonts w:ascii="Courier New" w:eastAsia="宋体" w:hAnsi="Courier New"/>
      <w:kern w:val="2"/>
      <w:sz w:val="24"/>
    </w:rPr>
  </w:style>
  <w:style w:type="paragraph" w:styleId="82">
    <w:name w:val="index 8"/>
    <w:basedOn w:val="a2"/>
    <w:next w:val="a2"/>
    <w:qFormat/>
    <w:rsid w:val="00CC6D42"/>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56">
    <w:name w:val="index 5"/>
    <w:basedOn w:val="a2"/>
    <w:next w:val="a2"/>
    <w:qFormat/>
    <w:rsid w:val="00CC6D42"/>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63">
    <w:name w:val="index 6"/>
    <w:basedOn w:val="a2"/>
    <w:next w:val="a2"/>
    <w:qFormat/>
    <w:rsid w:val="00CC6D42"/>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47">
    <w:name w:val="index 4"/>
    <w:basedOn w:val="a2"/>
    <w:next w:val="a2"/>
    <w:qFormat/>
    <w:rsid w:val="00CC6D42"/>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3d">
    <w:name w:val="index 3"/>
    <w:basedOn w:val="a2"/>
    <w:next w:val="a2"/>
    <w:qFormat/>
    <w:rsid w:val="00CC6D42"/>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71">
    <w:name w:val="index 7"/>
    <w:basedOn w:val="a2"/>
    <w:next w:val="a2"/>
    <w:qFormat/>
    <w:rsid w:val="00CC6D42"/>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91">
    <w:name w:val="index 9"/>
    <w:basedOn w:val="a2"/>
    <w:next w:val="a2"/>
    <w:qFormat/>
    <w:rsid w:val="00CC6D42"/>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ffff7">
    <w:name w:val="参考资料列表"/>
    <w:basedOn w:val="ae"/>
    <w:link w:val="Char3"/>
    <w:qFormat/>
    <w:rsid w:val="00CC6D42"/>
    <w:pPr>
      <w:ind w:left="680" w:hanging="567"/>
    </w:pPr>
    <w:rPr>
      <w:rFonts w:eastAsia="Times New Roman"/>
      <w:lang w:eastAsia="en-GB"/>
    </w:rPr>
  </w:style>
  <w:style w:type="character" w:customStyle="1" w:styleId="Char3">
    <w:name w:val="参考资料列表 Char"/>
    <w:link w:val="affff7"/>
    <w:qFormat/>
    <w:rsid w:val="00CC6D42"/>
    <w:rPr>
      <w:rFonts w:eastAsia="Times New Roman"/>
      <w:lang w:val="en-GB" w:eastAsia="en-GB"/>
    </w:rPr>
  </w:style>
  <w:style w:type="character" w:customStyle="1" w:styleId="affff8">
    <w:name w:val="文稿抬头"/>
    <w:qFormat/>
    <w:rsid w:val="00CC6D42"/>
    <w:rPr>
      <w:rFonts w:eastAsia="MS Mincho"/>
      <w:b/>
      <w:bCs/>
      <w:sz w:val="24"/>
    </w:rPr>
  </w:style>
  <w:style w:type="paragraph" w:customStyle="1" w:styleId="Revisin">
    <w:name w:val="Revisión"/>
    <w:hidden/>
    <w:uiPriority w:val="99"/>
    <w:semiHidden/>
    <w:qFormat/>
    <w:rsid w:val="00CC6D42"/>
    <w:pPr>
      <w:spacing w:before="180" w:after="180"/>
      <w:ind w:left="1134" w:hanging="1134"/>
      <w:jc w:val="both"/>
    </w:pPr>
    <w:rPr>
      <w:rFonts w:eastAsia="宋体"/>
      <w:lang w:val="en-GB" w:eastAsia="en-US"/>
    </w:rPr>
  </w:style>
  <w:style w:type="paragraph" w:customStyle="1" w:styleId="affff9">
    <w:name w:val="文稿标题"/>
    <w:basedOn w:val="a2"/>
    <w:qFormat/>
    <w:rsid w:val="00CC6D42"/>
    <w:pPr>
      <w:ind w:left="1979" w:hanging="1979"/>
    </w:pPr>
    <w:rPr>
      <w:rFonts w:eastAsia="Times New Roman" w:cs="宋体"/>
      <w:b/>
      <w:sz w:val="24"/>
      <w:lang w:eastAsia="en-GB"/>
    </w:rPr>
  </w:style>
  <w:style w:type="paragraph" w:customStyle="1" w:styleId="affffa">
    <w:name w:val="标题线"/>
    <w:basedOn w:val="a2"/>
    <w:qFormat/>
    <w:rsid w:val="00CC6D42"/>
    <w:pPr>
      <w:pBdr>
        <w:bottom w:val="single" w:sz="12" w:space="1" w:color="auto"/>
      </w:pBdr>
    </w:pPr>
    <w:rPr>
      <w:rFonts w:ascii="Arial" w:eastAsia="Times New Roman" w:hAnsi="Arial" w:cs="宋体"/>
      <w:lang w:eastAsia="en-GB"/>
    </w:rPr>
  </w:style>
  <w:style w:type="character" w:customStyle="1" w:styleId="afff0">
    <w:name w:val="正文缩进 字符"/>
    <w:link w:val="afff"/>
    <w:uiPriority w:val="99"/>
    <w:qFormat/>
    <w:locked/>
    <w:rsid w:val="00CC6D42"/>
    <w:rPr>
      <w:lang w:val="it-IT" w:eastAsia="en-GB"/>
    </w:rPr>
  </w:style>
  <w:style w:type="paragraph" w:customStyle="1" w:styleId="Doc-text2">
    <w:name w:val="Doc-text2"/>
    <w:basedOn w:val="a2"/>
    <w:link w:val="Doc-text2Char"/>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C6D42"/>
    <w:rPr>
      <w:rFonts w:ascii="Arial" w:hAnsi="Arial"/>
      <w:szCs w:val="24"/>
      <w:lang w:val="en-GB" w:eastAsia="en-GB"/>
    </w:rPr>
  </w:style>
  <w:style w:type="paragraph" w:customStyle="1" w:styleId="1">
    <w:name w:val="样式 标题 1 + 小三"/>
    <w:basedOn w:val="10"/>
    <w:qFormat/>
    <w:rsid w:val="00CC6D42"/>
    <w:pPr>
      <w:numPr>
        <w:numId w:val="18"/>
      </w:numPr>
      <w:tabs>
        <w:tab w:val="clear" w:pos="720"/>
      </w:tabs>
      <w:ind w:left="425" w:hanging="425"/>
    </w:pPr>
    <w:rPr>
      <w:rFonts w:eastAsia="Times New Roman"/>
      <w:sz w:val="30"/>
      <w:szCs w:val="30"/>
      <w:lang w:eastAsia="en-GB"/>
    </w:rPr>
  </w:style>
  <w:style w:type="paragraph" w:customStyle="1" w:styleId="Normal0">
    <w:name w:val="Normal0"/>
    <w:qFormat/>
    <w:rsid w:val="00CC6D42"/>
    <w:pPr>
      <w:jc w:val="center"/>
    </w:pPr>
    <w:rPr>
      <w:rFonts w:eastAsia="宋体"/>
      <w:lang w:eastAsia="en-US"/>
    </w:rPr>
  </w:style>
  <w:style w:type="paragraph" w:customStyle="1" w:styleId="Title2">
    <w:name w:val="Title 2"/>
    <w:basedOn w:val="Normal0"/>
    <w:next w:val="afff6"/>
    <w:qFormat/>
    <w:rsid w:val="00CC6D42"/>
    <w:pPr>
      <w:spacing w:before="120" w:after="120"/>
    </w:pPr>
    <w:rPr>
      <w:rFonts w:ascii="Book Antiqua" w:hAnsi="Book Antiqua"/>
      <w:b/>
    </w:rPr>
  </w:style>
  <w:style w:type="paragraph" w:customStyle="1" w:styleId="abstract">
    <w:name w:val="abstract"/>
    <w:basedOn w:val="a2"/>
    <w:next w:val="a2"/>
    <w:qFormat/>
    <w:rsid w:val="00CC6D42"/>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qFormat/>
    <w:rsid w:val="00CC6D42"/>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C6D42"/>
    <w:pPr>
      <w:keepLines/>
      <w:spacing w:after="0"/>
    </w:pPr>
    <w:rPr>
      <w:rFonts w:ascii="Book Antiqua" w:eastAsia="Times New Roman" w:hAnsi="Book Antiqua"/>
      <w:sz w:val="16"/>
      <w:lang w:val="en-US" w:eastAsia="en-GB"/>
    </w:rPr>
  </w:style>
  <w:style w:type="paragraph" w:customStyle="1" w:styleId="CharChar1Char">
    <w:name w:val="Char Char1 Char"/>
    <w:basedOn w:val="4"/>
    <w:next w:val="a2"/>
    <w:qFormat/>
    <w:rsid w:val="00CC6D42"/>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0"/>
    <w:qFormat/>
    <w:rsid w:val="00CC6D42"/>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C6D42"/>
  </w:style>
  <w:style w:type="paragraph" w:customStyle="1" w:styleId="2ChapterXXStatementh22Header2l2Level2Headhea">
    <w:name w:val="样式 标题 2Chapter X.X. Statementh22Header 2l2Level 2 Headhea..."/>
    <w:basedOn w:val="2"/>
    <w:qFormat/>
    <w:rsid w:val="00CC6D42"/>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qFormat/>
    <w:rsid w:val="00CC6D42"/>
    <w:pPr>
      <w:keepNext/>
      <w:widowControl w:val="0"/>
      <w:numPr>
        <w:ilvl w:val="0"/>
        <w:numId w:val="0"/>
      </w:numPr>
      <w:tabs>
        <w:tab w:val="left" w:pos="864"/>
      </w:tabs>
      <w:spacing w:beforeLines="25" w:before="120" w:beforeAutospacing="0" w:afterLines="25" w:after="180"/>
      <w:ind w:left="864" w:hanging="864"/>
    </w:pPr>
    <w:rPr>
      <w:rFonts w:eastAsia="黑体" w:cs="宋体"/>
      <w:kern w:val="2"/>
      <w:lang w:val="en-GB" w:eastAsia="en-GB"/>
    </w:rPr>
  </w:style>
  <w:style w:type="paragraph" w:customStyle="1" w:styleId="affffb">
    <w:name w:val="图片说明"/>
    <w:basedOn w:val="a2"/>
    <w:next w:val="a2"/>
    <w:qFormat/>
    <w:rsid w:val="00CC6D42"/>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a2"/>
    <w:link w:val="TJChar"/>
    <w:qFormat/>
    <w:rsid w:val="00CC6D42"/>
    <w:rPr>
      <w:rFonts w:eastAsia="Times New Roman"/>
      <w:b/>
      <w:sz w:val="24"/>
      <w:u w:val="single"/>
      <w:lang w:eastAsia="ko-KR"/>
    </w:rPr>
  </w:style>
  <w:style w:type="character" w:customStyle="1" w:styleId="TJChar">
    <w:name w:val="TJ Char"/>
    <w:link w:val="TJ"/>
    <w:qFormat/>
    <w:rsid w:val="00CC6D42"/>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qFormat/>
    <w:rsid w:val="00CC6D42"/>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CC6D42"/>
    <w:pPr>
      <w:keepNext/>
      <w:numPr>
        <w:numId w:val="19"/>
      </w:numPr>
      <w:tabs>
        <w:tab w:val="clear" w:pos="420"/>
      </w:tabs>
      <w:overflowPunct/>
      <w:autoSpaceDE/>
      <w:autoSpaceDN/>
      <w:adjustRightInd/>
      <w:spacing w:before="240" w:after="0"/>
      <w:ind w:left="425" w:hanging="425"/>
      <w:textAlignment w:val="auto"/>
    </w:pPr>
    <w:rPr>
      <w:rFonts w:ascii="Arial" w:eastAsia="Times New Roman" w:hAnsi="Arial"/>
      <w:b/>
      <w:sz w:val="24"/>
      <w:u w:val="single"/>
      <w:lang w:val="en-US" w:eastAsia="en-GB"/>
    </w:rPr>
  </w:style>
  <w:style w:type="paragraph" w:customStyle="1" w:styleId="no0">
    <w:name w:val="no"/>
    <w:basedOn w:val="a2"/>
    <w:qFormat/>
    <w:rsid w:val="00CC6D42"/>
    <w:pPr>
      <w:ind w:left="1135" w:hanging="851"/>
    </w:pPr>
    <w:rPr>
      <w:rFonts w:eastAsia="Calibri"/>
      <w:lang w:val="it-IT" w:eastAsia="it-IT"/>
    </w:rPr>
  </w:style>
  <w:style w:type="character" w:customStyle="1" w:styleId="BodyTextChar2">
    <w:name w:val="Body Text Char2"/>
    <w:qFormat/>
    <w:locked/>
    <w:rsid w:val="00CC6D42"/>
    <w:rPr>
      <w:sz w:val="24"/>
      <w:lang w:val="en-US" w:eastAsia="en-US"/>
    </w:rPr>
  </w:style>
  <w:style w:type="character" w:customStyle="1" w:styleId="TableNo0">
    <w:name w:val="Table_No Знак"/>
    <w:link w:val="TableNo"/>
    <w:uiPriority w:val="99"/>
    <w:qFormat/>
    <w:locked/>
    <w:rsid w:val="00CC6D42"/>
    <w:rPr>
      <w:rFonts w:eastAsiaTheme="minorEastAsia"/>
      <w:caps/>
      <w:lang w:val="en-GB" w:eastAsia="en-US"/>
    </w:rPr>
  </w:style>
  <w:style w:type="paragraph" w:customStyle="1" w:styleId="1115">
    <w:name w:val="修订111"/>
    <w:hidden/>
    <w:uiPriority w:val="99"/>
    <w:semiHidden/>
    <w:qFormat/>
    <w:rsid w:val="00CC6D42"/>
    <w:rPr>
      <w:rFonts w:eastAsia="Batang"/>
      <w:lang w:val="en-GB" w:eastAsia="en-US"/>
    </w:rPr>
  </w:style>
  <w:style w:type="paragraph" w:customStyle="1" w:styleId="Agreement">
    <w:name w:val="Agreement"/>
    <w:basedOn w:val="a2"/>
    <w:next w:val="a2"/>
    <w:qFormat/>
    <w:rsid w:val="00CC6D42"/>
    <w:pPr>
      <w:numPr>
        <w:numId w:val="20"/>
      </w:numPr>
      <w:tabs>
        <w:tab w:val="clear" w:pos="1619"/>
      </w:tabs>
      <w:overflowPunct/>
      <w:autoSpaceDE/>
      <w:autoSpaceDN/>
      <w:adjustRightInd/>
      <w:spacing w:before="60" w:after="0"/>
      <w:ind w:left="46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CC6D42"/>
    <w:rPr>
      <w:rFonts w:ascii="Arial" w:hAnsi="Arial" w:cs="Arial"/>
      <w:b/>
      <w:szCs w:val="24"/>
    </w:rPr>
  </w:style>
  <w:style w:type="paragraph" w:customStyle="1" w:styleId="EmailDiscussion">
    <w:name w:val="EmailDiscussion"/>
    <w:basedOn w:val="a2"/>
    <w:next w:val="a2"/>
    <w:link w:val="EmailDiscussionChar"/>
    <w:qFormat/>
    <w:rsid w:val="00CC6D42"/>
    <w:pPr>
      <w:numPr>
        <w:numId w:val="21"/>
      </w:numPr>
      <w:tabs>
        <w:tab w:val="clear" w:pos="1619"/>
      </w:tabs>
      <w:overflowPunct/>
      <w:autoSpaceDE/>
      <w:autoSpaceDN/>
      <w:adjustRightInd/>
      <w:spacing w:before="40" w:after="0"/>
      <w:ind w:left="460"/>
      <w:textAlignment w:val="auto"/>
    </w:pPr>
    <w:rPr>
      <w:rFonts w:ascii="Arial" w:eastAsia="MS Mincho" w:hAnsi="Arial" w:cs="Arial"/>
      <w:b/>
      <w:szCs w:val="24"/>
      <w:lang w:val="en-US"/>
    </w:rPr>
  </w:style>
  <w:style w:type="paragraph" w:customStyle="1" w:styleId="EmailDiscussion2">
    <w:name w:val="EmailDiscussion2"/>
    <w:basedOn w:val="a2"/>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2">
    <w:name w:val="页眉 Char1"/>
    <w:aliases w:val="h Char1"/>
    <w:basedOn w:val="a3"/>
    <w:qFormat/>
    <w:rsid w:val="00CC6D42"/>
    <w:rPr>
      <w:rFonts w:asciiTheme="minorHAnsi" w:eastAsiaTheme="minorEastAsia" w:hAnsiTheme="minorHAnsi" w:cstheme="minorBidi"/>
      <w:kern w:val="2"/>
      <w:sz w:val="18"/>
      <w:szCs w:val="18"/>
    </w:rPr>
  </w:style>
  <w:style w:type="character" w:customStyle="1" w:styleId="font11">
    <w:name w:val="font11"/>
    <w:basedOn w:val="a3"/>
    <w:qFormat/>
    <w:rsid w:val="00CC6D42"/>
    <w:rPr>
      <w:rFonts w:ascii="Arial" w:hAnsi="Arial" w:cs="Arial" w:hint="default"/>
      <w:color w:val="000000"/>
      <w:sz w:val="18"/>
      <w:szCs w:val="18"/>
      <w:u w:val="none"/>
      <w:vertAlign w:val="superscript"/>
    </w:rPr>
  </w:style>
  <w:style w:type="character" w:customStyle="1" w:styleId="font31">
    <w:name w:val="font31"/>
    <w:basedOn w:val="a3"/>
    <w:qFormat/>
    <w:rsid w:val="00CC6D42"/>
    <w:rPr>
      <w:rFonts w:ascii="Arial" w:hAnsi="Arial" w:cs="Arial" w:hint="default"/>
      <w:color w:val="000000"/>
      <w:sz w:val="18"/>
      <w:szCs w:val="18"/>
      <w:u w:val="none"/>
    </w:rPr>
  </w:style>
  <w:style w:type="character" w:customStyle="1" w:styleId="font21">
    <w:name w:val="font21"/>
    <w:basedOn w:val="a3"/>
    <w:qFormat/>
    <w:rsid w:val="00CC6D42"/>
    <w:rPr>
      <w:rFonts w:ascii="Arial" w:hAnsi="Arial" w:cs="Arial" w:hint="default"/>
      <w:color w:val="000000"/>
      <w:sz w:val="18"/>
      <w:szCs w:val="18"/>
      <w:u w:val="none"/>
    </w:rPr>
  </w:style>
  <w:style w:type="character" w:customStyle="1" w:styleId="font01">
    <w:name w:val="font01"/>
    <w:basedOn w:val="a3"/>
    <w:qFormat/>
    <w:rsid w:val="00CC6D42"/>
    <w:rPr>
      <w:rFonts w:ascii="Arial" w:hAnsi="Arial" w:cs="Arial" w:hint="default"/>
      <w:color w:val="000000"/>
      <w:sz w:val="18"/>
      <w:szCs w:val="18"/>
      <w:u w:val="none"/>
      <w:vertAlign w:val="superscript"/>
    </w:rPr>
  </w:style>
  <w:style w:type="character" w:customStyle="1" w:styleId="font51">
    <w:name w:val="font51"/>
    <w:basedOn w:val="a3"/>
    <w:qFormat/>
    <w:rsid w:val="00CC6D42"/>
    <w:rPr>
      <w:rFonts w:ascii="Arial" w:hAnsi="Arial" w:cs="Arial" w:hint="default"/>
      <w:color w:val="000000"/>
      <w:sz w:val="21"/>
      <w:szCs w:val="21"/>
      <w:u w:val="none"/>
    </w:rPr>
  </w:style>
  <w:style w:type="character" w:customStyle="1" w:styleId="font41">
    <w:name w:val="font41"/>
    <w:basedOn w:val="a3"/>
    <w:qFormat/>
    <w:rsid w:val="00CC6D42"/>
    <w:rPr>
      <w:rFonts w:ascii="Arial" w:hAnsi="Arial" w:cs="Arial" w:hint="default"/>
      <w:color w:val="000000"/>
      <w:sz w:val="18"/>
      <w:szCs w:val="18"/>
      <w:u w:val="none"/>
      <w:vertAlign w:val="superscript"/>
    </w:rPr>
  </w:style>
  <w:style w:type="table" w:customStyle="1" w:styleId="116">
    <w:name w:val="网格型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CC6D42"/>
    <w:rPr>
      <w:smallCaps/>
      <w:color w:val="5A5A5A"/>
    </w:rPr>
  </w:style>
  <w:style w:type="paragraph" w:customStyle="1" w:styleId="TOC20">
    <w:name w:val="TOC 标题2"/>
    <w:basedOn w:val="10"/>
    <w:next w:val="a2"/>
    <w:uiPriority w:val="39"/>
    <w:unhideWhenUsed/>
    <w:qFormat/>
    <w:rsid w:val="00CC6D42"/>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C6D42"/>
    <w:rPr>
      <w:lang w:eastAsia="en-US"/>
    </w:rPr>
    <w:tblPr/>
  </w:style>
  <w:style w:type="table" w:customStyle="1" w:styleId="Tabellengitternetz1112">
    <w:name w:val="Tabellengitternetz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CC6D42"/>
    <w:rPr>
      <w:b/>
      <w:bCs/>
      <w:i/>
      <w:iCs/>
      <w:color w:val="4F81BD"/>
    </w:rPr>
  </w:style>
  <w:style w:type="table" w:customStyle="1" w:styleId="230">
    <w:name w:val="古典型 2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CC6D42"/>
    <w:rPr>
      <w:rFonts w:eastAsia="Batang"/>
      <w:lang w:val="en-GB" w:eastAsia="en-US"/>
    </w:rPr>
  </w:style>
  <w:style w:type="paragraph" w:customStyle="1" w:styleId="tac00">
    <w:name w:val="tac0"/>
    <w:basedOn w:val="a2"/>
    <w:qFormat/>
    <w:rsid w:val="00CC6D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CC6D42"/>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C6D42"/>
    <w:rPr>
      <w:rFonts w:eastAsiaTheme="minorEastAsia"/>
      <w:lang w:eastAsia="en-GB"/>
    </w:rPr>
  </w:style>
  <w:style w:type="table" w:styleId="1f3">
    <w:name w:val="Table Grid 1"/>
    <w:basedOn w:val="a4"/>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C6D42"/>
    <w:tblPr/>
  </w:style>
  <w:style w:type="table" w:customStyle="1" w:styleId="TableGrid84">
    <w:name w:val="Table Grid84"/>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C6D42"/>
    <w:rPr>
      <w:smallCaps/>
      <w:color w:val="C0504D"/>
      <w:u w:val="single"/>
    </w:rPr>
  </w:style>
  <w:style w:type="table" w:customStyle="1" w:styleId="417">
    <w:name w:val="无格式表格 4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C6D42"/>
    <w:rPr>
      <w:rFonts w:ascii="Arial" w:hAnsi="Arial"/>
      <w:lang w:val="en-GB" w:eastAsia="en-US" w:bidi="ar-SA"/>
    </w:rPr>
  </w:style>
  <w:style w:type="character" w:customStyle="1" w:styleId="p1">
    <w:name w:val="p1"/>
    <w:qFormat/>
    <w:rsid w:val="00CC6D42"/>
  </w:style>
  <w:style w:type="character" w:customStyle="1" w:styleId="e-031">
    <w:name w:val="e-031"/>
    <w:qFormat/>
    <w:rsid w:val="00CC6D42"/>
    <w:rPr>
      <w:i/>
      <w:iCs/>
    </w:rPr>
  </w:style>
  <w:style w:type="character" w:customStyle="1" w:styleId="hps">
    <w:name w:val="hps"/>
    <w:qFormat/>
    <w:rsid w:val="00CC6D42"/>
  </w:style>
  <w:style w:type="character" w:customStyle="1" w:styleId="IntenseEmphasis1">
    <w:name w:val="Intense Emphasis1"/>
    <w:basedOn w:val="a3"/>
    <w:uiPriority w:val="21"/>
    <w:qFormat/>
    <w:rsid w:val="00CC6D42"/>
    <w:rPr>
      <w:b/>
      <w:bCs/>
      <w:i/>
      <w:iCs/>
      <w:color w:val="4F81BD"/>
    </w:rPr>
  </w:style>
  <w:style w:type="character" w:customStyle="1" w:styleId="EditorsNoteChar1">
    <w:name w:val="Editor's Note Char1"/>
    <w:qFormat/>
    <w:rsid w:val="00CC6D42"/>
    <w:rPr>
      <w:rFonts w:ascii="Times New Roman" w:hAnsi="Times New Roman"/>
      <w:color w:val="FF0000"/>
      <w:lang w:val="en-GB" w:eastAsia="en-US"/>
    </w:rPr>
  </w:style>
  <w:style w:type="character" w:customStyle="1" w:styleId="TAHChar">
    <w:name w:val="TAH Char"/>
    <w:qFormat/>
    <w:locked/>
    <w:rsid w:val="00CC6D42"/>
    <w:rPr>
      <w:rFonts w:ascii="Arial" w:hAnsi="Arial" w:cs="Arial"/>
      <w:b/>
      <w:sz w:val="18"/>
      <w:lang w:val="en-GB"/>
    </w:rPr>
  </w:style>
  <w:style w:type="character" w:customStyle="1" w:styleId="IntenseEmphasis2">
    <w:name w:val="Intense Emphasis2"/>
    <w:uiPriority w:val="21"/>
    <w:qFormat/>
    <w:rsid w:val="00CC6D42"/>
    <w:rPr>
      <w:b/>
      <w:bCs/>
      <w:i/>
      <w:iCs/>
      <w:color w:val="4F81BD"/>
    </w:rPr>
  </w:style>
  <w:style w:type="paragraph" w:customStyle="1" w:styleId="TOCHeading1">
    <w:name w:val="TOC Heading1"/>
    <w:basedOn w:val="10"/>
    <w:next w:val="a2"/>
    <w:uiPriority w:val="39"/>
    <w:unhideWhenUsed/>
    <w:qFormat/>
    <w:rsid w:val="00CC6D42"/>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C6D42"/>
  </w:style>
  <w:style w:type="character" w:customStyle="1" w:styleId="search-word-mail">
    <w:name w:val="search-word-mail"/>
    <w:qFormat/>
    <w:rsid w:val="00CC6D42"/>
  </w:style>
  <w:style w:type="character" w:customStyle="1" w:styleId="Char13">
    <w:name w:val="脚注文本 Char1"/>
    <w:aliases w:val="footnote text41 Char1"/>
    <w:basedOn w:val="a3"/>
    <w:semiHidden/>
    <w:qFormat/>
    <w:rsid w:val="00CC6D42"/>
    <w:rPr>
      <w:rFonts w:ascii="Times New Roman" w:eastAsia="Times New Roman" w:hAnsi="Times New Roman"/>
      <w:sz w:val="18"/>
      <w:szCs w:val="18"/>
      <w:lang w:val="en-GB" w:eastAsia="en-GB"/>
    </w:rPr>
  </w:style>
  <w:style w:type="character" w:customStyle="1" w:styleId="word">
    <w:name w:val="word"/>
    <w:basedOn w:val="a3"/>
    <w:qFormat/>
    <w:rsid w:val="00CC6D42"/>
  </w:style>
  <w:style w:type="character" w:customStyle="1" w:styleId="1f4">
    <w:name w:val="未处理的提及1"/>
    <w:basedOn w:val="a3"/>
    <w:uiPriority w:val="99"/>
    <w:semiHidden/>
    <w:qFormat/>
    <w:rsid w:val="00CC6D42"/>
    <w:rPr>
      <w:color w:val="605E5C"/>
      <w:shd w:val="clear" w:color="auto" w:fill="E1DFDD"/>
    </w:rPr>
  </w:style>
  <w:style w:type="character" w:customStyle="1" w:styleId="affffc">
    <w:name w:val="首标题"/>
    <w:qFormat/>
    <w:rsid w:val="00CC6D42"/>
    <w:rPr>
      <w:rFonts w:ascii="Arial" w:eastAsia="宋体" w:hAnsi="Arial"/>
      <w:sz w:val="24"/>
      <w:lang w:val="en-US" w:eastAsia="zh-CN" w:bidi="ar-SA"/>
    </w:rPr>
  </w:style>
  <w:style w:type="character" w:customStyle="1" w:styleId="B1Car">
    <w:name w:val="B1+ Car"/>
    <w:link w:val="B1"/>
    <w:uiPriority w:val="99"/>
    <w:qFormat/>
    <w:rsid w:val="00CC6D42"/>
    <w:rPr>
      <w:rFonts w:eastAsia="宋体"/>
      <w:lang w:val="en-GB"/>
    </w:rPr>
  </w:style>
  <w:style w:type="character" w:customStyle="1" w:styleId="HeaderChar1">
    <w:name w:val="Header Char1"/>
    <w:basedOn w:val="a3"/>
    <w:semiHidden/>
    <w:qFormat/>
    <w:rsid w:val="00CC6D42"/>
    <w:rPr>
      <w:rFonts w:ascii="Times New Roman" w:hAnsi="Times New Roman"/>
      <w:lang w:val="en-GB" w:eastAsia="en-US"/>
    </w:rPr>
  </w:style>
  <w:style w:type="character" w:customStyle="1" w:styleId="UnresolvedMention4">
    <w:name w:val="Unresolved Mention4"/>
    <w:basedOn w:val="a3"/>
    <w:uiPriority w:val="99"/>
    <w:unhideWhenUsed/>
    <w:qFormat/>
    <w:rsid w:val="00CC6D42"/>
    <w:rPr>
      <w:color w:val="605E5C"/>
      <w:shd w:val="clear" w:color="auto" w:fill="E1DFDD"/>
    </w:rPr>
  </w:style>
  <w:style w:type="paragraph" w:customStyle="1" w:styleId="Style86">
    <w:name w:val="_Style 86"/>
    <w:uiPriority w:val="99"/>
    <w:semiHidden/>
    <w:qFormat/>
    <w:rsid w:val="00CC6D42"/>
    <w:pPr>
      <w:spacing w:after="160" w:line="259" w:lineRule="auto"/>
    </w:pPr>
    <w:rPr>
      <w:lang w:val="en-GB" w:eastAsia="en-US"/>
    </w:rPr>
  </w:style>
  <w:style w:type="table" w:styleId="affffd">
    <w:name w:val="Table Elegant"/>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C6D42"/>
    <w:rPr>
      <w:lang w:eastAsia="en-US"/>
    </w:rPr>
    <w:tblPr/>
  </w:style>
  <w:style w:type="table" w:customStyle="1" w:styleId="TableGrid58">
    <w:name w:val="Table Grid58"/>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C6D42"/>
    <w:rPr>
      <w:lang w:eastAsia="en-US"/>
    </w:rPr>
    <w:tblPr/>
  </w:style>
  <w:style w:type="table" w:customStyle="1" w:styleId="TableGrid515">
    <w:name w:val="Table Grid5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CC6D42"/>
  </w:style>
  <w:style w:type="table" w:customStyle="1" w:styleId="TableGrid105">
    <w:name w:val="Table Grid10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C6D42"/>
  </w:style>
  <w:style w:type="numbering" w:customStyle="1" w:styleId="1510">
    <w:name w:val="无列表151"/>
    <w:next w:val="a5"/>
    <w:semiHidden/>
    <w:rsid w:val="00CC6D42"/>
  </w:style>
  <w:style w:type="numbering" w:customStyle="1" w:styleId="1511">
    <w:name w:val="リストなし151"/>
    <w:next w:val="a5"/>
    <w:uiPriority w:val="99"/>
    <w:semiHidden/>
    <w:unhideWhenUsed/>
    <w:rsid w:val="00CC6D42"/>
  </w:style>
  <w:style w:type="table" w:customStyle="1" w:styleId="2210">
    <w:name w:val="古典型 2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C6D42"/>
  </w:style>
  <w:style w:type="numbering" w:customStyle="1" w:styleId="1151">
    <w:name w:val="无列表1151"/>
    <w:next w:val="a5"/>
    <w:semiHidden/>
    <w:rsid w:val="00CC6D42"/>
  </w:style>
  <w:style w:type="numbering" w:customStyle="1" w:styleId="11411">
    <w:name w:val="リストなし1141"/>
    <w:next w:val="a5"/>
    <w:uiPriority w:val="99"/>
    <w:semiHidden/>
    <w:unhideWhenUsed/>
    <w:rsid w:val="00CC6D42"/>
  </w:style>
  <w:style w:type="table" w:customStyle="1" w:styleId="TableClassic2121">
    <w:name w:val="Table Classic 21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C6D42"/>
  </w:style>
  <w:style w:type="numbering" w:customStyle="1" w:styleId="NoList361">
    <w:name w:val="No List361"/>
    <w:next w:val="a5"/>
    <w:uiPriority w:val="99"/>
    <w:semiHidden/>
    <w:unhideWhenUsed/>
    <w:rsid w:val="00CC6D42"/>
  </w:style>
  <w:style w:type="numbering" w:customStyle="1" w:styleId="NoList1151">
    <w:name w:val="No List1151"/>
    <w:next w:val="a5"/>
    <w:uiPriority w:val="99"/>
    <w:semiHidden/>
    <w:unhideWhenUsed/>
    <w:rsid w:val="00CC6D42"/>
  </w:style>
  <w:style w:type="numbering" w:customStyle="1" w:styleId="NoList461">
    <w:name w:val="No List461"/>
    <w:next w:val="a5"/>
    <w:uiPriority w:val="99"/>
    <w:semiHidden/>
    <w:unhideWhenUsed/>
    <w:rsid w:val="00CC6D42"/>
  </w:style>
  <w:style w:type="numbering" w:customStyle="1" w:styleId="NoList551">
    <w:name w:val="No List551"/>
    <w:next w:val="a5"/>
    <w:uiPriority w:val="99"/>
    <w:semiHidden/>
    <w:unhideWhenUsed/>
    <w:rsid w:val="00CC6D42"/>
  </w:style>
  <w:style w:type="numbering" w:customStyle="1" w:styleId="NoList11151">
    <w:name w:val="No List11151"/>
    <w:next w:val="a5"/>
    <w:uiPriority w:val="99"/>
    <w:semiHidden/>
    <w:unhideWhenUsed/>
    <w:rsid w:val="00CC6D42"/>
  </w:style>
  <w:style w:type="numbering" w:customStyle="1" w:styleId="NoList2151">
    <w:name w:val="No List2151"/>
    <w:next w:val="a5"/>
    <w:uiPriority w:val="99"/>
    <w:semiHidden/>
    <w:unhideWhenUsed/>
    <w:rsid w:val="00CC6D42"/>
  </w:style>
  <w:style w:type="numbering" w:customStyle="1" w:styleId="NoList3151">
    <w:name w:val="No List3151"/>
    <w:next w:val="a5"/>
    <w:uiPriority w:val="99"/>
    <w:semiHidden/>
    <w:unhideWhenUsed/>
    <w:rsid w:val="00CC6D42"/>
  </w:style>
  <w:style w:type="numbering" w:customStyle="1" w:styleId="NoList4151">
    <w:name w:val="No List4151"/>
    <w:next w:val="a5"/>
    <w:uiPriority w:val="99"/>
    <w:semiHidden/>
    <w:unhideWhenUsed/>
    <w:rsid w:val="00CC6D42"/>
  </w:style>
  <w:style w:type="numbering" w:customStyle="1" w:styleId="NoList651">
    <w:name w:val="No List651"/>
    <w:next w:val="a5"/>
    <w:uiPriority w:val="99"/>
    <w:semiHidden/>
    <w:unhideWhenUsed/>
    <w:rsid w:val="00CC6D42"/>
  </w:style>
  <w:style w:type="numbering" w:customStyle="1" w:styleId="NoList751">
    <w:name w:val="No List751"/>
    <w:next w:val="a5"/>
    <w:uiPriority w:val="99"/>
    <w:semiHidden/>
    <w:unhideWhenUsed/>
    <w:rsid w:val="00CC6D42"/>
  </w:style>
  <w:style w:type="numbering" w:customStyle="1" w:styleId="NoList1251">
    <w:name w:val="No List1251"/>
    <w:next w:val="a5"/>
    <w:uiPriority w:val="99"/>
    <w:semiHidden/>
    <w:unhideWhenUsed/>
    <w:rsid w:val="00CC6D42"/>
  </w:style>
  <w:style w:type="numbering" w:customStyle="1" w:styleId="NoList2251">
    <w:name w:val="No List2251"/>
    <w:next w:val="a5"/>
    <w:uiPriority w:val="99"/>
    <w:semiHidden/>
    <w:unhideWhenUsed/>
    <w:rsid w:val="00CC6D42"/>
  </w:style>
  <w:style w:type="numbering" w:customStyle="1" w:styleId="NoList3251">
    <w:name w:val="No List3251"/>
    <w:next w:val="a5"/>
    <w:uiPriority w:val="99"/>
    <w:semiHidden/>
    <w:unhideWhenUsed/>
    <w:rsid w:val="00CC6D42"/>
  </w:style>
  <w:style w:type="numbering" w:customStyle="1" w:styleId="NoList4241">
    <w:name w:val="No List4241"/>
    <w:next w:val="a5"/>
    <w:uiPriority w:val="99"/>
    <w:semiHidden/>
    <w:unhideWhenUsed/>
    <w:rsid w:val="00CC6D42"/>
  </w:style>
  <w:style w:type="numbering" w:customStyle="1" w:styleId="NoList5141">
    <w:name w:val="No List5141"/>
    <w:next w:val="a5"/>
    <w:uiPriority w:val="99"/>
    <w:semiHidden/>
    <w:unhideWhenUsed/>
    <w:rsid w:val="00CC6D42"/>
  </w:style>
  <w:style w:type="numbering" w:customStyle="1" w:styleId="NoList21141">
    <w:name w:val="No List21141"/>
    <w:next w:val="a5"/>
    <w:uiPriority w:val="99"/>
    <w:semiHidden/>
    <w:unhideWhenUsed/>
    <w:rsid w:val="00CC6D42"/>
  </w:style>
  <w:style w:type="numbering" w:customStyle="1" w:styleId="NoList31141">
    <w:name w:val="No List31141"/>
    <w:next w:val="a5"/>
    <w:uiPriority w:val="99"/>
    <w:semiHidden/>
    <w:unhideWhenUsed/>
    <w:rsid w:val="00CC6D42"/>
  </w:style>
  <w:style w:type="numbering" w:customStyle="1" w:styleId="NoList41141">
    <w:name w:val="No List41141"/>
    <w:next w:val="a5"/>
    <w:uiPriority w:val="99"/>
    <w:semiHidden/>
    <w:unhideWhenUsed/>
    <w:rsid w:val="00CC6D42"/>
  </w:style>
  <w:style w:type="numbering" w:customStyle="1" w:styleId="NoList6141">
    <w:name w:val="No List6141"/>
    <w:next w:val="a5"/>
    <w:uiPriority w:val="99"/>
    <w:semiHidden/>
    <w:unhideWhenUsed/>
    <w:rsid w:val="00CC6D42"/>
  </w:style>
  <w:style w:type="numbering" w:customStyle="1" w:styleId="11141">
    <w:name w:val="无列表11141"/>
    <w:next w:val="a5"/>
    <w:semiHidden/>
    <w:rsid w:val="00CC6D42"/>
  </w:style>
  <w:style w:type="numbering" w:customStyle="1" w:styleId="NoList111141">
    <w:name w:val="No List111141"/>
    <w:next w:val="a5"/>
    <w:uiPriority w:val="99"/>
    <w:semiHidden/>
    <w:unhideWhenUsed/>
    <w:rsid w:val="00CC6D42"/>
  </w:style>
  <w:style w:type="numbering" w:customStyle="1" w:styleId="NoList7141">
    <w:name w:val="No List7141"/>
    <w:next w:val="a5"/>
    <w:uiPriority w:val="99"/>
    <w:semiHidden/>
    <w:unhideWhenUsed/>
    <w:rsid w:val="00CC6D42"/>
  </w:style>
  <w:style w:type="numbering" w:customStyle="1" w:styleId="NoList12141">
    <w:name w:val="No List12141"/>
    <w:next w:val="a5"/>
    <w:uiPriority w:val="99"/>
    <w:semiHidden/>
    <w:unhideWhenUsed/>
    <w:rsid w:val="00CC6D42"/>
  </w:style>
  <w:style w:type="numbering" w:customStyle="1" w:styleId="NoList22141">
    <w:name w:val="No List22141"/>
    <w:next w:val="a5"/>
    <w:uiPriority w:val="99"/>
    <w:semiHidden/>
    <w:unhideWhenUsed/>
    <w:rsid w:val="00CC6D42"/>
  </w:style>
  <w:style w:type="numbering" w:customStyle="1" w:styleId="NoList32141">
    <w:name w:val="No List32141"/>
    <w:next w:val="a5"/>
    <w:uiPriority w:val="99"/>
    <w:semiHidden/>
    <w:unhideWhenUsed/>
    <w:rsid w:val="00CC6D42"/>
  </w:style>
  <w:style w:type="numbering" w:customStyle="1" w:styleId="NoList841">
    <w:name w:val="No List841"/>
    <w:next w:val="a5"/>
    <w:uiPriority w:val="99"/>
    <w:semiHidden/>
    <w:unhideWhenUsed/>
    <w:rsid w:val="00CC6D42"/>
  </w:style>
  <w:style w:type="numbering" w:customStyle="1" w:styleId="NoList941">
    <w:name w:val="No List941"/>
    <w:next w:val="a5"/>
    <w:uiPriority w:val="99"/>
    <w:semiHidden/>
    <w:unhideWhenUsed/>
    <w:rsid w:val="00CC6D42"/>
  </w:style>
  <w:style w:type="numbering" w:customStyle="1" w:styleId="NoList8141">
    <w:name w:val="No List8141"/>
    <w:next w:val="a5"/>
    <w:uiPriority w:val="99"/>
    <w:semiHidden/>
    <w:unhideWhenUsed/>
    <w:rsid w:val="00CC6D42"/>
  </w:style>
  <w:style w:type="numbering" w:customStyle="1" w:styleId="NoList9131">
    <w:name w:val="No List9131"/>
    <w:next w:val="a5"/>
    <w:uiPriority w:val="99"/>
    <w:semiHidden/>
    <w:unhideWhenUsed/>
    <w:rsid w:val="00CC6D42"/>
  </w:style>
  <w:style w:type="numbering" w:customStyle="1" w:styleId="LFO1941">
    <w:name w:val="LFO1941"/>
    <w:basedOn w:val="a5"/>
    <w:rsid w:val="00CC6D42"/>
  </w:style>
  <w:style w:type="numbering" w:customStyle="1" w:styleId="NoList1031">
    <w:name w:val="No List1031"/>
    <w:next w:val="a5"/>
    <w:uiPriority w:val="99"/>
    <w:semiHidden/>
    <w:unhideWhenUsed/>
    <w:rsid w:val="00CC6D42"/>
  </w:style>
  <w:style w:type="numbering" w:customStyle="1" w:styleId="LFO19131">
    <w:name w:val="LFO19131"/>
    <w:basedOn w:val="a5"/>
    <w:rsid w:val="00CC6D42"/>
  </w:style>
  <w:style w:type="numbering" w:customStyle="1" w:styleId="12110">
    <w:name w:val="无列表1211"/>
    <w:next w:val="a5"/>
    <w:semiHidden/>
    <w:rsid w:val="00CC6D42"/>
  </w:style>
  <w:style w:type="numbering" w:customStyle="1" w:styleId="12111">
    <w:name w:val="リストなし1211"/>
    <w:next w:val="a5"/>
    <w:uiPriority w:val="99"/>
    <w:semiHidden/>
    <w:unhideWhenUsed/>
    <w:rsid w:val="00CC6D42"/>
  </w:style>
  <w:style w:type="numbering" w:customStyle="1" w:styleId="111112">
    <w:name w:val="リストなし11111"/>
    <w:next w:val="a5"/>
    <w:uiPriority w:val="99"/>
    <w:semiHidden/>
    <w:unhideWhenUsed/>
    <w:rsid w:val="00CC6D42"/>
  </w:style>
  <w:style w:type="numbering" w:customStyle="1" w:styleId="NoList1311">
    <w:name w:val="No List1311"/>
    <w:next w:val="a5"/>
    <w:uiPriority w:val="99"/>
    <w:semiHidden/>
    <w:unhideWhenUsed/>
    <w:rsid w:val="00CC6D42"/>
  </w:style>
  <w:style w:type="numbering" w:customStyle="1" w:styleId="NoList2311">
    <w:name w:val="No List2311"/>
    <w:next w:val="a5"/>
    <w:uiPriority w:val="99"/>
    <w:semiHidden/>
    <w:unhideWhenUsed/>
    <w:rsid w:val="00CC6D42"/>
  </w:style>
  <w:style w:type="numbering" w:customStyle="1" w:styleId="NoList3311">
    <w:name w:val="No List3311"/>
    <w:next w:val="a5"/>
    <w:uiPriority w:val="99"/>
    <w:semiHidden/>
    <w:unhideWhenUsed/>
    <w:rsid w:val="00CC6D42"/>
  </w:style>
  <w:style w:type="numbering" w:customStyle="1" w:styleId="NoList4311">
    <w:name w:val="No List4311"/>
    <w:next w:val="a5"/>
    <w:uiPriority w:val="99"/>
    <w:semiHidden/>
    <w:unhideWhenUsed/>
    <w:rsid w:val="00CC6D42"/>
  </w:style>
  <w:style w:type="numbering" w:customStyle="1" w:styleId="NoList5211">
    <w:name w:val="No List5211"/>
    <w:next w:val="a5"/>
    <w:uiPriority w:val="99"/>
    <w:semiHidden/>
    <w:unhideWhenUsed/>
    <w:rsid w:val="00CC6D42"/>
  </w:style>
  <w:style w:type="numbering" w:customStyle="1" w:styleId="NoList6211">
    <w:name w:val="No List6211"/>
    <w:next w:val="a5"/>
    <w:uiPriority w:val="99"/>
    <w:semiHidden/>
    <w:unhideWhenUsed/>
    <w:rsid w:val="00CC6D42"/>
  </w:style>
  <w:style w:type="numbering" w:customStyle="1" w:styleId="NoList7211">
    <w:name w:val="No List7211"/>
    <w:next w:val="a5"/>
    <w:uiPriority w:val="99"/>
    <w:semiHidden/>
    <w:unhideWhenUsed/>
    <w:rsid w:val="00CC6D42"/>
  </w:style>
  <w:style w:type="numbering" w:customStyle="1" w:styleId="NoList11211">
    <w:name w:val="No List11211"/>
    <w:next w:val="a5"/>
    <w:uiPriority w:val="99"/>
    <w:semiHidden/>
    <w:unhideWhenUsed/>
    <w:rsid w:val="00CC6D42"/>
  </w:style>
  <w:style w:type="numbering" w:customStyle="1" w:styleId="NoList21211">
    <w:name w:val="No List21211"/>
    <w:next w:val="a5"/>
    <w:uiPriority w:val="99"/>
    <w:semiHidden/>
    <w:unhideWhenUsed/>
    <w:rsid w:val="00CC6D42"/>
  </w:style>
  <w:style w:type="numbering" w:customStyle="1" w:styleId="NoList31211">
    <w:name w:val="No List31211"/>
    <w:next w:val="a5"/>
    <w:uiPriority w:val="99"/>
    <w:semiHidden/>
    <w:unhideWhenUsed/>
    <w:rsid w:val="00CC6D42"/>
  </w:style>
  <w:style w:type="numbering" w:customStyle="1" w:styleId="NoList41211">
    <w:name w:val="No List41211"/>
    <w:next w:val="a5"/>
    <w:uiPriority w:val="99"/>
    <w:semiHidden/>
    <w:unhideWhenUsed/>
    <w:rsid w:val="00CC6D42"/>
  </w:style>
  <w:style w:type="numbering" w:customStyle="1" w:styleId="NoList51111">
    <w:name w:val="No List51111"/>
    <w:next w:val="a5"/>
    <w:uiPriority w:val="99"/>
    <w:semiHidden/>
    <w:unhideWhenUsed/>
    <w:rsid w:val="00CC6D42"/>
  </w:style>
  <w:style w:type="numbering" w:customStyle="1" w:styleId="NoList61111">
    <w:name w:val="No List61111"/>
    <w:next w:val="a5"/>
    <w:uiPriority w:val="99"/>
    <w:semiHidden/>
    <w:unhideWhenUsed/>
    <w:rsid w:val="00CC6D42"/>
  </w:style>
  <w:style w:type="numbering" w:customStyle="1" w:styleId="NoList71111">
    <w:name w:val="No List71111"/>
    <w:next w:val="a5"/>
    <w:uiPriority w:val="99"/>
    <w:semiHidden/>
    <w:unhideWhenUsed/>
    <w:rsid w:val="00CC6D42"/>
  </w:style>
  <w:style w:type="numbering" w:customStyle="1" w:styleId="NoList81111">
    <w:name w:val="No List81111"/>
    <w:next w:val="a5"/>
    <w:uiPriority w:val="99"/>
    <w:semiHidden/>
    <w:unhideWhenUsed/>
    <w:rsid w:val="00CC6D42"/>
  </w:style>
  <w:style w:type="numbering" w:customStyle="1" w:styleId="NoList12211">
    <w:name w:val="No List12211"/>
    <w:next w:val="a5"/>
    <w:uiPriority w:val="99"/>
    <w:semiHidden/>
    <w:rsid w:val="00CC6D42"/>
  </w:style>
  <w:style w:type="numbering" w:customStyle="1" w:styleId="NoList111211">
    <w:name w:val="No List111211"/>
    <w:next w:val="a5"/>
    <w:uiPriority w:val="99"/>
    <w:semiHidden/>
    <w:unhideWhenUsed/>
    <w:rsid w:val="00CC6D42"/>
  </w:style>
  <w:style w:type="numbering" w:customStyle="1" w:styleId="112110">
    <w:name w:val="无列表11211"/>
    <w:next w:val="a5"/>
    <w:semiHidden/>
    <w:rsid w:val="00CC6D42"/>
  </w:style>
  <w:style w:type="numbering" w:customStyle="1" w:styleId="NoList22211">
    <w:name w:val="No List22211"/>
    <w:next w:val="a5"/>
    <w:uiPriority w:val="99"/>
    <w:semiHidden/>
    <w:unhideWhenUsed/>
    <w:rsid w:val="00CC6D42"/>
  </w:style>
  <w:style w:type="numbering" w:customStyle="1" w:styleId="NoList32211">
    <w:name w:val="No List32211"/>
    <w:next w:val="a5"/>
    <w:uiPriority w:val="99"/>
    <w:semiHidden/>
    <w:unhideWhenUsed/>
    <w:rsid w:val="00CC6D42"/>
  </w:style>
  <w:style w:type="numbering" w:customStyle="1" w:styleId="NoList42111">
    <w:name w:val="No List42111"/>
    <w:next w:val="a5"/>
    <w:uiPriority w:val="99"/>
    <w:semiHidden/>
    <w:unhideWhenUsed/>
    <w:rsid w:val="00CC6D42"/>
  </w:style>
  <w:style w:type="numbering" w:customStyle="1" w:styleId="NoList211111">
    <w:name w:val="No List211111"/>
    <w:next w:val="a5"/>
    <w:uiPriority w:val="99"/>
    <w:semiHidden/>
    <w:unhideWhenUsed/>
    <w:rsid w:val="00CC6D42"/>
  </w:style>
  <w:style w:type="numbering" w:customStyle="1" w:styleId="NoList311111">
    <w:name w:val="No List311111"/>
    <w:next w:val="a5"/>
    <w:uiPriority w:val="99"/>
    <w:semiHidden/>
    <w:unhideWhenUsed/>
    <w:rsid w:val="00CC6D42"/>
  </w:style>
  <w:style w:type="numbering" w:customStyle="1" w:styleId="NoList411111">
    <w:name w:val="No List411111"/>
    <w:next w:val="a5"/>
    <w:uiPriority w:val="99"/>
    <w:semiHidden/>
    <w:unhideWhenUsed/>
    <w:rsid w:val="00CC6D42"/>
  </w:style>
  <w:style w:type="numbering" w:customStyle="1" w:styleId="1111111">
    <w:name w:val="无列表1111111"/>
    <w:next w:val="a5"/>
    <w:semiHidden/>
    <w:rsid w:val="00CC6D42"/>
  </w:style>
  <w:style w:type="numbering" w:customStyle="1" w:styleId="NoList1111111">
    <w:name w:val="No List1111111"/>
    <w:next w:val="a5"/>
    <w:uiPriority w:val="99"/>
    <w:semiHidden/>
    <w:unhideWhenUsed/>
    <w:rsid w:val="00CC6D42"/>
  </w:style>
  <w:style w:type="numbering" w:customStyle="1" w:styleId="NoList121111">
    <w:name w:val="No List121111"/>
    <w:next w:val="a5"/>
    <w:uiPriority w:val="99"/>
    <w:semiHidden/>
    <w:unhideWhenUsed/>
    <w:rsid w:val="00CC6D42"/>
  </w:style>
  <w:style w:type="numbering" w:customStyle="1" w:styleId="NoList221111">
    <w:name w:val="No List221111"/>
    <w:next w:val="a5"/>
    <w:uiPriority w:val="99"/>
    <w:semiHidden/>
    <w:unhideWhenUsed/>
    <w:rsid w:val="00CC6D42"/>
  </w:style>
  <w:style w:type="numbering" w:customStyle="1" w:styleId="NoList321111">
    <w:name w:val="No List321111"/>
    <w:next w:val="a5"/>
    <w:uiPriority w:val="99"/>
    <w:semiHidden/>
    <w:unhideWhenUsed/>
    <w:rsid w:val="00CC6D42"/>
  </w:style>
  <w:style w:type="numbering" w:customStyle="1" w:styleId="NoList1411">
    <w:name w:val="No List1411"/>
    <w:next w:val="a5"/>
    <w:uiPriority w:val="99"/>
    <w:semiHidden/>
    <w:unhideWhenUsed/>
    <w:rsid w:val="00CC6D42"/>
  </w:style>
  <w:style w:type="numbering" w:customStyle="1" w:styleId="NoList1511">
    <w:name w:val="No List1511"/>
    <w:next w:val="a5"/>
    <w:uiPriority w:val="99"/>
    <w:semiHidden/>
    <w:unhideWhenUsed/>
    <w:rsid w:val="00CC6D42"/>
  </w:style>
  <w:style w:type="numbering" w:customStyle="1" w:styleId="NoList2411">
    <w:name w:val="No List2411"/>
    <w:next w:val="a5"/>
    <w:uiPriority w:val="99"/>
    <w:semiHidden/>
    <w:unhideWhenUsed/>
    <w:rsid w:val="00CC6D42"/>
  </w:style>
  <w:style w:type="numbering" w:customStyle="1" w:styleId="NoList3411">
    <w:name w:val="No List3411"/>
    <w:next w:val="a5"/>
    <w:uiPriority w:val="99"/>
    <w:semiHidden/>
    <w:unhideWhenUsed/>
    <w:rsid w:val="00CC6D42"/>
  </w:style>
  <w:style w:type="numbering" w:customStyle="1" w:styleId="NoList4411">
    <w:name w:val="No List4411"/>
    <w:next w:val="a5"/>
    <w:uiPriority w:val="99"/>
    <w:semiHidden/>
    <w:unhideWhenUsed/>
    <w:rsid w:val="00CC6D42"/>
  </w:style>
  <w:style w:type="numbering" w:customStyle="1" w:styleId="NoList5311">
    <w:name w:val="No List5311"/>
    <w:next w:val="a5"/>
    <w:uiPriority w:val="99"/>
    <w:semiHidden/>
    <w:unhideWhenUsed/>
    <w:rsid w:val="00CC6D42"/>
  </w:style>
  <w:style w:type="numbering" w:customStyle="1" w:styleId="NoList6311">
    <w:name w:val="No List6311"/>
    <w:next w:val="a5"/>
    <w:uiPriority w:val="99"/>
    <w:semiHidden/>
    <w:unhideWhenUsed/>
    <w:rsid w:val="00CC6D42"/>
  </w:style>
  <w:style w:type="numbering" w:customStyle="1" w:styleId="NoList7311">
    <w:name w:val="No List7311"/>
    <w:next w:val="a5"/>
    <w:uiPriority w:val="99"/>
    <w:semiHidden/>
    <w:unhideWhenUsed/>
    <w:rsid w:val="00CC6D42"/>
  </w:style>
  <w:style w:type="numbering" w:customStyle="1" w:styleId="NoList8211">
    <w:name w:val="No List8211"/>
    <w:next w:val="a5"/>
    <w:uiPriority w:val="99"/>
    <w:semiHidden/>
    <w:unhideWhenUsed/>
    <w:rsid w:val="00CC6D42"/>
  </w:style>
  <w:style w:type="numbering" w:customStyle="1" w:styleId="NoList9211">
    <w:name w:val="No List9211"/>
    <w:next w:val="a5"/>
    <w:uiPriority w:val="99"/>
    <w:semiHidden/>
    <w:unhideWhenUsed/>
    <w:rsid w:val="00CC6D42"/>
  </w:style>
  <w:style w:type="numbering" w:customStyle="1" w:styleId="NoList11311">
    <w:name w:val="No List11311"/>
    <w:next w:val="a5"/>
    <w:uiPriority w:val="99"/>
    <w:semiHidden/>
    <w:unhideWhenUsed/>
    <w:rsid w:val="00CC6D42"/>
  </w:style>
  <w:style w:type="numbering" w:customStyle="1" w:styleId="NoList21311">
    <w:name w:val="No List21311"/>
    <w:next w:val="a5"/>
    <w:uiPriority w:val="99"/>
    <w:semiHidden/>
    <w:unhideWhenUsed/>
    <w:rsid w:val="00CC6D42"/>
  </w:style>
  <w:style w:type="numbering" w:customStyle="1" w:styleId="NoList31311">
    <w:name w:val="No List31311"/>
    <w:next w:val="a5"/>
    <w:uiPriority w:val="99"/>
    <w:semiHidden/>
    <w:unhideWhenUsed/>
    <w:rsid w:val="00CC6D42"/>
  </w:style>
  <w:style w:type="numbering" w:customStyle="1" w:styleId="NoList41311">
    <w:name w:val="No List41311"/>
    <w:next w:val="a5"/>
    <w:uiPriority w:val="99"/>
    <w:semiHidden/>
    <w:unhideWhenUsed/>
    <w:rsid w:val="00CC6D42"/>
  </w:style>
  <w:style w:type="numbering" w:customStyle="1" w:styleId="NoList51211">
    <w:name w:val="No List51211"/>
    <w:next w:val="a5"/>
    <w:uiPriority w:val="99"/>
    <w:semiHidden/>
    <w:unhideWhenUsed/>
    <w:rsid w:val="00CC6D42"/>
  </w:style>
  <w:style w:type="numbering" w:customStyle="1" w:styleId="NoList61211">
    <w:name w:val="No List61211"/>
    <w:next w:val="a5"/>
    <w:uiPriority w:val="99"/>
    <w:semiHidden/>
    <w:unhideWhenUsed/>
    <w:rsid w:val="00CC6D42"/>
  </w:style>
  <w:style w:type="numbering" w:customStyle="1" w:styleId="NoList71211">
    <w:name w:val="No List71211"/>
    <w:next w:val="a5"/>
    <w:uiPriority w:val="99"/>
    <w:semiHidden/>
    <w:unhideWhenUsed/>
    <w:rsid w:val="00CC6D42"/>
  </w:style>
  <w:style w:type="numbering" w:customStyle="1" w:styleId="NoList81211">
    <w:name w:val="No List81211"/>
    <w:next w:val="a5"/>
    <w:uiPriority w:val="99"/>
    <w:semiHidden/>
    <w:unhideWhenUsed/>
    <w:rsid w:val="00CC6D42"/>
  </w:style>
  <w:style w:type="numbering" w:customStyle="1" w:styleId="NoList91111">
    <w:name w:val="No List91111"/>
    <w:next w:val="a5"/>
    <w:uiPriority w:val="99"/>
    <w:semiHidden/>
    <w:unhideWhenUsed/>
    <w:rsid w:val="00CC6D42"/>
  </w:style>
  <w:style w:type="numbering" w:customStyle="1" w:styleId="LFO19211">
    <w:name w:val="LFO19211"/>
    <w:basedOn w:val="a5"/>
    <w:rsid w:val="00CC6D42"/>
  </w:style>
  <w:style w:type="numbering" w:customStyle="1" w:styleId="NoList10111">
    <w:name w:val="No List10111"/>
    <w:next w:val="a5"/>
    <w:uiPriority w:val="99"/>
    <w:semiHidden/>
    <w:unhideWhenUsed/>
    <w:rsid w:val="00CC6D42"/>
  </w:style>
  <w:style w:type="numbering" w:customStyle="1" w:styleId="LFO191111">
    <w:name w:val="LFO191111"/>
    <w:basedOn w:val="a5"/>
    <w:rsid w:val="00CC6D42"/>
  </w:style>
  <w:style w:type="numbering" w:customStyle="1" w:styleId="NoList12311">
    <w:name w:val="No List12311"/>
    <w:next w:val="a5"/>
    <w:uiPriority w:val="99"/>
    <w:semiHidden/>
    <w:rsid w:val="00CC6D42"/>
  </w:style>
  <w:style w:type="numbering" w:customStyle="1" w:styleId="NoList111311">
    <w:name w:val="No List111311"/>
    <w:next w:val="a5"/>
    <w:uiPriority w:val="99"/>
    <w:semiHidden/>
    <w:unhideWhenUsed/>
    <w:rsid w:val="00CC6D42"/>
  </w:style>
  <w:style w:type="numbering" w:customStyle="1" w:styleId="13110">
    <w:name w:val="无列表1311"/>
    <w:next w:val="a5"/>
    <w:semiHidden/>
    <w:rsid w:val="00CC6D42"/>
  </w:style>
  <w:style w:type="numbering" w:customStyle="1" w:styleId="13111">
    <w:name w:val="リストなし1311"/>
    <w:next w:val="a5"/>
    <w:uiPriority w:val="99"/>
    <w:semiHidden/>
    <w:unhideWhenUsed/>
    <w:rsid w:val="00CC6D42"/>
  </w:style>
  <w:style w:type="numbering" w:customStyle="1" w:styleId="113110">
    <w:name w:val="无列表11311"/>
    <w:next w:val="a5"/>
    <w:semiHidden/>
    <w:rsid w:val="00CC6D42"/>
  </w:style>
  <w:style w:type="numbering" w:customStyle="1" w:styleId="112111">
    <w:name w:val="リストなし11211"/>
    <w:next w:val="a5"/>
    <w:uiPriority w:val="99"/>
    <w:semiHidden/>
    <w:unhideWhenUsed/>
    <w:rsid w:val="00CC6D42"/>
  </w:style>
  <w:style w:type="numbering" w:customStyle="1" w:styleId="NoList22311">
    <w:name w:val="No List22311"/>
    <w:next w:val="a5"/>
    <w:uiPriority w:val="99"/>
    <w:semiHidden/>
    <w:unhideWhenUsed/>
    <w:rsid w:val="00CC6D42"/>
  </w:style>
  <w:style w:type="numbering" w:customStyle="1" w:styleId="NoList32311">
    <w:name w:val="No List32311"/>
    <w:next w:val="a5"/>
    <w:uiPriority w:val="99"/>
    <w:semiHidden/>
    <w:unhideWhenUsed/>
    <w:rsid w:val="00CC6D42"/>
  </w:style>
  <w:style w:type="numbering" w:customStyle="1" w:styleId="NoList42211">
    <w:name w:val="No List42211"/>
    <w:next w:val="a5"/>
    <w:uiPriority w:val="99"/>
    <w:semiHidden/>
    <w:unhideWhenUsed/>
    <w:rsid w:val="00CC6D42"/>
  </w:style>
  <w:style w:type="numbering" w:customStyle="1" w:styleId="NoList211211">
    <w:name w:val="No List211211"/>
    <w:next w:val="a5"/>
    <w:uiPriority w:val="99"/>
    <w:semiHidden/>
    <w:unhideWhenUsed/>
    <w:rsid w:val="00CC6D42"/>
  </w:style>
  <w:style w:type="numbering" w:customStyle="1" w:styleId="NoList311211">
    <w:name w:val="No List311211"/>
    <w:next w:val="a5"/>
    <w:uiPriority w:val="99"/>
    <w:semiHidden/>
    <w:unhideWhenUsed/>
    <w:rsid w:val="00CC6D42"/>
  </w:style>
  <w:style w:type="numbering" w:customStyle="1" w:styleId="NoList411211">
    <w:name w:val="No List411211"/>
    <w:next w:val="a5"/>
    <w:uiPriority w:val="99"/>
    <w:semiHidden/>
    <w:unhideWhenUsed/>
    <w:rsid w:val="00CC6D42"/>
  </w:style>
  <w:style w:type="numbering" w:customStyle="1" w:styleId="111211">
    <w:name w:val="无列表111211"/>
    <w:next w:val="a5"/>
    <w:semiHidden/>
    <w:rsid w:val="00CC6D42"/>
  </w:style>
  <w:style w:type="numbering" w:customStyle="1" w:styleId="NoList1111211">
    <w:name w:val="No List1111211"/>
    <w:next w:val="a5"/>
    <w:uiPriority w:val="99"/>
    <w:semiHidden/>
    <w:unhideWhenUsed/>
    <w:rsid w:val="00CC6D42"/>
  </w:style>
  <w:style w:type="numbering" w:customStyle="1" w:styleId="NoList121211">
    <w:name w:val="No List121211"/>
    <w:next w:val="a5"/>
    <w:uiPriority w:val="99"/>
    <w:semiHidden/>
    <w:unhideWhenUsed/>
    <w:rsid w:val="00CC6D42"/>
  </w:style>
  <w:style w:type="numbering" w:customStyle="1" w:styleId="NoList221211">
    <w:name w:val="No List221211"/>
    <w:next w:val="a5"/>
    <w:uiPriority w:val="99"/>
    <w:semiHidden/>
    <w:unhideWhenUsed/>
    <w:rsid w:val="00CC6D42"/>
  </w:style>
  <w:style w:type="numbering" w:customStyle="1" w:styleId="NoList321211">
    <w:name w:val="No List321211"/>
    <w:next w:val="a5"/>
    <w:uiPriority w:val="99"/>
    <w:semiHidden/>
    <w:unhideWhenUsed/>
    <w:rsid w:val="00CC6D42"/>
  </w:style>
  <w:style w:type="numbering" w:customStyle="1" w:styleId="NoList1611">
    <w:name w:val="No List1611"/>
    <w:next w:val="a5"/>
    <w:uiPriority w:val="99"/>
    <w:semiHidden/>
    <w:unhideWhenUsed/>
    <w:rsid w:val="00CC6D42"/>
  </w:style>
  <w:style w:type="numbering" w:customStyle="1" w:styleId="NoList1711">
    <w:name w:val="No List1711"/>
    <w:next w:val="a5"/>
    <w:uiPriority w:val="99"/>
    <w:semiHidden/>
    <w:unhideWhenUsed/>
    <w:rsid w:val="00CC6D42"/>
  </w:style>
  <w:style w:type="numbering" w:customStyle="1" w:styleId="NoList2511">
    <w:name w:val="No List2511"/>
    <w:next w:val="a5"/>
    <w:uiPriority w:val="99"/>
    <w:semiHidden/>
    <w:unhideWhenUsed/>
    <w:rsid w:val="00CC6D42"/>
  </w:style>
  <w:style w:type="numbering" w:customStyle="1" w:styleId="NoList3511">
    <w:name w:val="No List3511"/>
    <w:next w:val="a5"/>
    <w:uiPriority w:val="99"/>
    <w:semiHidden/>
    <w:unhideWhenUsed/>
    <w:rsid w:val="00CC6D42"/>
  </w:style>
  <w:style w:type="numbering" w:customStyle="1" w:styleId="NoList4511">
    <w:name w:val="No List4511"/>
    <w:next w:val="a5"/>
    <w:uiPriority w:val="99"/>
    <w:semiHidden/>
    <w:unhideWhenUsed/>
    <w:rsid w:val="00CC6D42"/>
  </w:style>
  <w:style w:type="numbering" w:customStyle="1" w:styleId="NoList5411">
    <w:name w:val="No List5411"/>
    <w:next w:val="a5"/>
    <w:uiPriority w:val="99"/>
    <w:semiHidden/>
    <w:unhideWhenUsed/>
    <w:rsid w:val="00CC6D42"/>
  </w:style>
  <w:style w:type="numbering" w:customStyle="1" w:styleId="NoList6411">
    <w:name w:val="No List6411"/>
    <w:next w:val="a5"/>
    <w:uiPriority w:val="99"/>
    <w:semiHidden/>
    <w:unhideWhenUsed/>
    <w:rsid w:val="00CC6D42"/>
  </w:style>
  <w:style w:type="numbering" w:customStyle="1" w:styleId="NoList7411">
    <w:name w:val="No List7411"/>
    <w:next w:val="a5"/>
    <w:uiPriority w:val="99"/>
    <w:semiHidden/>
    <w:unhideWhenUsed/>
    <w:rsid w:val="00CC6D42"/>
  </w:style>
  <w:style w:type="numbering" w:customStyle="1" w:styleId="NoList8311">
    <w:name w:val="No List8311"/>
    <w:next w:val="a5"/>
    <w:uiPriority w:val="99"/>
    <w:semiHidden/>
    <w:unhideWhenUsed/>
    <w:rsid w:val="00CC6D42"/>
  </w:style>
  <w:style w:type="numbering" w:customStyle="1" w:styleId="NoList9311">
    <w:name w:val="No List9311"/>
    <w:next w:val="a5"/>
    <w:uiPriority w:val="99"/>
    <w:semiHidden/>
    <w:unhideWhenUsed/>
    <w:rsid w:val="00CC6D42"/>
  </w:style>
  <w:style w:type="numbering" w:customStyle="1" w:styleId="NoList11411">
    <w:name w:val="No List11411"/>
    <w:next w:val="a5"/>
    <w:uiPriority w:val="99"/>
    <w:semiHidden/>
    <w:unhideWhenUsed/>
    <w:rsid w:val="00CC6D42"/>
  </w:style>
  <w:style w:type="numbering" w:customStyle="1" w:styleId="NoList21411">
    <w:name w:val="No List21411"/>
    <w:next w:val="a5"/>
    <w:uiPriority w:val="99"/>
    <w:semiHidden/>
    <w:unhideWhenUsed/>
    <w:rsid w:val="00CC6D42"/>
  </w:style>
  <w:style w:type="numbering" w:customStyle="1" w:styleId="NoList31411">
    <w:name w:val="No List31411"/>
    <w:next w:val="a5"/>
    <w:uiPriority w:val="99"/>
    <w:semiHidden/>
    <w:unhideWhenUsed/>
    <w:rsid w:val="00CC6D42"/>
  </w:style>
  <w:style w:type="numbering" w:customStyle="1" w:styleId="NoList41411">
    <w:name w:val="No List41411"/>
    <w:next w:val="a5"/>
    <w:uiPriority w:val="99"/>
    <w:semiHidden/>
    <w:unhideWhenUsed/>
    <w:rsid w:val="00CC6D42"/>
  </w:style>
  <w:style w:type="numbering" w:customStyle="1" w:styleId="NoList51311">
    <w:name w:val="No List51311"/>
    <w:next w:val="a5"/>
    <w:uiPriority w:val="99"/>
    <w:semiHidden/>
    <w:unhideWhenUsed/>
    <w:rsid w:val="00CC6D42"/>
  </w:style>
  <w:style w:type="numbering" w:customStyle="1" w:styleId="NoList61311">
    <w:name w:val="No List61311"/>
    <w:next w:val="a5"/>
    <w:uiPriority w:val="99"/>
    <w:semiHidden/>
    <w:unhideWhenUsed/>
    <w:rsid w:val="00CC6D42"/>
  </w:style>
  <w:style w:type="numbering" w:customStyle="1" w:styleId="NoList71311">
    <w:name w:val="No List71311"/>
    <w:next w:val="a5"/>
    <w:uiPriority w:val="99"/>
    <w:semiHidden/>
    <w:unhideWhenUsed/>
    <w:rsid w:val="00CC6D42"/>
  </w:style>
  <w:style w:type="numbering" w:customStyle="1" w:styleId="NoList81311">
    <w:name w:val="No List81311"/>
    <w:next w:val="a5"/>
    <w:uiPriority w:val="99"/>
    <w:semiHidden/>
    <w:unhideWhenUsed/>
    <w:rsid w:val="00CC6D42"/>
  </w:style>
  <w:style w:type="numbering" w:customStyle="1" w:styleId="NoList91211">
    <w:name w:val="No List91211"/>
    <w:next w:val="a5"/>
    <w:uiPriority w:val="99"/>
    <w:semiHidden/>
    <w:unhideWhenUsed/>
    <w:rsid w:val="00CC6D42"/>
  </w:style>
  <w:style w:type="numbering" w:customStyle="1" w:styleId="LFO19311">
    <w:name w:val="LFO19311"/>
    <w:basedOn w:val="a5"/>
    <w:rsid w:val="00CC6D42"/>
  </w:style>
  <w:style w:type="numbering" w:customStyle="1" w:styleId="NoList10211">
    <w:name w:val="No List10211"/>
    <w:next w:val="a5"/>
    <w:uiPriority w:val="99"/>
    <w:semiHidden/>
    <w:unhideWhenUsed/>
    <w:rsid w:val="00CC6D42"/>
  </w:style>
  <w:style w:type="numbering" w:customStyle="1" w:styleId="LFO191211">
    <w:name w:val="LFO191211"/>
    <w:basedOn w:val="a5"/>
    <w:rsid w:val="00CC6D42"/>
  </w:style>
  <w:style w:type="numbering" w:customStyle="1" w:styleId="NoList12411">
    <w:name w:val="No List12411"/>
    <w:next w:val="a5"/>
    <w:uiPriority w:val="99"/>
    <w:semiHidden/>
    <w:rsid w:val="00CC6D42"/>
  </w:style>
  <w:style w:type="numbering" w:customStyle="1" w:styleId="NoList111411">
    <w:name w:val="No List111411"/>
    <w:next w:val="a5"/>
    <w:uiPriority w:val="99"/>
    <w:semiHidden/>
    <w:unhideWhenUsed/>
    <w:rsid w:val="00CC6D42"/>
  </w:style>
  <w:style w:type="numbering" w:customStyle="1" w:styleId="14110">
    <w:name w:val="无列表1411"/>
    <w:next w:val="a5"/>
    <w:semiHidden/>
    <w:rsid w:val="00CC6D42"/>
  </w:style>
  <w:style w:type="numbering" w:customStyle="1" w:styleId="14111">
    <w:name w:val="リストなし1411"/>
    <w:next w:val="a5"/>
    <w:uiPriority w:val="99"/>
    <w:semiHidden/>
    <w:unhideWhenUsed/>
    <w:rsid w:val="00CC6D42"/>
  </w:style>
  <w:style w:type="numbering" w:customStyle="1" w:styleId="114110">
    <w:name w:val="无列表11411"/>
    <w:next w:val="a5"/>
    <w:semiHidden/>
    <w:rsid w:val="00CC6D42"/>
  </w:style>
  <w:style w:type="numbering" w:customStyle="1" w:styleId="113111">
    <w:name w:val="リストなし11311"/>
    <w:next w:val="a5"/>
    <w:uiPriority w:val="99"/>
    <w:semiHidden/>
    <w:unhideWhenUsed/>
    <w:rsid w:val="00CC6D42"/>
  </w:style>
  <w:style w:type="numbering" w:customStyle="1" w:styleId="NoList22411">
    <w:name w:val="No List22411"/>
    <w:next w:val="a5"/>
    <w:uiPriority w:val="99"/>
    <w:semiHidden/>
    <w:unhideWhenUsed/>
    <w:rsid w:val="00CC6D42"/>
  </w:style>
  <w:style w:type="numbering" w:customStyle="1" w:styleId="NoList32411">
    <w:name w:val="No List32411"/>
    <w:next w:val="a5"/>
    <w:uiPriority w:val="99"/>
    <w:semiHidden/>
    <w:unhideWhenUsed/>
    <w:rsid w:val="00CC6D42"/>
  </w:style>
  <w:style w:type="numbering" w:customStyle="1" w:styleId="NoList42311">
    <w:name w:val="No List42311"/>
    <w:next w:val="a5"/>
    <w:uiPriority w:val="99"/>
    <w:semiHidden/>
    <w:unhideWhenUsed/>
    <w:rsid w:val="00CC6D42"/>
  </w:style>
  <w:style w:type="numbering" w:customStyle="1" w:styleId="NoList211311">
    <w:name w:val="No List211311"/>
    <w:next w:val="a5"/>
    <w:uiPriority w:val="99"/>
    <w:semiHidden/>
    <w:unhideWhenUsed/>
    <w:rsid w:val="00CC6D42"/>
  </w:style>
  <w:style w:type="numbering" w:customStyle="1" w:styleId="NoList311311">
    <w:name w:val="No List311311"/>
    <w:next w:val="a5"/>
    <w:uiPriority w:val="99"/>
    <w:semiHidden/>
    <w:unhideWhenUsed/>
    <w:rsid w:val="00CC6D42"/>
  </w:style>
  <w:style w:type="numbering" w:customStyle="1" w:styleId="NoList411311">
    <w:name w:val="No List411311"/>
    <w:next w:val="a5"/>
    <w:uiPriority w:val="99"/>
    <w:semiHidden/>
    <w:unhideWhenUsed/>
    <w:rsid w:val="00CC6D42"/>
  </w:style>
  <w:style w:type="numbering" w:customStyle="1" w:styleId="111311">
    <w:name w:val="无列表111311"/>
    <w:next w:val="a5"/>
    <w:semiHidden/>
    <w:rsid w:val="00CC6D42"/>
  </w:style>
  <w:style w:type="numbering" w:customStyle="1" w:styleId="NoList1111311">
    <w:name w:val="No List1111311"/>
    <w:next w:val="a5"/>
    <w:uiPriority w:val="99"/>
    <w:semiHidden/>
    <w:unhideWhenUsed/>
    <w:rsid w:val="00CC6D42"/>
  </w:style>
  <w:style w:type="numbering" w:customStyle="1" w:styleId="NoList121311">
    <w:name w:val="No List121311"/>
    <w:next w:val="a5"/>
    <w:uiPriority w:val="99"/>
    <w:semiHidden/>
    <w:unhideWhenUsed/>
    <w:rsid w:val="00CC6D42"/>
  </w:style>
  <w:style w:type="numbering" w:customStyle="1" w:styleId="NoList221311">
    <w:name w:val="No List221311"/>
    <w:next w:val="a5"/>
    <w:uiPriority w:val="99"/>
    <w:semiHidden/>
    <w:unhideWhenUsed/>
    <w:rsid w:val="00CC6D42"/>
  </w:style>
  <w:style w:type="numbering" w:customStyle="1" w:styleId="NoList321311">
    <w:name w:val="No List321311"/>
    <w:next w:val="a5"/>
    <w:uiPriority w:val="99"/>
    <w:semiHidden/>
    <w:unhideWhenUsed/>
    <w:rsid w:val="00CC6D42"/>
  </w:style>
  <w:style w:type="table" w:customStyle="1" w:styleId="222">
    <w:name w:val="网格型2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C6D42"/>
    <w:rPr>
      <w:lang w:eastAsia="en-US"/>
    </w:rPr>
    <w:tblPr/>
  </w:style>
  <w:style w:type="table" w:customStyle="1" w:styleId="Tabellengitternetz11121">
    <w:name w:val="Tabellengitternetz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CC6D42"/>
  </w:style>
  <w:style w:type="table" w:customStyle="1" w:styleId="92">
    <w:name w:val="网格型9"/>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C6D42"/>
  </w:style>
  <w:style w:type="table" w:customStyle="1" w:styleId="390">
    <w:name w:val="网格型3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C6D42"/>
  </w:style>
  <w:style w:type="table" w:customStyle="1" w:styleId="280">
    <w:name w:val="古典型 28"/>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CC6D42"/>
  </w:style>
  <w:style w:type="table" w:customStyle="1" w:styleId="TableGrid47">
    <w:name w:val="Table Grid47"/>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C6D42"/>
  </w:style>
  <w:style w:type="table" w:customStyle="1" w:styleId="318">
    <w:name w:val="网格型3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C6D42"/>
  </w:style>
  <w:style w:type="table" w:customStyle="1" w:styleId="TableClassic218">
    <w:name w:val="Table Classic 218"/>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C6D42"/>
  </w:style>
  <w:style w:type="numbering" w:customStyle="1" w:styleId="NoList37">
    <w:name w:val="No List37"/>
    <w:next w:val="a5"/>
    <w:uiPriority w:val="99"/>
    <w:semiHidden/>
    <w:unhideWhenUsed/>
    <w:rsid w:val="00CC6D42"/>
  </w:style>
  <w:style w:type="numbering" w:customStyle="1" w:styleId="NoList116">
    <w:name w:val="No List116"/>
    <w:next w:val="a5"/>
    <w:uiPriority w:val="99"/>
    <w:semiHidden/>
    <w:unhideWhenUsed/>
    <w:rsid w:val="00CC6D42"/>
  </w:style>
  <w:style w:type="numbering" w:customStyle="1" w:styleId="NoList47">
    <w:name w:val="No List47"/>
    <w:next w:val="a5"/>
    <w:uiPriority w:val="99"/>
    <w:semiHidden/>
    <w:unhideWhenUsed/>
    <w:rsid w:val="00CC6D42"/>
  </w:style>
  <w:style w:type="numbering" w:customStyle="1" w:styleId="NoList56">
    <w:name w:val="No List56"/>
    <w:next w:val="a5"/>
    <w:uiPriority w:val="99"/>
    <w:semiHidden/>
    <w:unhideWhenUsed/>
    <w:rsid w:val="00CC6D42"/>
  </w:style>
  <w:style w:type="numbering" w:customStyle="1" w:styleId="NoList1116">
    <w:name w:val="No List1116"/>
    <w:next w:val="a5"/>
    <w:uiPriority w:val="99"/>
    <w:semiHidden/>
    <w:unhideWhenUsed/>
    <w:rsid w:val="00CC6D42"/>
  </w:style>
  <w:style w:type="numbering" w:customStyle="1" w:styleId="NoList216">
    <w:name w:val="No List216"/>
    <w:next w:val="a5"/>
    <w:uiPriority w:val="99"/>
    <w:semiHidden/>
    <w:unhideWhenUsed/>
    <w:rsid w:val="00CC6D42"/>
  </w:style>
  <w:style w:type="numbering" w:customStyle="1" w:styleId="NoList316">
    <w:name w:val="No List316"/>
    <w:next w:val="a5"/>
    <w:uiPriority w:val="99"/>
    <w:semiHidden/>
    <w:unhideWhenUsed/>
    <w:rsid w:val="00CC6D42"/>
  </w:style>
  <w:style w:type="numbering" w:customStyle="1" w:styleId="NoList416">
    <w:name w:val="No List416"/>
    <w:next w:val="a5"/>
    <w:uiPriority w:val="99"/>
    <w:semiHidden/>
    <w:unhideWhenUsed/>
    <w:rsid w:val="00CC6D42"/>
  </w:style>
  <w:style w:type="numbering" w:customStyle="1" w:styleId="NoList66">
    <w:name w:val="No List66"/>
    <w:next w:val="a5"/>
    <w:uiPriority w:val="99"/>
    <w:semiHidden/>
    <w:unhideWhenUsed/>
    <w:rsid w:val="00CC6D42"/>
  </w:style>
  <w:style w:type="numbering" w:customStyle="1" w:styleId="NoList76">
    <w:name w:val="No List76"/>
    <w:next w:val="a5"/>
    <w:uiPriority w:val="99"/>
    <w:semiHidden/>
    <w:unhideWhenUsed/>
    <w:rsid w:val="00CC6D42"/>
  </w:style>
  <w:style w:type="table" w:customStyle="1" w:styleId="TableGrid127">
    <w:name w:val="Table Grid12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C6D42"/>
  </w:style>
  <w:style w:type="table" w:customStyle="1" w:styleId="TableGrid1117">
    <w:name w:val="Table Grid1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C6D42"/>
  </w:style>
  <w:style w:type="numbering" w:customStyle="1" w:styleId="NoList326">
    <w:name w:val="No List326"/>
    <w:next w:val="a5"/>
    <w:uiPriority w:val="99"/>
    <w:semiHidden/>
    <w:unhideWhenUsed/>
    <w:rsid w:val="00CC6D42"/>
  </w:style>
  <w:style w:type="table" w:customStyle="1" w:styleId="TableStyle14">
    <w:name w:val="Table Style14"/>
    <w:basedOn w:val="a4"/>
    <w:qFormat/>
    <w:rsid w:val="00CC6D42"/>
    <w:rPr>
      <w:lang w:eastAsia="en-US"/>
    </w:rPr>
    <w:tblPr/>
  </w:style>
  <w:style w:type="table" w:customStyle="1" w:styleId="TableGrid59">
    <w:name w:val="Table Grid59"/>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C6D42"/>
  </w:style>
  <w:style w:type="numbering" w:customStyle="1" w:styleId="NoList515">
    <w:name w:val="No List515"/>
    <w:next w:val="a5"/>
    <w:uiPriority w:val="99"/>
    <w:semiHidden/>
    <w:unhideWhenUsed/>
    <w:rsid w:val="00CC6D42"/>
  </w:style>
  <w:style w:type="numbering" w:customStyle="1" w:styleId="NoList2115">
    <w:name w:val="No List2115"/>
    <w:next w:val="a5"/>
    <w:uiPriority w:val="99"/>
    <w:semiHidden/>
    <w:unhideWhenUsed/>
    <w:rsid w:val="00CC6D42"/>
  </w:style>
  <w:style w:type="numbering" w:customStyle="1" w:styleId="NoList3115">
    <w:name w:val="No List3115"/>
    <w:next w:val="a5"/>
    <w:uiPriority w:val="99"/>
    <w:semiHidden/>
    <w:unhideWhenUsed/>
    <w:rsid w:val="00CC6D42"/>
  </w:style>
  <w:style w:type="numbering" w:customStyle="1" w:styleId="NoList4115">
    <w:name w:val="No List4115"/>
    <w:next w:val="a5"/>
    <w:uiPriority w:val="99"/>
    <w:semiHidden/>
    <w:unhideWhenUsed/>
    <w:rsid w:val="00CC6D42"/>
  </w:style>
  <w:style w:type="numbering" w:customStyle="1" w:styleId="NoList615">
    <w:name w:val="No List615"/>
    <w:next w:val="a5"/>
    <w:uiPriority w:val="99"/>
    <w:semiHidden/>
    <w:unhideWhenUsed/>
    <w:rsid w:val="00CC6D42"/>
  </w:style>
  <w:style w:type="table" w:customStyle="1" w:styleId="TableGrid416">
    <w:name w:val="Table Grid416"/>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C6D42"/>
  </w:style>
  <w:style w:type="numbering" w:customStyle="1" w:styleId="NoList11115">
    <w:name w:val="No List11115"/>
    <w:next w:val="a5"/>
    <w:uiPriority w:val="99"/>
    <w:semiHidden/>
    <w:unhideWhenUsed/>
    <w:rsid w:val="00CC6D42"/>
  </w:style>
  <w:style w:type="numbering" w:customStyle="1" w:styleId="NoList715">
    <w:name w:val="No List715"/>
    <w:next w:val="a5"/>
    <w:uiPriority w:val="99"/>
    <w:semiHidden/>
    <w:unhideWhenUsed/>
    <w:rsid w:val="00CC6D42"/>
  </w:style>
  <w:style w:type="table" w:customStyle="1" w:styleId="TableGrid1214">
    <w:name w:val="Table Grid12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C6D42"/>
  </w:style>
  <w:style w:type="table" w:customStyle="1" w:styleId="TableGrid11114">
    <w:name w:val="Table Grid11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C6D42"/>
  </w:style>
  <w:style w:type="numbering" w:customStyle="1" w:styleId="NoList3215">
    <w:name w:val="No List3215"/>
    <w:next w:val="a5"/>
    <w:uiPriority w:val="99"/>
    <w:semiHidden/>
    <w:unhideWhenUsed/>
    <w:rsid w:val="00CC6D42"/>
  </w:style>
  <w:style w:type="numbering" w:customStyle="1" w:styleId="NoList85">
    <w:name w:val="No List85"/>
    <w:next w:val="a5"/>
    <w:uiPriority w:val="99"/>
    <w:semiHidden/>
    <w:unhideWhenUsed/>
    <w:rsid w:val="00CC6D42"/>
  </w:style>
  <w:style w:type="table" w:customStyle="1" w:styleId="TableGrid718">
    <w:name w:val="Table Grid718"/>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C6D42"/>
  </w:style>
  <w:style w:type="table" w:customStyle="1" w:styleId="TableGrid86">
    <w:name w:val="Table Grid86"/>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C6D42"/>
    <w:rPr>
      <w:lang w:eastAsia="en-US"/>
    </w:rPr>
    <w:tblPr/>
  </w:style>
  <w:style w:type="table" w:customStyle="1" w:styleId="TableGrid516">
    <w:name w:val="Table Grid5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C6D42"/>
  </w:style>
  <w:style w:type="numbering" w:customStyle="1" w:styleId="NoList914">
    <w:name w:val="No List914"/>
    <w:next w:val="a5"/>
    <w:uiPriority w:val="99"/>
    <w:semiHidden/>
    <w:unhideWhenUsed/>
    <w:rsid w:val="00CC6D42"/>
  </w:style>
  <w:style w:type="table" w:customStyle="1" w:styleId="TableGrid766">
    <w:name w:val="Table Grid76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CC6D42"/>
  </w:style>
  <w:style w:type="numbering" w:customStyle="1" w:styleId="NoList104">
    <w:name w:val="No List104"/>
    <w:next w:val="a5"/>
    <w:uiPriority w:val="99"/>
    <w:semiHidden/>
    <w:unhideWhenUsed/>
    <w:rsid w:val="00CC6D42"/>
  </w:style>
  <w:style w:type="numbering" w:customStyle="1" w:styleId="LFO1914">
    <w:name w:val="LFO1914"/>
    <w:basedOn w:val="a5"/>
    <w:rsid w:val="00CC6D42"/>
  </w:style>
  <w:style w:type="table" w:customStyle="1" w:styleId="TableGrid229">
    <w:name w:val="Table Grid229"/>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C6D42"/>
  </w:style>
  <w:style w:type="table" w:customStyle="1" w:styleId="322">
    <w:name w:val="网格型32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CC6D42"/>
  </w:style>
  <w:style w:type="table" w:customStyle="1" w:styleId="TableClassic222">
    <w:name w:val="Table Classic 2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CC6D42"/>
  </w:style>
  <w:style w:type="table" w:customStyle="1" w:styleId="TableClassic2116">
    <w:name w:val="Table Classic 2116"/>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C6D42"/>
  </w:style>
  <w:style w:type="numbering" w:customStyle="1" w:styleId="NoList232">
    <w:name w:val="No List232"/>
    <w:next w:val="a5"/>
    <w:uiPriority w:val="99"/>
    <w:semiHidden/>
    <w:unhideWhenUsed/>
    <w:rsid w:val="00CC6D42"/>
  </w:style>
  <w:style w:type="table" w:customStyle="1" w:styleId="TableGrid426">
    <w:name w:val="Table Grid4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C6D42"/>
  </w:style>
  <w:style w:type="numbering" w:customStyle="1" w:styleId="NoList432">
    <w:name w:val="No List432"/>
    <w:next w:val="a5"/>
    <w:uiPriority w:val="99"/>
    <w:semiHidden/>
    <w:unhideWhenUsed/>
    <w:rsid w:val="00CC6D42"/>
  </w:style>
  <w:style w:type="numbering" w:customStyle="1" w:styleId="NoList522">
    <w:name w:val="No List522"/>
    <w:next w:val="a5"/>
    <w:uiPriority w:val="99"/>
    <w:semiHidden/>
    <w:unhideWhenUsed/>
    <w:rsid w:val="00CC6D42"/>
  </w:style>
  <w:style w:type="numbering" w:customStyle="1" w:styleId="NoList622">
    <w:name w:val="No List622"/>
    <w:next w:val="a5"/>
    <w:uiPriority w:val="99"/>
    <w:semiHidden/>
    <w:unhideWhenUsed/>
    <w:rsid w:val="00CC6D42"/>
  </w:style>
  <w:style w:type="numbering" w:customStyle="1" w:styleId="NoList722">
    <w:name w:val="No List722"/>
    <w:next w:val="a5"/>
    <w:uiPriority w:val="99"/>
    <w:semiHidden/>
    <w:unhideWhenUsed/>
    <w:rsid w:val="00CC6D42"/>
  </w:style>
  <w:style w:type="table" w:customStyle="1" w:styleId="TableGrid813">
    <w:name w:val="Table Grid81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C6D42"/>
  </w:style>
  <w:style w:type="numbering" w:customStyle="1" w:styleId="NoList2122">
    <w:name w:val="No List2122"/>
    <w:next w:val="a5"/>
    <w:uiPriority w:val="99"/>
    <w:semiHidden/>
    <w:unhideWhenUsed/>
    <w:rsid w:val="00CC6D42"/>
  </w:style>
  <w:style w:type="table" w:customStyle="1" w:styleId="TableGrid4116">
    <w:name w:val="Table Grid41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C6D42"/>
  </w:style>
  <w:style w:type="numbering" w:customStyle="1" w:styleId="NoList4122">
    <w:name w:val="No List4122"/>
    <w:next w:val="a5"/>
    <w:uiPriority w:val="99"/>
    <w:semiHidden/>
    <w:unhideWhenUsed/>
    <w:rsid w:val="00CC6D42"/>
  </w:style>
  <w:style w:type="numbering" w:customStyle="1" w:styleId="NoList5112">
    <w:name w:val="No List5112"/>
    <w:next w:val="a5"/>
    <w:uiPriority w:val="99"/>
    <w:semiHidden/>
    <w:unhideWhenUsed/>
    <w:rsid w:val="00CC6D42"/>
  </w:style>
  <w:style w:type="numbering" w:customStyle="1" w:styleId="NoList6112">
    <w:name w:val="No List6112"/>
    <w:next w:val="a5"/>
    <w:uiPriority w:val="99"/>
    <w:semiHidden/>
    <w:unhideWhenUsed/>
    <w:rsid w:val="00CC6D42"/>
  </w:style>
  <w:style w:type="numbering" w:customStyle="1" w:styleId="NoList7112">
    <w:name w:val="No List7112"/>
    <w:next w:val="a5"/>
    <w:uiPriority w:val="99"/>
    <w:semiHidden/>
    <w:unhideWhenUsed/>
    <w:rsid w:val="00CC6D42"/>
  </w:style>
  <w:style w:type="numbering" w:customStyle="1" w:styleId="NoList8112">
    <w:name w:val="No List8112"/>
    <w:next w:val="a5"/>
    <w:uiPriority w:val="99"/>
    <w:semiHidden/>
    <w:unhideWhenUsed/>
    <w:rsid w:val="00CC6D42"/>
  </w:style>
  <w:style w:type="table" w:customStyle="1" w:styleId="TableGrid1223">
    <w:name w:val="Table Grid122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C6D42"/>
  </w:style>
  <w:style w:type="numbering" w:customStyle="1" w:styleId="NoList11122">
    <w:name w:val="No List11122"/>
    <w:next w:val="a5"/>
    <w:uiPriority w:val="99"/>
    <w:semiHidden/>
    <w:unhideWhenUsed/>
    <w:rsid w:val="00CC6D42"/>
  </w:style>
  <w:style w:type="table" w:customStyle="1" w:styleId="TableGrid2216">
    <w:name w:val="Table Grid221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CC6D42"/>
  </w:style>
  <w:style w:type="numbering" w:customStyle="1" w:styleId="NoList2222">
    <w:name w:val="No List2222"/>
    <w:next w:val="a5"/>
    <w:uiPriority w:val="99"/>
    <w:semiHidden/>
    <w:unhideWhenUsed/>
    <w:rsid w:val="00CC6D42"/>
  </w:style>
  <w:style w:type="numbering" w:customStyle="1" w:styleId="NoList3222">
    <w:name w:val="No List3222"/>
    <w:next w:val="a5"/>
    <w:uiPriority w:val="99"/>
    <w:semiHidden/>
    <w:unhideWhenUsed/>
    <w:rsid w:val="00CC6D42"/>
  </w:style>
  <w:style w:type="numbering" w:customStyle="1" w:styleId="NoList4212">
    <w:name w:val="No List4212"/>
    <w:next w:val="a5"/>
    <w:uiPriority w:val="99"/>
    <w:semiHidden/>
    <w:unhideWhenUsed/>
    <w:rsid w:val="00CC6D42"/>
  </w:style>
  <w:style w:type="numbering" w:customStyle="1" w:styleId="NoList21112">
    <w:name w:val="No List21112"/>
    <w:next w:val="a5"/>
    <w:uiPriority w:val="99"/>
    <w:semiHidden/>
    <w:unhideWhenUsed/>
    <w:rsid w:val="00CC6D42"/>
  </w:style>
  <w:style w:type="numbering" w:customStyle="1" w:styleId="NoList31112">
    <w:name w:val="No List31112"/>
    <w:next w:val="a5"/>
    <w:uiPriority w:val="99"/>
    <w:semiHidden/>
    <w:unhideWhenUsed/>
    <w:rsid w:val="00CC6D42"/>
  </w:style>
  <w:style w:type="numbering" w:customStyle="1" w:styleId="NoList41112">
    <w:name w:val="No List41112"/>
    <w:next w:val="a5"/>
    <w:uiPriority w:val="99"/>
    <w:semiHidden/>
    <w:unhideWhenUsed/>
    <w:rsid w:val="00CC6D42"/>
  </w:style>
  <w:style w:type="numbering" w:customStyle="1" w:styleId="111120">
    <w:name w:val="无列表11112"/>
    <w:next w:val="a5"/>
    <w:semiHidden/>
    <w:rsid w:val="00CC6D42"/>
  </w:style>
  <w:style w:type="numbering" w:customStyle="1" w:styleId="NoList111112">
    <w:name w:val="No List111112"/>
    <w:next w:val="a5"/>
    <w:uiPriority w:val="99"/>
    <w:semiHidden/>
    <w:unhideWhenUsed/>
    <w:rsid w:val="00CC6D42"/>
  </w:style>
  <w:style w:type="numbering" w:customStyle="1" w:styleId="NoList12112">
    <w:name w:val="No List12112"/>
    <w:next w:val="a5"/>
    <w:uiPriority w:val="99"/>
    <w:semiHidden/>
    <w:unhideWhenUsed/>
    <w:rsid w:val="00CC6D42"/>
  </w:style>
  <w:style w:type="numbering" w:customStyle="1" w:styleId="NoList22112">
    <w:name w:val="No List22112"/>
    <w:next w:val="a5"/>
    <w:uiPriority w:val="99"/>
    <w:semiHidden/>
    <w:unhideWhenUsed/>
    <w:rsid w:val="00CC6D42"/>
  </w:style>
  <w:style w:type="numbering" w:customStyle="1" w:styleId="NoList32112">
    <w:name w:val="No List32112"/>
    <w:next w:val="a5"/>
    <w:uiPriority w:val="99"/>
    <w:semiHidden/>
    <w:unhideWhenUsed/>
    <w:rsid w:val="00CC6D42"/>
  </w:style>
  <w:style w:type="numbering" w:customStyle="1" w:styleId="NoList142">
    <w:name w:val="No List142"/>
    <w:next w:val="a5"/>
    <w:uiPriority w:val="99"/>
    <w:semiHidden/>
    <w:unhideWhenUsed/>
    <w:rsid w:val="00CC6D42"/>
  </w:style>
  <w:style w:type="table" w:customStyle="1" w:styleId="TableGrid106">
    <w:name w:val="Table Grid10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C6D42"/>
  </w:style>
  <w:style w:type="numbering" w:customStyle="1" w:styleId="NoList242">
    <w:name w:val="No List242"/>
    <w:next w:val="a5"/>
    <w:uiPriority w:val="99"/>
    <w:semiHidden/>
    <w:unhideWhenUsed/>
    <w:rsid w:val="00CC6D42"/>
  </w:style>
  <w:style w:type="table" w:customStyle="1" w:styleId="TableGrid436">
    <w:name w:val="Table Grid4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C6D42"/>
  </w:style>
  <w:style w:type="table" w:customStyle="1" w:styleId="TableGrid526">
    <w:name w:val="Table Grid52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C6D42"/>
  </w:style>
  <w:style w:type="table" w:customStyle="1" w:styleId="TableGrid626">
    <w:name w:val="Table Grid6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C6D42"/>
  </w:style>
  <w:style w:type="numbering" w:customStyle="1" w:styleId="NoList632">
    <w:name w:val="No List632"/>
    <w:next w:val="a5"/>
    <w:uiPriority w:val="99"/>
    <w:semiHidden/>
    <w:unhideWhenUsed/>
    <w:rsid w:val="00CC6D42"/>
  </w:style>
  <w:style w:type="numbering" w:customStyle="1" w:styleId="NoList732">
    <w:name w:val="No List732"/>
    <w:next w:val="a5"/>
    <w:uiPriority w:val="99"/>
    <w:semiHidden/>
    <w:unhideWhenUsed/>
    <w:rsid w:val="00CC6D42"/>
  </w:style>
  <w:style w:type="numbering" w:customStyle="1" w:styleId="NoList822">
    <w:name w:val="No List822"/>
    <w:next w:val="a5"/>
    <w:uiPriority w:val="99"/>
    <w:semiHidden/>
    <w:unhideWhenUsed/>
    <w:rsid w:val="00CC6D42"/>
  </w:style>
  <w:style w:type="numbering" w:customStyle="1" w:styleId="NoList922">
    <w:name w:val="No List922"/>
    <w:next w:val="a5"/>
    <w:uiPriority w:val="99"/>
    <w:semiHidden/>
    <w:unhideWhenUsed/>
    <w:rsid w:val="00CC6D42"/>
  </w:style>
  <w:style w:type="table" w:customStyle="1" w:styleId="TableGrid823">
    <w:name w:val="Table Grid82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C6D42"/>
  </w:style>
  <w:style w:type="numbering" w:customStyle="1" w:styleId="NoList2132">
    <w:name w:val="No List2132"/>
    <w:next w:val="a5"/>
    <w:uiPriority w:val="99"/>
    <w:semiHidden/>
    <w:unhideWhenUsed/>
    <w:rsid w:val="00CC6D42"/>
  </w:style>
  <w:style w:type="table" w:customStyle="1" w:styleId="TableGrid4126">
    <w:name w:val="Table Grid41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C6D42"/>
  </w:style>
  <w:style w:type="numbering" w:customStyle="1" w:styleId="NoList4132">
    <w:name w:val="No List4132"/>
    <w:next w:val="a5"/>
    <w:uiPriority w:val="99"/>
    <w:semiHidden/>
    <w:unhideWhenUsed/>
    <w:rsid w:val="00CC6D42"/>
  </w:style>
  <w:style w:type="numbering" w:customStyle="1" w:styleId="NoList5122">
    <w:name w:val="No List5122"/>
    <w:next w:val="a5"/>
    <w:uiPriority w:val="99"/>
    <w:semiHidden/>
    <w:unhideWhenUsed/>
    <w:rsid w:val="00CC6D42"/>
  </w:style>
  <w:style w:type="numbering" w:customStyle="1" w:styleId="NoList6122">
    <w:name w:val="No List6122"/>
    <w:next w:val="a5"/>
    <w:uiPriority w:val="99"/>
    <w:semiHidden/>
    <w:unhideWhenUsed/>
    <w:rsid w:val="00CC6D42"/>
  </w:style>
  <w:style w:type="numbering" w:customStyle="1" w:styleId="NoList7122">
    <w:name w:val="No List7122"/>
    <w:next w:val="a5"/>
    <w:uiPriority w:val="99"/>
    <w:semiHidden/>
    <w:unhideWhenUsed/>
    <w:rsid w:val="00CC6D42"/>
  </w:style>
  <w:style w:type="numbering" w:customStyle="1" w:styleId="NoList8122">
    <w:name w:val="No List8122"/>
    <w:next w:val="a5"/>
    <w:uiPriority w:val="99"/>
    <w:semiHidden/>
    <w:unhideWhenUsed/>
    <w:rsid w:val="00CC6D42"/>
  </w:style>
  <w:style w:type="numbering" w:customStyle="1" w:styleId="NoList9112">
    <w:name w:val="No List9112"/>
    <w:next w:val="a5"/>
    <w:uiPriority w:val="99"/>
    <w:semiHidden/>
    <w:unhideWhenUsed/>
    <w:rsid w:val="00CC6D42"/>
  </w:style>
  <w:style w:type="numbering" w:customStyle="1" w:styleId="LFO1922">
    <w:name w:val="LFO1922"/>
    <w:basedOn w:val="a5"/>
    <w:rsid w:val="00CC6D42"/>
  </w:style>
  <w:style w:type="numbering" w:customStyle="1" w:styleId="NoList1012">
    <w:name w:val="No List1012"/>
    <w:next w:val="a5"/>
    <w:uiPriority w:val="99"/>
    <w:semiHidden/>
    <w:unhideWhenUsed/>
    <w:rsid w:val="00CC6D42"/>
  </w:style>
  <w:style w:type="numbering" w:customStyle="1" w:styleId="LFO19112">
    <w:name w:val="LFO19112"/>
    <w:basedOn w:val="a5"/>
    <w:rsid w:val="00CC6D42"/>
  </w:style>
  <w:style w:type="table" w:customStyle="1" w:styleId="TableGrid1233">
    <w:name w:val="Table Grid123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C6D42"/>
  </w:style>
  <w:style w:type="numbering" w:customStyle="1" w:styleId="NoList11132">
    <w:name w:val="No List11132"/>
    <w:next w:val="a5"/>
    <w:uiPriority w:val="99"/>
    <w:semiHidden/>
    <w:unhideWhenUsed/>
    <w:rsid w:val="00CC6D42"/>
  </w:style>
  <w:style w:type="table" w:customStyle="1" w:styleId="TableGrid2226">
    <w:name w:val="Table Grid222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C6D42"/>
  </w:style>
  <w:style w:type="numbering" w:customStyle="1" w:styleId="1321">
    <w:name w:val="リストなし132"/>
    <w:next w:val="a5"/>
    <w:uiPriority w:val="99"/>
    <w:semiHidden/>
    <w:unhideWhenUsed/>
    <w:rsid w:val="00CC6D42"/>
  </w:style>
  <w:style w:type="numbering" w:customStyle="1" w:styleId="1132">
    <w:name w:val="无列表1132"/>
    <w:next w:val="a5"/>
    <w:semiHidden/>
    <w:rsid w:val="00CC6D42"/>
  </w:style>
  <w:style w:type="numbering" w:customStyle="1" w:styleId="11220">
    <w:name w:val="リストなし1122"/>
    <w:next w:val="a5"/>
    <w:uiPriority w:val="99"/>
    <w:semiHidden/>
    <w:unhideWhenUsed/>
    <w:rsid w:val="00CC6D42"/>
  </w:style>
  <w:style w:type="numbering" w:customStyle="1" w:styleId="NoList2232">
    <w:name w:val="No List2232"/>
    <w:next w:val="a5"/>
    <w:uiPriority w:val="99"/>
    <w:semiHidden/>
    <w:unhideWhenUsed/>
    <w:rsid w:val="00CC6D42"/>
  </w:style>
  <w:style w:type="numbering" w:customStyle="1" w:styleId="NoList3232">
    <w:name w:val="No List3232"/>
    <w:next w:val="a5"/>
    <w:uiPriority w:val="99"/>
    <w:semiHidden/>
    <w:unhideWhenUsed/>
    <w:rsid w:val="00CC6D42"/>
  </w:style>
  <w:style w:type="numbering" w:customStyle="1" w:styleId="NoList4222">
    <w:name w:val="No List4222"/>
    <w:next w:val="a5"/>
    <w:uiPriority w:val="99"/>
    <w:semiHidden/>
    <w:unhideWhenUsed/>
    <w:rsid w:val="00CC6D42"/>
  </w:style>
  <w:style w:type="numbering" w:customStyle="1" w:styleId="NoList21122">
    <w:name w:val="No List21122"/>
    <w:next w:val="a5"/>
    <w:uiPriority w:val="99"/>
    <w:semiHidden/>
    <w:unhideWhenUsed/>
    <w:rsid w:val="00CC6D42"/>
  </w:style>
  <w:style w:type="numbering" w:customStyle="1" w:styleId="NoList31122">
    <w:name w:val="No List31122"/>
    <w:next w:val="a5"/>
    <w:uiPriority w:val="99"/>
    <w:semiHidden/>
    <w:unhideWhenUsed/>
    <w:rsid w:val="00CC6D42"/>
  </w:style>
  <w:style w:type="numbering" w:customStyle="1" w:styleId="NoList41122">
    <w:name w:val="No List41122"/>
    <w:next w:val="a5"/>
    <w:uiPriority w:val="99"/>
    <w:semiHidden/>
    <w:unhideWhenUsed/>
    <w:rsid w:val="00CC6D42"/>
  </w:style>
  <w:style w:type="numbering" w:customStyle="1" w:styleId="11122">
    <w:name w:val="无列表11122"/>
    <w:next w:val="a5"/>
    <w:semiHidden/>
    <w:rsid w:val="00CC6D42"/>
  </w:style>
  <w:style w:type="numbering" w:customStyle="1" w:styleId="NoList111122">
    <w:name w:val="No List111122"/>
    <w:next w:val="a5"/>
    <w:uiPriority w:val="99"/>
    <w:semiHidden/>
    <w:unhideWhenUsed/>
    <w:rsid w:val="00CC6D42"/>
  </w:style>
  <w:style w:type="numbering" w:customStyle="1" w:styleId="NoList12122">
    <w:name w:val="No List12122"/>
    <w:next w:val="a5"/>
    <w:uiPriority w:val="99"/>
    <w:semiHidden/>
    <w:unhideWhenUsed/>
    <w:rsid w:val="00CC6D42"/>
  </w:style>
  <w:style w:type="numbering" w:customStyle="1" w:styleId="NoList22122">
    <w:name w:val="No List22122"/>
    <w:next w:val="a5"/>
    <w:uiPriority w:val="99"/>
    <w:semiHidden/>
    <w:unhideWhenUsed/>
    <w:rsid w:val="00CC6D42"/>
  </w:style>
  <w:style w:type="numbering" w:customStyle="1" w:styleId="NoList32122">
    <w:name w:val="No List32122"/>
    <w:next w:val="a5"/>
    <w:uiPriority w:val="99"/>
    <w:semiHidden/>
    <w:unhideWhenUsed/>
    <w:rsid w:val="00CC6D42"/>
  </w:style>
  <w:style w:type="numbering" w:customStyle="1" w:styleId="NoList162">
    <w:name w:val="No List162"/>
    <w:next w:val="a5"/>
    <w:uiPriority w:val="99"/>
    <w:semiHidden/>
    <w:unhideWhenUsed/>
    <w:rsid w:val="00CC6D42"/>
  </w:style>
  <w:style w:type="table" w:customStyle="1" w:styleId="TableGrid156">
    <w:name w:val="Table Grid15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C6D42"/>
  </w:style>
  <w:style w:type="numbering" w:customStyle="1" w:styleId="NoList252">
    <w:name w:val="No List252"/>
    <w:next w:val="a5"/>
    <w:uiPriority w:val="99"/>
    <w:semiHidden/>
    <w:unhideWhenUsed/>
    <w:rsid w:val="00CC6D42"/>
  </w:style>
  <w:style w:type="table" w:customStyle="1" w:styleId="TableGrid446">
    <w:name w:val="Table Grid44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C6D42"/>
  </w:style>
  <w:style w:type="table" w:customStyle="1" w:styleId="TableGrid536">
    <w:name w:val="Table Grid5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C6D42"/>
  </w:style>
  <w:style w:type="table" w:customStyle="1" w:styleId="TableGrid636">
    <w:name w:val="Table Grid6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C6D42"/>
  </w:style>
  <w:style w:type="numbering" w:customStyle="1" w:styleId="NoList642">
    <w:name w:val="No List642"/>
    <w:next w:val="a5"/>
    <w:uiPriority w:val="99"/>
    <w:semiHidden/>
    <w:unhideWhenUsed/>
    <w:rsid w:val="00CC6D42"/>
  </w:style>
  <w:style w:type="numbering" w:customStyle="1" w:styleId="NoList742">
    <w:name w:val="No List742"/>
    <w:next w:val="a5"/>
    <w:uiPriority w:val="99"/>
    <w:semiHidden/>
    <w:unhideWhenUsed/>
    <w:rsid w:val="00CC6D42"/>
  </w:style>
  <w:style w:type="numbering" w:customStyle="1" w:styleId="NoList832">
    <w:name w:val="No List832"/>
    <w:next w:val="a5"/>
    <w:uiPriority w:val="99"/>
    <w:semiHidden/>
    <w:unhideWhenUsed/>
    <w:rsid w:val="00CC6D42"/>
  </w:style>
  <w:style w:type="numbering" w:customStyle="1" w:styleId="NoList932">
    <w:name w:val="No List932"/>
    <w:next w:val="a5"/>
    <w:uiPriority w:val="99"/>
    <w:semiHidden/>
    <w:unhideWhenUsed/>
    <w:rsid w:val="00CC6D42"/>
  </w:style>
  <w:style w:type="table" w:customStyle="1" w:styleId="TableGrid833">
    <w:name w:val="Table Grid83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C6D42"/>
  </w:style>
  <w:style w:type="numbering" w:customStyle="1" w:styleId="NoList2142">
    <w:name w:val="No List2142"/>
    <w:next w:val="a5"/>
    <w:uiPriority w:val="99"/>
    <w:semiHidden/>
    <w:unhideWhenUsed/>
    <w:rsid w:val="00CC6D42"/>
  </w:style>
  <w:style w:type="table" w:customStyle="1" w:styleId="TableGrid4136">
    <w:name w:val="Table Grid41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C6D42"/>
  </w:style>
  <w:style w:type="numbering" w:customStyle="1" w:styleId="NoList4142">
    <w:name w:val="No List4142"/>
    <w:next w:val="a5"/>
    <w:uiPriority w:val="99"/>
    <w:semiHidden/>
    <w:unhideWhenUsed/>
    <w:rsid w:val="00CC6D42"/>
  </w:style>
  <w:style w:type="numbering" w:customStyle="1" w:styleId="NoList5132">
    <w:name w:val="No List5132"/>
    <w:next w:val="a5"/>
    <w:uiPriority w:val="99"/>
    <w:semiHidden/>
    <w:unhideWhenUsed/>
    <w:rsid w:val="00CC6D42"/>
  </w:style>
  <w:style w:type="numbering" w:customStyle="1" w:styleId="NoList6132">
    <w:name w:val="No List6132"/>
    <w:next w:val="a5"/>
    <w:uiPriority w:val="99"/>
    <w:semiHidden/>
    <w:unhideWhenUsed/>
    <w:rsid w:val="00CC6D42"/>
  </w:style>
  <w:style w:type="numbering" w:customStyle="1" w:styleId="NoList7132">
    <w:name w:val="No List7132"/>
    <w:next w:val="a5"/>
    <w:uiPriority w:val="99"/>
    <w:semiHidden/>
    <w:unhideWhenUsed/>
    <w:rsid w:val="00CC6D42"/>
  </w:style>
  <w:style w:type="numbering" w:customStyle="1" w:styleId="NoList8132">
    <w:name w:val="No List8132"/>
    <w:next w:val="a5"/>
    <w:uiPriority w:val="99"/>
    <w:semiHidden/>
    <w:unhideWhenUsed/>
    <w:rsid w:val="00CC6D42"/>
  </w:style>
  <w:style w:type="numbering" w:customStyle="1" w:styleId="NoList9122">
    <w:name w:val="No List9122"/>
    <w:next w:val="a5"/>
    <w:uiPriority w:val="99"/>
    <w:semiHidden/>
    <w:unhideWhenUsed/>
    <w:rsid w:val="00CC6D42"/>
  </w:style>
  <w:style w:type="numbering" w:customStyle="1" w:styleId="LFO1932">
    <w:name w:val="LFO1932"/>
    <w:basedOn w:val="a5"/>
    <w:rsid w:val="00CC6D42"/>
  </w:style>
  <w:style w:type="numbering" w:customStyle="1" w:styleId="NoList1022">
    <w:name w:val="No List1022"/>
    <w:next w:val="a5"/>
    <w:uiPriority w:val="99"/>
    <w:semiHidden/>
    <w:unhideWhenUsed/>
    <w:rsid w:val="00CC6D42"/>
  </w:style>
  <w:style w:type="numbering" w:customStyle="1" w:styleId="LFO19122">
    <w:name w:val="LFO19122"/>
    <w:basedOn w:val="a5"/>
    <w:rsid w:val="00CC6D42"/>
  </w:style>
  <w:style w:type="table" w:customStyle="1" w:styleId="TableGrid1243">
    <w:name w:val="Table Grid124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C6D42"/>
  </w:style>
  <w:style w:type="numbering" w:customStyle="1" w:styleId="NoList11142">
    <w:name w:val="No List11142"/>
    <w:next w:val="a5"/>
    <w:uiPriority w:val="99"/>
    <w:semiHidden/>
    <w:unhideWhenUsed/>
    <w:rsid w:val="00CC6D42"/>
  </w:style>
  <w:style w:type="table" w:customStyle="1" w:styleId="TableGrid2236">
    <w:name w:val="Table Grid223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C6D42"/>
  </w:style>
  <w:style w:type="numbering" w:customStyle="1" w:styleId="1421">
    <w:name w:val="リストなし142"/>
    <w:next w:val="a5"/>
    <w:uiPriority w:val="99"/>
    <w:semiHidden/>
    <w:unhideWhenUsed/>
    <w:rsid w:val="00CC6D42"/>
  </w:style>
  <w:style w:type="numbering" w:customStyle="1" w:styleId="1142">
    <w:name w:val="无列表1142"/>
    <w:next w:val="a5"/>
    <w:semiHidden/>
    <w:rsid w:val="00CC6D42"/>
  </w:style>
  <w:style w:type="numbering" w:customStyle="1" w:styleId="11320">
    <w:name w:val="リストなし1132"/>
    <w:next w:val="a5"/>
    <w:uiPriority w:val="99"/>
    <w:semiHidden/>
    <w:unhideWhenUsed/>
    <w:rsid w:val="00CC6D42"/>
  </w:style>
  <w:style w:type="numbering" w:customStyle="1" w:styleId="NoList2242">
    <w:name w:val="No List2242"/>
    <w:next w:val="a5"/>
    <w:uiPriority w:val="99"/>
    <w:semiHidden/>
    <w:unhideWhenUsed/>
    <w:rsid w:val="00CC6D42"/>
  </w:style>
  <w:style w:type="numbering" w:customStyle="1" w:styleId="NoList3242">
    <w:name w:val="No List3242"/>
    <w:next w:val="a5"/>
    <w:uiPriority w:val="99"/>
    <w:semiHidden/>
    <w:unhideWhenUsed/>
    <w:rsid w:val="00CC6D42"/>
  </w:style>
  <w:style w:type="numbering" w:customStyle="1" w:styleId="NoList4232">
    <w:name w:val="No List4232"/>
    <w:next w:val="a5"/>
    <w:uiPriority w:val="99"/>
    <w:semiHidden/>
    <w:unhideWhenUsed/>
    <w:rsid w:val="00CC6D42"/>
  </w:style>
  <w:style w:type="numbering" w:customStyle="1" w:styleId="NoList21132">
    <w:name w:val="No List21132"/>
    <w:next w:val="a5"/>
    <w:uiPriority w:val="99"/>
    <w:semiHidden/>
    <w:unhideWhenUsed/>
    <w:rsid w:val="00CC6D42"/>
  </w:style>
  <w:style w:type="numbering" w:customStyle="1" w:styleId="NoList31132">
    <w:name w:val="No List31132"/>
    <w:next w:val="a5"/>
    <w:uiPriority w:val="99"/>
    <w:semiHidden/>
    <w:unhideWhenUsed/>
    <w:rsid w:val="00CC6D42"/>
  </w:style>
  <w:style w:type="numbering" w:customStyle="1" w:styleId="NoList41132">
    <w:name w:val="No List41132"/>
    <w:next w:val="a5"/>
    <w:uiPriority w:val="99"/>
    <w:semiHidden/>
    <w:unhideWhenUsed/>
    <w:rsid w:val="00CC6D42"/>
  </w:style>
  <w:style w:type="numbering" w:customStyle="1" w:styleId="11132">
    <w:name w:val="无列表11132"/>
    <w:next w:val="a5"/>
    <w:semiHidden/>
    <w:rsid w:val="00CC6D42"/>
  </w:style>
  <w:style w:type="numbering" w:customStyle="1" w:styleId="NoList111132">
    <w:name w:val="No List111132"/>
    <w:next w:val="a5"/>
    <w:uiPriority w:val="99"/>
    <w:semiHidden/>
    <w:unhideWhenUsed/>
    <w:rsid w:val="00CC6D42"/>
  </w:style>
  <w:style w:type="numbering" w:customStyle="1" w:styleId="NoList12132">
    <w:name w:val="No List12132"/>
    <w:next w:val="a5"/>
    <w:uiPriority w:val="99"/>
    <w:semiHidden/>
    <w:unhideWhenUsed/>
    <w:rsid w:val="00CC6D42"/>
  </w:style>
  <w:style w:type="numbering" w:customStyle="1" w:styleId="NoList22132">
    <w:name w:val="No List22132"/>
    <w:next w:val="a5"/>
    <w:uiPriority w:val="99"/>
    <w:semiHidden/>
    <w:unhideWhenUsed/>
    <w:rsid w:val="00CC6D42"/>
  </w:style>
  <w:style w:type="numbering" w:customStyle="1" w:styleId="NoList32132">
    <w:name w:val="No List32132"/>
    <w:next w:val="a5"/>
    <w:uiPriority w:val="99"/>
    <w:semiHidden/>
    <w:unhideWhenUsed/>
    <w:rsid w:val="00CC6D42"/>
  </w:style>
  <w:style w:type="table" w:customStyle="1" w:styleId="163">
    <w:name w:val="网格型1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C6D42"/>
  </w:style>
  <w:style w:type="numbering" w:customStyle="1" w:styleId="1520">
    <w:name w:val="无列表152"/>
    <w:next w:val="a5"/>
    <w:semiHidden/>
    <w:rsid w:val="00CC6D42"/>
  </w:style>
  <w:style w:type="numbering" w:customStyle="1" w:styleId="1521">
    <w:name w:val="リストなし152"/>
    <w:next w:val="a5"/>
    <w:uiPriority w:val="99"/>
    <w:semiHidden/>
    <w:unhideWhenUsed/>
    <w:rsid w:val="00CC6D42"/>
  </w:style>
  <w:style w:type="table" w:customStyle="1" w:styleId="2220">
    <w:name w:val="古典型 2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C6D42"/>
  </w:style>
  <w:style w:type="numbering" w:customStyle="1" w:styleId="11520">
    <w:name w:val="无列表1152"/>
    <w:next w:val="a5"/>
    <w:semiHidden/>
    <w:rsid w:val="00CC6D42"/>
  </w:style>
  <w:style w:type="numbering" w:customStyle="1" w:styleId="11420">
    <w:name w:val="リストなし1142"/>
    <w:next w:val="a5"/>
    <w:uiPriority w:val="99"/>
    <w:semiHidden/>
    <w:unhideWhenUsed/>
    <w:rsid w:val="00CC6D42"/>
  </w:style>
  <w:style w:type="table" w:customStyle="1" w:styleId="TableClassic2122">
    <w:name w:val="Table Classic 21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C6D42"/>
  </w:style>
  <w:style w:type="numbering" w:customStyle="1" w:styleId="NoList362">
    <w:name w:val="No List362"/>
    <w:next w:val="a5"/>
    <w:uiPriority w:val="99"/>
    <w:semiHidden/>
    <w:unhideWhenUsed/>
    <w:rsid w:val="00CC6D42"/>
  </w:style>
  <w:style w:type="numbering" w:customStyle="1" w:styleId="NoList1152">
    <w:name w:val="No List1152"/>
    <w:next w:val="a5"/>
    <w:uiPriority w:val="99"/>
    <w:semiHidden/>
    <w:unhideWhenUsed/>
    <w:rsid w:val="00CC6D42"/>
  </w:style>
  <w:style w:type="numbering" w:customStyle="1" w:styleId="NoList462">
    <w:name w:val="No List462"/>
    <w:next w:val="a5"/>
    <w:uiPriority w:val="99"/>
    <w:semiHidden/>
    <w:unhideWhenUsed/>
    <w:rsid w:val="00CC6D42"/>
  </w:style>
  <w:style w:type="numbering" w:customStyle="1" w:styleId="NoList552">
    <w:name w:val="No List552"/>
    <w:next w:val="a5"/>
    <w:uiPriority w:val="99"/>
    <w:semiHidden/>
    <w:unhideWhenUsed/>
    <w:rsid w:val="00CC6D42"/>
  </w:style>
  <w:style w:type="numbering" w:customStyle="1" w:styleId="NoList11152">
    <w:name w:val="No List11152"/>
    <w:next w:val="a5"/>
    <w:uiPriority w:val="99"/>
    <w:semiHidden/>
    <w:unhideWhenUsed/>
    <w:rsid w:val="00CC6D42"/>
  </w:style>
  <w:style w:type="numbering" w:customStyle="1" w:styleId="NoList2152">
    <w:name w:val="No List2152"/>
    <w:next w:val="a5"/>
    <w:uiPriority w:val="99"/>
    <w:semiHidden/>
    <w:unhideWhenUsed/>
    <w:rsid w:val="00CC6D42"/>
  </w:style>
  <w:style w:type="numbering" w:customStyle="1" w:styleId="NoList3152">
    <w:name w:val="No List3152"/>
    <w:next w:val="a5"/>
    <w:uiPriority w:val="99"/>
    <w:semiHidden/>
    <w:unhideWhenUsed/>
    <w:rsid w:val="00CC6D42"/>
  </w:style>
  <w:style w:type="numbering" w:customStyle="1" w:styleId="NoList4152">
    <w:name w:val="No List4152"/>
    <w:next w:val="a5"/>
    <w:uiPriority w:val="99"/>
    <w:semiHidden/>
    <w:unhideWhenUsed/>
    <w:rsid w:val="00CC6D42"/>
  </w:style>
  <w:style w:type="numbering" w:customStyle="1" w:styleId="NoList652">
    <w:name w:val="No List652"/>
    <w:next w:val="a5"/>
    <w:uiPriority w:val="99"/>
    <w:semiHidden/>
    <w:unhideWhenUsed/>
    <w:rsid w:val="00CC6D42"/>
  </w:style>
  <w:style w:type="numbering" w:customStyle="1" w:styleId="NoList752">
    <w:name w:val="No List752"/>
    <w:next w:val="a5"/>
    <w:uiPriority w:val="99"/>
    <w:semiHidden/>
    <w:unhideWhenUsed/>
    <w:rsid w:val="00CC6D42"/>
  </w:style>
  <w:style w:type="numbering" w:customStyle="1" w:styleId="NoList1252">
    <w:name w:val="No List1252"/>
    <w:next w:val="a5"/>
    <w:uiPriority w:val="99"/>
    <w:semiHidden/>
    <w:unhideWhenUsed/>
    <w:rsid w:val="00CC6D42"/>
  </w:style>
  <w:style w:type="numbering" w:customStyle="1" w:styleId="NoList2252">
    <w:name w:val="No List2252"/>
    <w:next w:val="a5"/>
    <w:uiPriority w:val="99"/>
    <w:semiHidden/>
    <w:unhideWhenUsed/>
    <w:rsid w:val="00CC6D42"/>
  </w:style>
  <w:style w:type="numbering" w:customStyle="1" w:styleId="NoList3252">
    <w:name w:val="No List3252"/>
    <w:next w:val="a5"/>
    <w:uiPriority w:val="99"/>
    <w:semiHidden/>
    <w:unhideWhenUsed/>
    <w:rsid w:val="00CC6D42"/>
  </w:style>
  <w:style w:type="numbering" w:customStyle="1" w:styleId="NoList4242">
    <w:name w:val="No List4242"/>
    <w:next w:val="a5"/>
    <w:uiPriority w:val="99"/>
    <w:semiHidden/>
    <w:unhideWhenUsed/>
    <w:rsid w:val="00CC6D42"/>
  </w:style>
  <w:style w:type="numbering" w:customStyle="1" w:styleId="NoList5142">
    <w:name w:val="No List5142"/>
    <w:next w:val="a5"/>
    <w:uiPriority w:val="99"/>
    <w:semiHidden/>
    <w:unhideWhenUsed/>
    <w:rsid w:val="00CC6D42"/>
  </w:style>
  <w:style w:type="numbering" w:customStyle="1" w:styleId="NoList21142">
    <w:name w:val="No List21142"/>
    <w:next w:val="a5"/>
    <w:uiPriority w:val="99"/>
    <w:semiHidden/>
    <w:unhideWhenUsed/>
    <w:rsid w:val="00CC6D42"/>
  </w:style>
  <w:style w:type="numbering" w:customStyle="1" w:styleId="NoList31142">
    <w:name w:val="No List31142"/>
    <w:next w:val="a5"/>
    <w:uiPriority w:val="99"/>
    <w:semiHidden/>
    <w:unhideWhenUsed/>
    <w:rsid w:val="00CC6D42"/>
  </w:style>
  <w:style w:type="numbering" w:customStyle="1" w:styleId="NoList41142">
    <w:name w:val="No List41142"/>
    <w:next w:val="a5"/>
    <w:uiPriority w:val="99"/>
    <w:semiHidden/>
    <w:unhideWhenUsed/>
    <w:rsid w:val="00CC6D42"/>
  </w:style>
  <w:style w:type="numbering" w:customStyle="1" w:styleId="NoList6142">
    <w:name w:val="No List6142"/>
    <w:next w:val="a5"/>
    <w:uiPriority w:val="99"/>
    <w:semiHidden/>
    <w:unhideWhenUsed/>
    <w:rsid w:val="00CC6D42"/>
  </w:style>
  <w:style w:type="numbering" w:customStyle="1" w:styleId="11142">
    <w:name w:val="无列表11142"/>
    <w:next w:val="a5"/>
    <w:semiHidden/>
    <w:rsid w:val="00CC6D42"/>
  </w:style>
  <w:style w:type="numbering" w:customStyle="1" w:styleId="NoList111142">
    <w:name w:val="No List111142"/>
    <w:next w:val="a5"/>
    <w:uiPriority w:val="99"/>
    <w:semiHidden/>
    <w:unhideWhenUsed/>
    <w:rsid w:val="00CC6D42"/>
  </w:style>
  <w:style w:type="numbering" w:customStyle="1" w:styleId="NoList7142">
    <w:name w:val="No List7142"/>
    <w:next w:val="a5"/>
    <w:uiPriority w:val="99"/>
    <w:semiHidden/>
    <w:unhideWhenUsed/>
    <w:rsid w:val="00CC6D42"/>
  </w:style>
  <w:style w:type="numbering" w:customStyle="1" w:styleId="NoList12142">
    <w:name w:val="No List12142"/>
    <w:next w:val="a5"/>
    <w:uiPriority w:val="99"/>
    <w:semiHidden/>
    <w:unhideWhenUsed/>
    <w:rsid w:val="00CC6D42"/>
  </w:style>
  <w:style w:type="numbering" w:customStyle="1" w:styleId="NoList22142">
    <w:name w:val="No List22142"/>
    <w:next w:val="a5"/>
    <w:uiPriority w:val="99"/>
    <w:semiHidden/>
    <w:unhideWhenUsed/>
    <w:rsid w:val="00CC6D42"/>
  </w:style>
  <w:style w:type="numbering" w:customStyle="1" w:styleId="NoList32142">
    <w:name w:val="No List32142"/>
    <w:next w:val="a5"/>
    <w:uiPriority w:val="99"/>
    <w:semiHidden/>
    <w:unhideWhenUsed/>
    <w:rsid w:val="00CC6D42"/>
  </w:style>
  <w:style w:type="numbering" w:customStyle="1" w:styleId="NoList842">
    <w:name w:val="No List842"/>
    <w:next w:val="a5"/>
    <w:uiPriority w:val="99"/>
    <w:semiHidden/>
    <w:unhideWhenUsed/>
    <w:rsid w:val="00CC6D42"/>
  </w:style>
  <w:style w:type="numbering" w:customStyle="1" w:styleId="NoList942">
    <w:name w:val="No List942"/>
    <w:next w:val="a5"/>
    <w:uiPriority w:val="99"/>
    <w:semiHidden/>
    <w:unhideWhenUsed/>
    <w:rsid w:val="00CC6D42"/>
  </w:style>
  <w:style w:type="numbering" w:customStyle="1" w:styleId="NoList8142">
    <w:name w:val="No List8142"/>
    <w:next w:val="a5"/>
    <w:uiPriority w:val="99"/>
    <w:semiHidden/>
    <w:unhideWhenUsed/>
    <w:rsid w:val="00CC6D42"/>
  </w:style>
  <w:style w:type="numbering" w:customStyle="1" w:styleId="NoList9132">
    <w:name w:val="No List9132"/>
    <w:next w:val="a5"/>
    <w:uiPriority w:val="99"/>
    <w:semiHidden/>
    <w:unhideWhenUsed/>
    <w:rsid w:val="00CC6D42"/>
  </w:style>
  <w:style w:type="numbering" w:customStyle="1" w:styleId="LFO1942">
    <w:name w:val="LFO1942"/>
    <w:basedOn w:val="a5"/>
    <w:rsid w:val="00CC6D42"/>
  </w:style>
  <w:style w:type="numbering" w:customStyle="1" w:styleId="NoList1032">
    <w:name w:val="No List1032"/>
    <w:next w:val="a5"/>
    <w:uiPriority w:val="99"/>
    <w:semiHidden/>
    <w:unhideWhenUsed/>
    <w:rsid w:val="00CC6D42"/>
  </w:style>
  <w:style w:type="numbering" w:customStyle="1" w:styleId="LFO19132">
    <w:name w:val="LFO19132"/>
    <w:basedOn w:val="a5"/>
    <w:rsid w:val="00CC6D42"/>
  </w:style>
  <w:style w:type="numbering" w:customStyle="1" w:styleId="1212">
    <w:name w:val="无列表1212"/>
    <w:next w:val="a5"/>
    <w:semiHidden/>
    <w:rsid w:val="00CC6D42"/>
  </w:style>
  <w:style w:type="numbering" w:customStyle="1" w:styleId="12120">
    <w:name w:val="リストなし1212"/>
    <w:next w:val="a5"/>
    <w:uiPriority w:val="99"/>
    <w:semiHidden/>
    <w:unhideWhenUsed/>
    <w:rsid w:val="00CC6D42"/>
  </w:style>
  <w:style w:type="numbering" w:customStyle="1" w:styleId="111121">
    <w:name w:val="リストなし11112"/>
    <w:next w:val="a5"/>
    <w:uiPriority w:val="99"/>
    <w:semiHidden/>
    <w:unhideWhenUsed/>
    <w:rsid w:val="00CC6D42"/>
  </w:style>
  <w:style w:type="numbering" w:customStyle="1" w:styleId="NoList1312">
    <w:name w:val="No List1312"/>
    <w:next w:val="a5"/>
    <w:uiPriority w:val="99"/>
    <w:semiHidden/>
    <w:unhideWhenUsed/>
    <w:rsid w:val="00CC6D42"/>
  </w:style>
  <w:style w:type="numbering" w:customStyle="1" w:styleId="NoList2312">
    <w:name w:val="No List2312"/>
    <w:next w:val="a5"/>
    <w:uiPriority w:val="99"/>
    <w:semiHidden/>
    <w:unhideWhenUsed/>
    <w:rsid w:val="00CC6D42"/>
  </w:style>
  <w:style w:type="numbering" w:customStyle="1" w:styleId="NoList3312">
    <w:name w:val="No List3312"/>
    <w:next w:val="a5"/>
    <w:uiPriority w:val="99"/>
    <w:semiHidden/>
    <w:unhideWhenUsed/>
    <w:rsid w:val="00CC6D42"/>
  </w:style>
  <w:style w:type="numbering" w:customStyle="1" w:styleId="NoList4312">
    <w:name w:val="No List4312"/>
    <w:next w:val="a5"/>
    <w:uiPriority w:val="99"/>
    <w:semiHidden/>
    <w:unhideWhenUsed/>
    <w:rsid w:val="00CC6D42"/>
  </w:style>
  <w:style w:type="numbering" w:customStyle="1" w:styleId="NoList5212">
    <w:name w:val="No List5212"/>
    <w:next w:val="a5"/>
    <w:uiPriority w:val="99"/>
    <w:semiHidden/>
    <w:unhideWhenUsed/>
    <w:rsid w:val="00CC6D42"/>
  </w:style>
  <w:style w:type="numbering" w:customStyle="1" w:styleId="NoList6212">
    <w:name w:val="No List6212"/>
    <w:next w:val="a5"/>
    <w:uiPriority w:val="99"/>
    <w:semiHidden/>
    <w:unhideWhenUsed/>
    <w:rsid w:val="00CC6D42"/>
  </w:style>
  <w:style w:type="numbering" w:customStyle="1" w:styleId="NoList7212">
    <w:name w:val="No List7212"/>
    <w:next w:val="a5"/>
    <w:uiPriority w:val="99"/>
    <w:semiHidden/>
    <w:unhideWhenUsed/>
    <w:rsid w:val="00CC6D42"/>
  </w:style>
  <w:style w:type="numbering" w:customStyle="1" w:styleId="NoList11212">
    <w:name w:val="No List11212"/>
    <w:next w:val="a5"/>
    <w:uiPriority w:val="99"/>
    <w:semiHidden/>
    <w:unhideWhenUsed/>
    <w:rsid w:val="00CC6D42"/>
  </w:style>
  <w:style w:type="numbering" w:customStyle="1" w:styleId="NoList21212">
    <w:name w:val="No List21212"/>
    <w:next w:val="a5"/>
    <w:uiPriority w:val="99"/>
    <w:semiHidden/>
    <w:unhideWhenUsed/>
    <w:rsid w:val="00CC6D42"/>
  </w:style>
  <w:style w:type="numbering" w:customStyle="1" w:styleId="NoList31212">
    <w:name w:val="No List31212"/>
    <w:next w:val="a5"/>
    <w:uiPriority w:val="99"/>
    <w:semiHidden/>
    <w:unhideWhenUsed/>
    <w:rsid w:val="00CC6D42"/>
  </w:style>
  <w:style w:type="numbering" w:customStyle="1" w:styleId="NoList41212">
    <w:name w:val="No List41212"/>
    <w:next w:val="a5"/>
    <w:uiPriority w:val="99"/>
    <w:semiHidden/>
    <w:unhideWhenUsed/>
    <w:rsid w:val="00CC6D42"/>
  </w:style>
  <w:style w:type="numbering" w:customStyle="1" w:styleId="NoList51112">
    <w:name w:val="No List51112"/>
    <w:next w:val="a5"/>
    <w:uiPriority w:val="99"/>
    <w:semiHidden/>
    <w:unhideWhenUsed/>
    <w:rsid w:val="00CC6D42"/>
  </w:style>
  <w:style w:type="numbering" w:customStyle="1" w:styleId="NoList61112">
    <w:name w:val="No List61112"/>
    <w:next w:val="a5"/>
    <w:uiPriority w:val="99"/>
    <w:semiHidden/>
    <w:unhideWhenUsed/>
    <w:rsid w:val="00CC6D42"/>
  </w:style>
  <w:style w:type="numbering" w:customStyle="1" w:styleId="NoList71112">
    <w:name w:val="No List71112"/>
    <w:next w:val="a5"/>
    <w:uiPriority w:val="99"/>
    <w:semiHidden/>
    <w:unhideWhenUsed/>
    <w:rsid w:val="00CC6D42"/>
  </w:style>
  <w:style w:type="numbering" w:customStyle="1" w:styleId="NoList81112">
    <w:name w:val="No List81112"/>
    <w:next w:val="a5"/>
    <w:uiPriority w:val="99"/>
    <w:semiHidden/>
    <w:unhideWhenUsed/>
    <w:rsid w:val="00CC6D42"/>
  </w:style>
  <w:style w:type="numbering" w:customStyle="1" w:styleId="NoList12212">
    <w:name w:val="No List12212"/>
    <w:next w:val="a5"/>
    <w:uiPriority w:val="99"/>
    <w:semiHidden/>
    <w:rsid w:val="00CC6D42"/>
  </w:style>
  <w:style w:type="numbering" w:customStyle="1" w:styleId="NoList111212">
    <w:name w:val="No List111212"/>
    <w:next w:val="a5"/>
    <w:uiPriority w:val="99"/>
    <w:semiHidden/>
    <w:unhideWhenUsed/>
    <w:rsid w:val="00CC6D42"/>
  </w:style>
  <w:style w:type="numbering" w:customStyle="1" w:styleId="11212">
    <w:name w:val="无列表11212"/>
    <w:next w:val="a5"/>
    <w:semiHidden/>
    <w:rsid w:val="00CC6D42"/>
  </w:style>
  <w:style w:type="numbering" w:customStyle="1" w:styleId="NoList22212">
    <w:name w:val="No List22212"/>
    <w:next w:val="a5"/>
    <w:uiPriority w:val="99"/>
    <w:semiHidden/>
    <w:unhideWhenUsed/>
    <w:rsid w:val="00CC6D42"/>
  </w:style>
  <w:style w:type="numbering" w:customStyle="1" w:styleId="NoList32212">
    <w:name w:val="No List32212"/>
    <w:next w:val="a5"/>
    <w:uiPriority w:val="99"/>
    <w:semiHidden/>
    <w:unhideWhenUsed/>
    <w:rsid w:val="00CC6D42"/>
  </w:style>
  <w:style w:type="numbering" w:customStyle="1" w:styleId="NoList42112">
    <w:name w:val="No List42112"/>
    <w:next w:val="a5"/>
    <w:uiPriority w:val="99"/>
    <w:semiHidden/>
    <w:unhideWhenUsed/>
    <w:rsid w:val="00CC6D42"/>
  </w:style>
  <w:style w:type="numbering" w:customStyle="1" w:styleId="NoList211112">
    <w:name w:val="No List211112"/>
    <w:next w:val="a5"/>
    <w:uiPriority w:val="99"/>
    <w:semiHidden/>
    <w:unhideWhenUsed/>
    <w:rsid w:val="00CC6D42"/>
  </w:style>
  <w:style w:type="numbering" w:customStyle="1" w:styleId="NoList311112">
    <w:name w:val="No List311112"/>
    <w:next w:val="a5"/>
    <w:uiPriority w:val="99"/>
    <w:semiHidden/>
    <w:unhideWhenUsed/>
    <w:rsid w:val="00CC6D42"/>
  </w:style>
  <w:style w:type="numbering" w:customStyle="1" w:styleId="NoList411112">
    <w:name w:val="No List411112"/>
    <w:next w:val="a5"/>
    <w:uiPriority w:val="99"/>
    <w:semiHidden/>
    <w:unhideWhenUsed/>
    <w:rsid w:val="00CC6D42"/>
  </w:style>
  <w:style w:type="numbering" w:customStyle="1" w:styleId="1111120">
    <w:name w:val="无列表111112"/>
    <w:next w:val="a5"/>
    <w:semiHidden/>
    <w:rsid w:val="00CC6D42"/>
  </w:style>
  <w:style w:type="numbering" w:customStyle="1" w:styleId="NoList1111112">
    <w:name w:val="No List1111112"/>
    <w:next w:val="a5"/>
    <w:uiPriority w:val="99"/>
    <w:semiHidden/>
    <w:unhideWhenUsed/>
    <w:rsid w:val="00CC6D42"/>
  </w:style>
  <w:style w:type="numbering" w:customStyle="1" w:styleId="NoList121112">
    <w:name w:val="No List121112"/>
    <w:next w:val="a5"/>
    <w:uiPriority w:val="99"/>
    <w:semiHidden/>
    <w:unhideWhenUsed/>
    <w:rsid w:val="00CC6D42"/>
  </w:style>
  <w:style w:type="numbering" w:customStyle="1" w:styleId="NoList221112">
    <w:name w:val="No List221112"/>
    <w:next w:val="a5"/>
    <w:uiPriority w:val="99"/>
    <w:semiHidden/>
    <w:unhideWhenUsed/>
    <w:rsid w:val="00CC6D42"/>
  </w:style>
  <w:style w:type="numbering" w:customStyle="1" w:styleId="NoList321112">
    <w:name w:val="No List321112"/>
    <w:next w:val="a5"/>
    <w:uiPriority w:val="99"/>
    <w:semiHidden/>
    <w:unhideWhenUsed/>
    <w:rsid w:val="00CC6D42"/>
  </w:style>
  <w:style w:type="numbering" w:customStyle="1" w:styleId="NoList1412">
    <w:name w:val="No List1412"/>
    <w:next w:val="a5"/>
    <w:uiPriority w:val="99"/>
    <w:semiHidden/>
    <w:unhideWhenUsed/>
    <w:rsid w:val="00CC6D42"/>
  </w:style>
  <w:style w:type="numbering" w:customStyle="1" w:styleId="NoList1512">
    <w:name w:val="No List1512"/>
    <w:next w:val="a5"/>
    <w:uiPriority w:val="99"/>
    <w:semiHidden/>
    <w:unhideWhenUsed/>
    <w:rsid w:val="00CC6D42"/>
  </w:style>
  <w:style w:type="numbering" w:customStyle="1" w:styleId="NoList2412">
    <w:name w:val="No List2412"/>
    <w:next w:val="a5"/>
    <w:uiPriority w:val="99"/>
    <w:semiHidden/>
    <w:unhideWhenUsed/>
    <w:rsid w:val="00CC6D42"/>
  </w:style>
  <w:style w:type="numbering" w:customStyle="1" w:styleId="NoList3412">
    <w:name w:val="No List3412"/>
    <w:next w:val="a5"/>
    <w:uiPriority w:val="99"/>
    <w:semiHidden/>
    <w:unhideWhenUsed/>
    <w:rsid w:val="00CC6D42"/>
  </w:style>
  <w:style w:type="numbering" w:customStyle="1" w:styleId="NoList4412">
    <w:name w:val="No List4412"/>
    <w:next w:val="a5"/>
    <w:uiPriority w:val="99"/>
    <w:semiHidden/>
    <w:unhideWhenUsed/>
    <w:rsid w:val="00CC6D42"/>
  </w:style>
  <w:style w:type="numbering" w:customStyle="1" w:styleId="NoList5312">
    <w:name w:val="No List5312"/>
    <w:next w:val="a5"/>
    <w:uiPriority w:val="99"/>
    <w:semiHidden/>
    <w:unhideWhenUsed/>
    <w:rsid w:val="00CC6D42"/>
  </w:style>
  <w:style w:type="numbering" w:customStyle="1" w:styleId="NoList6312">
    <w:name w:val="No List6312"/>
    <w:next w:val="a5"/>
    <w:uiPriority w:val="99"/>
    <w:semiHidden/>
    <w:unhideWhenUsed/>
    <w:rsid w:val="00CC6D42"/>
  </w:style>
  <w:style w:type="numbering" w:customStyle="1" w:styleId="NoList7312">
    <w:name w:val="No List7312"/>
    <w:next w:val="a5"/>
    <w:uiPriority w:val="99"/>
    <w:semiHidden/>
    <w:unhideWhenUsed/>
    <w:rsid w:val="00CC6D42"/>
  </w:style>
  <w:style w:type="numbering" w:customStyle="1" w:styleId="NoList8212">
    <w:name w:val="No List8212"/>
    <w:next w:val="a5"/>
    <w:uiPriority w:val="99"/>
    <w:semiHidden/>
    <w:unhideWhenUsed/>
    <w:rsid w:val="00CC6D42"/>
  </w:style>
  <w:style w:type="numbering" w:customStyle="1" w:styleId="NoList9212">
    <w:name w:val="No List9212"/>
    <w:next w:val="a5"/>
    <w:uiPriority w:val="99"/>
    <w:semiHidden/>
    <w:unhideWhenUsed/>
    <w:rsid w:val="00CC6D42"/>
  </w:style>
  <w:style w:type="numbering" w:customStyle="1" w:styleId="NoList11312">
    <w:name w:val="No List11312"/>
    <w:next w:val="a5"/>
    <w:uiPriority w:val="99"/>
    <w:semiHidden/>
    <w:unhideWhenUsed/>
    <w:rsid w:val="00CC6D42"/>
  </w:style>
  <w:style w:type="numbering" w:customStyle="1" w:styleId="NoList21312">
    <w:name w:val="No List21312"/>
    <w:next w:val="a5"/>
    <w:uiPriority w:val="99"/>
    <w:semiHidden/>
    <w:unhideWhenUsed/>
    <w:rsid w:val="00CC6D42"/>
  </w:style>
  <w:style w:type="numbering" w:customStyle="1" w:styleId="NoList31312">
    <w:name w:val="No List31312"/>
    <w:next w:val="a5"/>
    <w:uiPriority w:val="99"/>
    <w:semiHidden/>
    <w:unhideWhenUsed/>
    <w:rsid w:val="00CC6D42"/>
  </w:style>
  <w:style w:type="numbering" w:customStyle="1" w:styleId="NoList41312">
    <w:name w:val="No List41312"/>
    <w:next w:val="a5"/>
    <w:uiPriority w:val="99"/>
    <w:semiHidden/>
    <w:unhideWhenUsed/>
    <w:rsid w:val="00CC6D42"/>
  </w:style>
  <w:style w:type="numbering" w:customStyle="1" w:styleId="NoList51212">
    <w:name w:val="No List51212"/>
    <w:next w:val="a5"/>
    <w:uiPriority w:val="99"/>
    <w:semiHidden/>
    <w:unhideWhenUsed/>
    <w:rsid w:val="00CC6D42"/>
  </w:style>
  <w:style w:type="numbering" w:customStyle="1" w:styleId="NoList61212">
    <w:name w:val="No List61212"/>
    <w:next w:val="a5"/>
    <w:uiPriority w:val="99"/>
    <w:semiHidden/>
    <w:unhideWhenUsed/>
    <w:rsid w:val="00CC6D42"/>
  </w:style>
  <w:style w:type="numbering" w:customStyle="1" w:styleId="NoList71212">
    <w:name w:val="No List71212"/>
    <w:next w:val="a5"/>
    <w:uiPriority w:val="99"/>
    <w:semiHidden/>
    <w:unhideWhenUsed/>
    <w:rsid w:val="00CC6D42"/>
  </w:style>
  <w:style w:type="numbering" w:customStyle="1" w:styleId="NoList81212">
    <w:name w:val="No List81212"/>
    <w:next w:val="a5"/>
    <w:uiPriority w:val="99"/>
    <w:semiHidden/>
    <w:unhideWhenUsed/>
    <w:rsid w:val="00CC6D42"/>
  </w:style>
  <w:style w:type="numbering" w:customStyle="1" w:styleId="NoList91112">
    <w:name w:val="No List91112"/>
    <w:next w:val="a5"/>
    <w:uiPriority w:val="99"/>
    <w:semiHidden/>
    <w:unhideWhenUsed/>
    <w:rsid w:val="00CC6D42"/>
  </w:style>
  <w:style w:type="numbering" w:customStyle="1" w:styleId="LFO19212">
    <w:name w:val="LFO19212"/>
    <w:basedOn w:val="a5"/>
    <w:rsid w:val="00CC6D42"/>
  </w:style>
  <w:style w:type="numbering" w:customStyle="1" w:styleId="NoList10112">
    <w:name w:val="No List10112"/>
    <w:next w:val="a5"/>
    <w:uiPriority w:val="99"/>
    <w:semiHidden/>
    <w:unhideWhenUsed/>
    <w:rsid w:val="00CC6D42"/>
  </w:style>
  <w:style w:type="numbering" w:customStyle="1" w:styleId="LFO191112">
    <w:name w:val="LFO191112"/>
    <w:basedOn w:val="a5"/>
    <w:rsid w:val="00CC6D42"/>
  </w:style>
  <w:style w:type="numbering" w:customStyle="1" w:styleId="NoList12312">
    <w:name w:val="No List12312"/>
    <w:next w:val="a5"/>
    <w:uiPriority w:val="99"/>
    <w:semiHidden/>
    <w:rsid w:val="00CC6D42"/>
  </w:style>
  <w:style w:type="numbering" w:customStyle="1" w:styleId="NoList111312">
    <w:name w:val="No List111312"/>
    <w:next w:val="a5"/>
    <w:uiPriority w:val="99"/>
    <w:semiHidden/>
    <w:unhideWhenUsed/>
    <w:rsid w:val="00CC6D42"/>
  </w:style>
  <w:style w:type="numbering" w:customStyle="1" w:styleId="1312">
    <w:name w:val="无列表1312"/>
    <w:next w:val="a5"/>
    <w:semiHidden/>
    <w:rsid w:val="00CC6D42"/>
  </w:style>
  <w:style w:type="numbering" w:customStyle="1" w:styleId="13120">
    <w:name w:val="リストなし1312"/>
    <w:next w:val="a5"/>
    <w:uiPriority w:val="99"/>
    <w:semiHidden/>
    <w:unhideWhenUsed/>
    <w:rsid w:val="00CC6D42"/>
  </w:style>
  <w:style w:type="numbering" w:customStyle="1" w:styleId="11312">
    <w:name w:val="无列表11312"/>
    <w:next w:val="a5"/>
    <w:semiHidden/>
    <w:rsid w:val="00CC6D42"/>
  </w:style>
  <w:style w:type="numbering" w:customStyle="1" w:styleId="112120">
    <w:name w:val="リストなし11212"/>
    <w:next w:val="a5"/>
    <w:uiPriority w:val="99"/>
    <w:semiHidden/>
    <w:unhideWhenUsed/>
    <w:rsid w:val="00CC6D42"/>
  </w:style>
  <w:style w:type="numbering" w:customStyle="1" w:styleId="NoList22312">
    <w:name w:val="No List22312"/>
    <w:next w:val="a5"/>
    <w:uiPriority w:val="99"/>
    <w:semiHidden/>
    <w:unhideWhenUsed/>
    <w:rsid w:val="00CC6D42"/>
  </w:style>
  <w:style w:type="numbering" w:customStyle="1" w:styleId="NoList32312">
    <w:name w:val="No List32312"/>
    <w:next w:val="a5"/>
    <w:uiPriority w:val="99"/>
    <w:semiHidden/>
    <w:unhideWhenUsed/>
    <w:rsid w:val="00CC6D42"/>
  </w:style>
  <w:style w:type="numbering" w:customStyle="1" w:styleId="NoList42212">
    <w:name w:val="No List42212"/>
    <w:next w:val="a5"/>
    <w:uiPriority w:val="99"/>
    <w:semiHidden/>
    <w:unhideWhenUsed/>
    <w:rsid w:val="00CC6D42"/>
  </w:style>
  <w:style w:type="numbering" w:customStyle="1" w:styleId="NoList211212">
    <w:name w:val="No List211212"/>
    <w:next w:val="a5"/>
    <w:uiPriority w:val="99"/>
    <w:semiHidden/>
    <w:unhideWhenUsed/>
    <w:rsid w:val="00CC6D42"/>
  </w:style>
  <w:style w:type="numbering" w:customStyle="1" w:styleId="NoList311212">
    <w:name w:val="No List311212"/>
    <w:next w:val="a5"/>
    <w:uiPriority w:val="99"/>
    <w:semiHidden/>
    <w:unhideWhenUsed/>
    <w:rsid w:val="00CC6D42"/>
  </w:style>
  <w:style w:type="numbering" w:customStyle="1" w:styleId="NoList411212">
    <w:name w:val="No List411212"/>
    <w:next w:val="a5"/>
    <w:uiPriority w:val="99"/>
    <w:semiHidden/>
    <w:unhideWhenUsed/>
    <w:rsid w:val="00CC6D42"/>
  </w:style>
  <w:style w:type="numbering" w:customStyle="1" w:styleId="111212">
    <w:name w:val="无列表111212"/>
    <w:next w:val="a5"/>
    <w:semiHidden/>
    <w:rsid w:val="00CC6D42"/>
  </w:style>
  <w:style w:type="numbering" w:customStyle="1" w:styleId="NoList1111212">
    <w:name w:val="No List1111212"/>
    <w:next w:val="a5"/>
    <w:uiPriority w:val="99"/>
    <w:semiHidden/>
    <w:unhideWhenUsed/>
    <w:rsid w:val="00CC6D42"/>
  </w:style>
  <w:style w:type="numbering" w:customStyle="1" w:styleId="NoList121212">
    <w:name w:val="No List121212"/>
    <w:next w:val="a5"/>
    <w:uiPriority w:val="99"/>
    <w:semiHidden/>
    <w:unhideWhenUsed/>
    <w:rsid w:val="00CC6D42"/>
  </w:style>
  <w:style w:type="numbering" w:customStyle="1" w:styleId="NoList221212">
    <w:name w:val="No List221212"/>
    <w:next w:val="a5"/>
    <w:uiPriority w:val="99"/>
    <w:semiHidden/>
    <w:unhideWhenUsed/>
    <w:rsid w:val="00CC6D42"/>
  </w:style>
  <w:style w:type="numbering" w:customStyle="1" w:styleId="NoList321212">
    <w:name w:val="No List321212"/>
    <w:next w:val="a5"/>
    <w:uiPriority w:val="99"/>
    <w:semiHidden/>
    <w:unhideWhenUsed/>
    <w:rsid w:val="00CC6D42"/>
  </w:style>
  <w:style w:type="numbering" w:customStyle="1" w:styleId="NoList1612">
    <w:name w:val="No List1612"/>
    <w:next w:val="a5"/>
    <w:uiPriority w:val="99"/>
    <w:semiHidden/>
    <w:unhideWhenUsed/>
    <w:rsid w:val="00CC6D42"/>
  </w:style>
  <w:style w:type="numbering" w:customStyle="1" w:styleId="NoList1712">
    <w:name w:val="No List1712"/>
    <w:next w:val="a5"/>
    <w:uiPriority w:val="99"/>
    <w:semiHidden/>
    <w:unhideWhenUsed/>
    <w:rsid w:val="00CC6D42"/>
  </w:style>
  <w:style w:type="numbering" w:customStyle="1" w:styleId="NoList2512">
    <w:name w:val="No List2512"/>
    <w:next w:val="a5"/>
    <w:uiPriority w:val="99"/>
    <w:semiHidden/>
    <w:unhideWhenUsed/>
    <w:rsid w:val="00CC6D42"/>
  </w:style>
  <w:style w:type="numbering" w:customStyle="1" w:styleId="NoList3512">
    <w:name w:val="No List3512"/>
    <w:next w:val="a5"/>
    <w:uiPriority w:val="99"/>
    <w:semiHidden/>
    <w:unhideWhenUsed/>
    <w:rsid w:val="00CC6D42"/>
  </w:style>
  <w:style w:type="numbering" w:customStyle="1" w:styleId="NoList4512">
    <w:name w:val="No List4512"/>
    <w:next w:val="a5"/>
    <w:uiPriority w:val="99"/>
    <w:semiHidden/>
    <w:unhideWhenUsed/>
    <w:rsid w:val="00CC6D42"/>
  </w:style>
  <w:style w:type="numbering" w:customStyle="1" w:styleId="NoList5412">
    <w:name w:val="No List5412"/>
    <w:next w:val="a5"/>
    <w:uiPriority w:val="99"/>
    <w:semiHidden/>
    <w:unhideWhenUsed/>
    <w:rsid w:val="00CC6D42"/>
  </w:style>
  <w:style w:type="numbering" w:customStyle="1" w:styleId="NoList6412">
    <w:name w:val="No List6412"/>
    <w:next w:val="a5"/>
    <w:uiPriority w:val="99"/>
    <w:semiHidden/>
    <w:unhideWhenUsed/>
    <w:rsid w:val="00CC6D42"/>
  </w:style>
  <w:style w:type="numbering" w:customStyle="1" w:styleId="NoList7412">
    <w:name w:val="No List7412"/>
    <w:next w:val="a5"/>
    <w:uiPriority w:val="99"/>
    <w:semiHidden/>
    <w:unhideWhenUsed/>
    <w:rsid w:val="00CC6D42"/>
  </w:style>
  <w:style w:type="numbering" w:customStyle="1" w:styleId="NoList8312">
    <w:name w:val="No List8312"/>
    <w:next w:val="a5"/>
    <w:uiPriority w:val="99"/>
    <w:semiHidden/>
    <w:unhideWhenUsed/>
    <w:rsid w:val="00CC6D42"/>
  </w:style>
  <w:style w:type="numbering" w:customStyle="1" w:styleId="NoList9312">
    <w:name w:val="No List9312"/>
    <w:next w:val="a5"/>
    <w:uiPriority w:val="99"/>
    <w:semiHidden/>
    <w:unhideWhenUsed/>
    <w:rsid w:val="00CC6D42"/>
  </w:style>
  <w:style w:type="numbering" w:customStyle="1" w:styleId="NoList11412">
    <w:name w:val="No List11412"/>
    <w:next w:val="a5"/>
    <w:uiPriority w:val="99"/>
    <w:semiHidden/>
    <w:unhideWhenUsed/>
    <w:rsid w:val="00CC6D42"/>
  </w:style>
  <w:style w:type="numbering" w:customStyle="1" w:styleId="NoList21412">
    <w:name w:val="No List21412"/>
    <w:next w:val="a5"/>
    <w:uiPriority w:val="99"/>
    <w:semiHidden/>
    <w:unhideWhenUsed/>
    <w:rsid w:val="00CC6D42"/>
  </w:style>
  <w:style w:type="numbering" w:customStyle="1" w:styleId="NoList31412">
    <w:name w:val="No List31412"/>
    <w:next w:val="a5"/>
    <w:uiPriority w:val="99"/>
    <w:semiHidden/>
    <w:unhideWhenUsed/>
    <w:rsid w:val="00CC6D42"/>
  </w:style>
  <w:style w:type="numbering" w:customStyle="1" w:styleId="NoList41412">
    <w:name w:val="No List41412"/>
    <w:next w:val="a5"/>
    <w:uiPriority w:val="99"/>
    <w:semiHidden/>
    <w:unhideWhenUsed/>
    <w:rsid w:val="00CC6D42"/>
  </w:style>
  <w:style w:type="numbering" w:customStyle="1" w:styleId="NoList51312">
    <w:name w:val="No List51312"/>
    <w:next w:val="a5"/>
    <w:uiPriority w:val="99"/>
    <w:semiHidden/>
    <w:unhideWhenUsed/>
    <w:rsid w:val="00CC6D42"/>
  </w:style>
  <w:style w:type="numbering" w:customStyle="1" w:styleId="NoList61312">
    <w:name w:val="No List61312"/>
    <w:next w:val="a5"/>
    <w:uiPriority w:val="99"/>
    <w:semiHidden/>
    <w:unhideWhenUsed/>
    <w:rsid w:val="00CC6D42"/>
  </w:style>
  <w:style w:type="numbering" w:customStyle="1" w:styleId="NoList71312">
    <w:name w:val="No List71312"/>
    <w:next w:val="a5"/>
    <w:uiPriority w:val="99"/>
    <w:semiHidden/>
    <w:unhideWhenUsed/>
    <w:rsid w:val="00CC6D42"/>
  </w:style>
  <w:style w:type="numbering" w:customStyle="1" w:styleId="NoList81312">
    <w:name w:val="No List81312"/>
    <w:next w:val="a5"/>
    <w:uiPriority w:val="99"/>
    <w:semiHidden/>
    <w:unhideWhenUsed/>
    <w:rsid w:val="00CC6D42"/>
  </w:style>
  <w:style w:type="numbering" w:customStyle="1" w:styleId="NoList91212">
    <w:name w:val="No List91212"/>
    <w:next w:val="a5"/>
    <w:uiPriority w:val="99"/>
    <w:semiHidden/>
    <w:unhideWhenUsed/>
    <w:rsid w:val="00CC6D42"/>
  </w:style>
  <w:style w:type="numbering" w:customStyle="1" w:styleId="LFO19312">
    <w:name w:val="LFO19312"/>
    <w:basedOn w:val="a5"/>
    <w:rsid w:val="00CC6D42"/>
  </w:style>
  <w:style w:type="numbering" w:customStyle="1" w:styleId="NoList10212">
    <w:name w:val="No List10212"/>
    <w:next w:val="a5"/>
    <w:uiPriority w:val="99"/>
    <w:semiHidden/>
    <w:unhideWhenUsed/>
    <w:rsid w:val="00CC6D42"/>
  </w:style>
  <w:style w:type="numbering" w:customStyle="1" w:styleId="LFO191212">
    <w:name w:val="LFO191212"/>
    <w:basedOn w:val="a5"/>
    <w:rsid w:val="00CC6D42"/>
  </w:style>
  <w:style w:type="numbering" w:customStyle="1" w:styleId="NoList12412">
    <w:name w:val="No List12412"/>
    <w:next w:val="a5"/>
    <w:uiPriority w:val="99"/>
    <w:semiHidden/>
    <w:rsid w:val="00CC6D42"/>
  </w:style>
  <w:style w:type="numbering" w:customStyle="1" w:styleId="NoList111412">
    <w:name w:val="No List111412"/>
    <w:next w:val="a5"/>
    <w:uiPriority w:val="99"/>
    <w:semiHidden/>
    <w:unhideWhenUsed/>
    <w:rsid w:val="00CC6D42"/>
  </w:style>
  <w:style w:type="numbering" w:customStyle="1" w:styleId="1412">
    <w:name w:val="无列表1412"/>
    <w:next w:val="a5"/>
    <w:semiHidden/>
    <w:rsid w:val="00CC6D42"/>
  </w:style>
  <w:style w:type="numbering" w:customStyle="1" w:styleId="14120">
    <w:name w:val="リストなし1412"/>
    <w:next w:val="a5"/>
    <w:uiPriority w:val="99"/>
    <w:semiHidden/>
    <w:unhideWhenUsed/>
    <w:rsid w:val="00CC6D42"/>
  </w:style>
  <w:style w:type="numbering" w:customStyle="1" w:styleId="11412">
    <w:name w:val="无列表11412"/>
    <w:next w:val="a5"/>
    <w:semiHidden/>
    <w:rsid w:val="00CC6D42"/>
  </w:style>
  <w:style w:type="numbering" w:customStyle="1" w:styleId="113120">
    <w:name w:val="リストなし11312"/>
    <w:next w:val="a5"/>
    <w:uiPriority w:val="99"/>
    <w:semiHidden/>
    <w:unhideWhenUsed/>
    <w:rsid w:val="00CC6D42"/>
  </w:style>
  <w:style w:type="numbering" w:customStyle="1" w:styleId="NoList22412">
    <w:name w:val="No List22412"/>
    <w:next w:val="a5"/>
    <w:uiPriority w:val="99"/>
    <w:semiHidden/>
    <w:unhideWhenUsed/>
    <w:rsid w:val="00CC6D42"/>
  </w:style>
  <w:style w:type="numbering" w:customStyle="1" w:styleId="NoList32412">
    <w:name w:val="No List32412"/>
    <w:next w:val="a5"/>
    <w:uiPriority w:val="99"/>
    <w:semiHidden/>
    <w:unhideWhenUsed/>
    <w:rsid w:val="00CC6D42"/>
  </w:style>
  <w:style w:type="numbering" w:customStyle="1" w:styleId="NoList42312">
    <w:name w:val="No List42312"/>
    <w:next w:val="a5"/>
    <w:uiPriority w:val="99"/>
    <w:semiHidden/>
    <w:unhideWhenUsed/>
    <w:rsid w:val="00CC6D42"/>
  </w:style>
  <w:style w:type="numbering" w:customStyle="1" w:styleId="NoList211312">
    <w:name w:val="No List211312"/>
    <w:next w:val="a5"/>
    <w:uiPriority w:val="99"/>
    <w:semiHidden/>
    <w:unhideWhenUsed/>
    <w:rsid w:val="00CC6D42"/>
  </w:style>
  <w:style w:type="numbering" w:customStyle="1" w:styleId="NoList311312">
    <w:name w:val="No List311312"/>
    <w:next w:val="a5"/>
    <w:uiPriority w:val="99"/>
    <w:semiHidden/>
    <w:unhideWhenUsed/>
    <w:rsid w:val="00CC6D42"/>
  </w:style>
  <w:style w:type="numbering" w:customStyle="1" w:styleId="NoList411312">
    <w:name w:val="No List411312"/>
    <w:next w:val="a5"/>
    <w:uiPriority w:val="99"/>
    <w:semiHidden/>
    <w:unhideWhenUsed/>
    <w:rsid w:val="00CC6D42"/>
  </w:style>
  <w:style w:type="numbering" w:customStyle="1" w:styleId="111312">
    <w:name w:val="无列表111312"/>
    <w:next w:val="a5"/>
    <w:semiHidden/>
    <w:rsid w:val="00CC6D42"/>
  </w:style>
  <w:style w:type="numbering" w:customStyle="1" w:styleId="NoList1111312">
    <w:name w:val="No List1111312"/>
    <w:next w:val="a5"/>
    <w:uiPriority w:val="99"/>
    <w:semiHidden/>
    <w:unhideWhenUsed/>
    <w:rsid w:val="00CC6D42"/>
  </w:style>
  <w:style w:type="numbering" w:customStyle="1" w:styleId="NoList121312">
    <w:name w:val="No List121312"/>
    <w:next w:val="a5"/>
    <w:uiPriority w:val="99"/>
    <w:semiHidden/>
    <w:unhideWhenUsed/>
    <w:rsid w:val="00CC6D42"/>
  </w:style>
  <w:style w:type="numbering" w:customStyle="1" w:styleId="NoList221312">
    <w:name w:val="No List221312"/>
    <w:next w:val="a5"/>
    <w:uiPriority w:val="99"/>
    <w:semiHidden/>
    <w:unhideWhenUsed/>
    <w:rsid w:val="00CC6D42"/>
  </w:style>
  <w:style w:type="numbering" w:customStyle="1" w:styleId="NoList321312">
    <w:name w:val="No List321312"/>
    <w:next w:val="a5"/>
    <w:uiPriority w:val="99"/>
    <w:semiHidden/>
    <w:unhideWhenUsed/>
    <w:rsid w:val="00CC6D42"/>
  </w:style>
  <w:style w:type="table" w:customStyle="1" w:styleId="1123">
    <w:name w:val="网格型11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C6D42"/>
    <w:rPr>
      <w:lang w:eastAsia="en-US"/>
    </w:rPr>
    <w:tblPr/>
  </w:style>
  <w:style w:type="table" w:customStyle="1" w:styleId="Tabellengitternetz11122">
    <w:name w:val="Tabellengitternetz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C6D42"/>
    <w:pPr>
      <w:keepNext/>
      <w:ind w:left="1418" w:hanging="1418"/>
    </w:pPr>
    <w:rPr>
      <w:rFonts w:eastAsia="MS Mincho"/>
      <w:lang w:eastAsia="en-GB"/>
    </w:rPr>
  </w:style>
  <w:style w:type="paragraph" w:customStyle="1" w:styleId="Caption4">
    <w:name w:val="Caption4"/>
    <w:basedOn w:val="a2"/>
    <w:next w:val="a2"/>
    <w:qFormat/>
    <w:rsid w:val="00CC6D42"/>
    <w:pPr>
      <w:spacing w:before="120" w:after="120"/>
    </w:pPr>
    <w:rPr>
      <w:rFonts w:eastAsia="MS Mincho"/>
      <w:b/>
      <w:lang w:eastAsia="en-GB"/>
    </w:rPr>
  </w:style>
  <w:style w:type="paragraph" w:customStyle="1" w:styleId="TableofFigures4">
    <w:name w:val="Table of Figures4"/>
    <w:basedOn w:val="a2"/>
    <w:next w:val="a2"/>
    <w:qFormat/>
    <w:rsid w:val="00CC6D42"/>
    <w:pPr>
      <w:ind w:left="400" w:hanging="400"/>
      <w:jc w:val="center"/>
    </w:pPr>
    <w:rPr>
      <w:rFonts w:eastAsia="MS Mincho"/>
      <w:b/>
      <w:lang w:eastAsia="en-GB"/>
    </w:rPr>
  </w:style>
  <w:style w:type="numbering" w:customStyle="1" w:styleId="KeineListe1">
    <w:name w:val="Keine Liste1"/>
    <w:next w:val="a5"/>
    <w:uiPriority w:val="99"/>
    <w:semiHidden/>
    <w:unhideWhenUsed/>
    <w:rsid w:val="00CC6D42"/>
  </w:style>
  <w:style w:type="table" w:customStyle="1" w:styleId="Tabellenraster1">
    <w:name w:val="Tabellenraster1"/>
    <w:basedOn w:val="a4"/>
    <w:next w:val="aff5"/>
    <w:qFormat/>
    <w:rsid w:val="00CC6D42"/>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CC6D4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C6D42"/>
    <w:rPr>
      <w:color w:val="605E5C"/>
      <w:shd w:val="clear" w:color="auto" w:fill="E1DFDD"/>
    </w:rPr>
  </w:style>
  <w:style w:type="table" w:customStyle="1" w:styleId="117">
    <w:name w:val="网格型 11"/>
    <w:basedOn w:val="a4"/>
    <w:next w:val="1f3"/>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CC6D42"/>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C6D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C6D42"/>
    <w:tblPr/>
  </w:style>
  <w:style w:type="table" w:customStyle="1" w:styleId="TableGrid7113">
    <w:name w:val="Table Grid71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C6D42"/>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CC6D4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uiPriority w:val="99"/>
    <w:qFormat/>
    <w:rsid w:val="00CC6D42"/>
    <w:pPr>
      <w:numPr>
        <w:numId w:val="22"/>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a2"/>
    <w:uiPriority w:val="99"/>
    <w:qFormat/>
    <w:rsid w:val="00CC6D42"/>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locked/>
    <w:rsid w:val="00CC6D42"/>
    <w:rPr>
      <w:lang w:val="en-GB" w:eastAsia="ja-JP"/>
    </w:rPr>
  </w:style>
  <w:style w:type="paragraph" w:customStyle="1" w:styleId="3GPP">
    <w:name w:val="3GPP 正文"/>
    <w:basedOn w:val="a2"/>
    <w:link w:val="3GPPChar"/>
    <w:qFormat/>
    <w:rsid w:val="00CC6D42"/>
    <w:pPr>
      <w:overflowPunct/>
      <w:autoSpaceDE/>
      <w:adjustRightInd/>
      <w:textAlignment w:val="auto"/>
    </w:pPr>
    <w:rPr>
      <w:rFonts w:eastAsia="MS Mincho"/>
      <w:lang w:eastAsia="ja-JP"/>
    </w:rPr>
  </w:style>
  <w:style w:type="paragraph" w:customStyle="1" w:styleId="00BodyText">
    <w:name w:val="00 BodyText"/>
    <w:basedOn w:val="a2"/>
    <w:uiPriority w:val="99"/>
    <w:qFormat/>
    <w:rsid w:val="00CC6D42"/>
    <w:pPr>
      <w:overflowPunct/>
      <w:autoSpaceDE/>
      <w:adjustRightInd/>
      <w:spacing w:after="220"/>
      <w:textAlignment w:val="auto"/>
    </w:pPr>
    <w:rPr>
      <w:rFonts w:ascii="Arial" w:eastAsia="Malgun Gothic" w:hAnsi="Arial"/>
      <w:sz w:val="22"/>
      <w:lang w:val="en-US" w:eastAsia="en-US"/>
    </w:rPr>
  </w:style>
  <w:style w:type="paragraph" w:customStyle="1" w:styleId="affffe">
    <w:name w:val="??"/>
    <w:uiPriority w:val="99"/>
    <w:qFormat/>
    <w:rsid w:val="00CC6D42"/>
    <w:pPr>
      <w:widowControl w:val="0"/>
      <w:autoSpaceDN w:val="0"/>
    </w:pPr>
    <w:rPr>
      <w:rFonts w:eastAsia="Malgun Gothic"/>
      <w:lang w:eastAsia="en-US"/>
    </w:rPr>
  </w:style>
  <w:style w:type="paragraph" w:customStyle="1" w:styleId="2f4">
    <w:name w:val="??? 2"/>
    <w:basedOn w:val="affffe"/>
    <w:next w:val="affffe"/>
    <w:uiPriority w:val="99"/>
    <w:qFormat/>
    <w:rsid w:val="00CC6D42"/>
    <w:pPr>
      <w:keepNext/>
    </w:pPr>
    <w:rPr>
      <w:rFonts w:ascii="Arial" w:hAnsi="Arial"/>
      <w:b/>
      <w:sz w:val="24"/>
    </w:rPr>
  </w:style>
  <w:style w:type="paragraph" w:customStyle="1" w:styleId="Norma">
    <w:name w:val="Norma"/>
    <w:basedOn w:val="10"/>
    <w:uiPriority w:val="99"/>
    <w:qFormat/>
    <w:rsid w:val="00CC6D42"/>
    <w:pPr>
      <w:numPr>
        <w:numId w:val="0"/>
      </w:numPr>
      <w:ind w:left="1134" w:hanging="1134"/>
      <w:textAlignment w:val="auto"/>
    </w:pPr>
    <w:rPr>
      <w:rFonts w:eastAsia="Malgun Gothic"/>
      <w:szCs w:val="36"/>
      <w:lang w:eastAsia="sv-SE"/>
    </w:rPr>
  </w:style>
  <w:style w:type="paragraph" w:customStyle="1" w:styleId="body">
    <w:name w:val="body"/>
    <w:basedOn w:val="a2"/>
    <w:uiPriority w:val="99"/>
    <w:qFormat/>
    <w:rsid w:val="00CC6D42"/>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CC6D42"/>
    <w:pPr>
      <w:textAlignment w:val="auto"/>
    </w:pPr>
    <w:rPr>
      <w:rFonts w:eastAsia="Malgun Gothic" w:cs="Arial"/>
      <w:szCs w:val="18"/>
      <w:lang w:eastAsia="en-US"/>
    </w:rPr>
  </w:style>
  <w:style w:type="paragraph" w:customStyle="1" w:styleId="Normal1">
    <w:name w:val="Normal 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sid w:val="00CC6D42"/>
    <w:rPr>
      <w:rFonts w:ascii="Arial" w:hAnsi="Arial" w:cs="Arial"/>
    </w:rPr>
  </w:style>
  <w:style w:type="paragraph" w:customStyle="1" w:styleId="BodyBest">
    <w:name w:val="BodyBest"/>
    <w:basedOn w:val="a2"/>
    <w:link w:val="BodyBestChar"/>
    <w:qFormat/>
    <w:rsid w:val="00CC6D42"/>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a2"/>
    <w:uiPriority w:val="99"/>
    <w:qFormat/>
    <w:rsid w:val="00CC6D42"/>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locked/>
    <w:rsid w:val="00CC6D42"/>
    <w:rPr>
      <w:rFonts w:ascii="Arial" w:eastAsia="Malgun Gothic" w:hAnsi="Arial" w:cs="Arial"/>
      <w:i/>
      <w:color w:val="7F7F7F"/>
      <w:spacing w:val="2"/>
      <w:sz w:val="18"/>
      <w:szCs w:val="18"/>
    </w:rPr>
  </w:style>
  <w:style w:type="paragraph" w:customStyle="1" w:styleId="IvDInstructiontext">
    <w:name w:val="IvD Instructiontext"/>
    <w:basedOn w:val="afb"/>
    <w:link w:val="IvDInstructiontextChar"/>
    <w:uiPriority w:val="99"/>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CC6D42"/>
    <w:rPr>
      <w:rFonts w:ascii="Arial" w:eastAsia="Malgun Gothic" w:hAnsi="Arial" w:cs="Arial"/>
      <w:spacing w:val="2"/>
    </w:rPr>
  </w:style>
  <w:style w:type="paragraph" w:customStyle="1" w:styleId="IvDbodytext">
    <w:name w:val="IvD bodytext"/>
    <w:basedOn w:val="afb"/>
    <w:link w:val="IvDbodytextChar"/>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rPr>
  </w:style>
  <w:style w:type="paragraph" w:customStyle="1" w:styleId="AC0">
    <w:name w:val="AC"/>
    <w:basedOn w:val="a2"/>
    <w:uiPriority w:val="99"/>
    <w:qFormat/>
    <w:rsid w:val="00CC6D42"/>
    <w:pPr>
      <w:widowControl w:val="0"/>
      <w:jc w:val="center"/>
      <w:textAlignment w:val="auto"/>
    </w:pPr>
    <w:rPr>
      <w:rFonts w:ascii="Arial" w:eastAsia="Malgun Gothic" w:hAnsi="Arial"/>
      <w:b/>
      <w:noProof/>
      <w:sz w:val="18"/>
      <w:lang w:eastAsia="ko-KR"/>
    </w:rPr>
  </w:style>
  <w:style w:type="character" w:customStyle="1" w:styleId="B12">
    <w:name w:val="B1 (文字)"/>
    <w:rsid w:val="00CC6D42"/>
    <w:rPr>
      <w:lang w:val="en-GB" w:eastAsia="ja-JP" w:bidi="ar-SA"/>
    </w:rPr>
  </w:style>
  <w:style w:type="character" w:customStyle="1" w:styleId="tgc">
    <w:name w:val="_tgc"/>
    <w:rsid w:val="00CC6D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6D42"/>
    <w:rPr>
      <w:rFonts w:ascii="Arial" w:hAnsi="Arial" w:cs="Arial" w:hint="default"/>
      <w:sz w:val="28"/>
      <w:lang w:val="en-GB" w:eastAsia="en-US"/>
    </w:rPr>
  </w:style>
  <w:style w:type="table" w:customStyle="1" w:styleId="TableClassic23">
    <w:name w:val="Table Classic 23"/>
    <w:basedOn w:val="a4"/>
    <w:semiHidden/>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C6D42"/>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C6D42"/>
    <w:rPr>
      <w:lang w:eastAsia="en-US"/>
    </w:rPr>
    <w:tblPr/>
  </w:style>
  <w:style w:type="table" w:customStyle="1" w:styleId="TableGrid67">
    <w:name w:val="Table Grid67"/>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C6D42"/>
    <w:rPr>
      <w:lang w:eastAsia="en-US"/>
    </w:rPr>
    <w:tblPr/>
  </w:style>
  <w:style w:type="table" w:customStyle="1" w:styleId="Tabellengitternetz123">
    <w:name w:val="Tabellengitternetz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C6D42"/>
    <w:rPr>
      <w:lang w:eastAsia="en-US"/>
    </w:rPr>
    <w:tblPr/>
  </w:style>
  <w:style w:type="table" w:customStyle="1" w:styleId="Tabellengitternetz11123">
    <w:name w:val="Tabellengitternetz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C6D42"/>
    <w:rPr>
      <w:lang w:eastAsia="en-US"/>
    </w:rPr>
    <w:tblPr/>
  </w:style>
  <w:style w:type="table" w:customStyle="1" w:styleId="TableGrid581">
    <w:name w:val="Table Grid58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C6D42"/>
    <w:rPr>
      <w:lang w:eastAsia="en-US"/>
    </w:rPr>
    <w:tblPr/>
  </w:style>
  <w:style w:type="table" w:customStyle="1" w:styleId="TableGrid5151">
    <w:name w:val="Table Grid5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C6D42"/>
    <w:rPr>
      <w:lang w:eastAsia="en-US"/>
    </w:rPr>
    <w:tblPr/>
  </w:style>
  <w:style w:type="table" w:customStyle="1" w:styleId="Tabellengitternetz111211">
    <w:name w:val="Tabellengitternetz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C6D42"/>
    <w:rPr>
      <w:lang w:eastAsia="en-US"/>
    </w:rPr>
    <w:tblPr/>
  </w:style>
  <w:style w:type="table" w:customStyle="1" w:styleId="TableGrid591">
    <w:name w:val="Table Grid59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C6D42"/>
    <w:rPr>
      <w:lang w:eastAsia="en-US"/>
    </w:rPr>
    <w:tblPr/>
  </w:style>
  <w:style w:type="table" w:customStyle="1" w:styleId="TableGrid5161">
    <w:name w:val="Table Grid5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C6D42"/>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88218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7961240">
      <w:bodyDiv w:val="1"/>
      <w:marLeft w:val="0"/>
      <w:marRight w:val="0"/>
      <w:marTop w:val="0"/>
      <w:marBottom w:val="0"/>
      <w:divBdr>
        <w:top w:val="none" w:sz="0" w:space="0" w:color="auto"/>
        <w:left w:val="none" w:sz="0" w:space="0" w:color="auto"/>
        <w:bottom w:val="none" w:sz="0" w:space="0" w:color="auto"/>
        <w:right w:val="none" w:sz="0" w:space="0" w:color="auto"/>
      </w:divBdr>
    </w:div>
    <w:div w:id="122868937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6423677">
      <w:bodyDiv w:val="1"/>
      <w:marLeft w:val="0"/>
      <w:marRight w:val="0"/>
      <w:marTop w:val="0"/>
      <w:marBottom w:val="0"/>
      <w:divBdr>
        <w:top w:val="none" w:sz="0" w:space="0" w:color="auto"/>
        <w:left w:val="none" w:sz="0" w:space="0" w:color="auto"/>
        <w:bottom w:val="none" w:sz="0" w:space="0" w:color="auto"/>
        <w:right w:val="none" w:sz="0" w:space="0" w:color="auto"/>
      </w:divBdr>
    </w:div>
    <w:div w:id="134814422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1682844">
      <w:bodyDiv w:val="1"/>
      <w:marLeft w:val="0"/>
      <w:marRight w:val="0"/>
      <w:marTop w:val="0"/>
      <w:marBottom w:val="0"/>
      <w:divBdr>
        <w:top w:val="none" w:sz="0" w:space="0" w:color="auto"/>
        <w:left w:val="none" w:sz="0" w:space="0" w:color="auto"/>
        <w:bottom w:val="none" w:sz="0" w:space="0" w:color="auto"/>
        <w:right w:val="none" w:sz="0" w:space="0" w:color="auto"/>
      </w:divBdr>
      <w:divsChild>
        <w:div w:id="2123457348">
          <w:marLeft w:val="720"/>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46934654">
      <w:bodyDiv w:val="1"/>
      <w:marLeft w:val="0"/>
      <w:marRight w:val="0"/>
      <w:marTop w:val="0"/>
      <w:marBottom w:val="0"/>
      <w:divBdr>
        <w:top w:val="none" w:sz="0" w:space="0" w:color="auto"/>
        <w:left w:val="none" w:sz="0" w:space="0" w:color="auto"/>
        <w:bottom w:val="none" w:sz="0" w:space="0" w:color="auto"/>
        <w:right w:val="none" w:sz="0" w:space="0" w:color="auto"/>
      </w:divBdr>
      <w:divsChild>
        <w:div w:id="961576892">
          <w:marLeft w:val="1685"/>
          <w:marRight w:val="0"/>
          <w:marTop w:val="0"/>
          <w:marBottom w:val="0"/>
          <w:divBdr>
            <w:top w:val="none" w:sz="0" w:space="0" w:color="auto"/>
            <w:left w:val="none" w:sz="0" w:space="0" w:color="auto"/>
            <w:bottom w:val="none" w:sz="0" w:space="0" w:color="auto"/>
            <w:right w:val="none" w:sz="0" w:space="0" w:color="auto"/>
          </w:divBdr>
        </w:div>
        <w:div w:id="740057961">
          <w:marLeft w:val="1685"/>
          <w:marRight w:val="0"/>
          <w:marTop w:val="0"/>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9739354">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45918263">
      <w:bodyDiv w:val="1"/>
      <w:marLeft w:val="0"/>
      <w:marRight w:val="0"/>
      <w:marTop w:val="0"/>
      <w:marBottom w:val="0"/>
      <w:divBdr>
        <w:top w:val="none" w:sz="0" w:space="0" w:color="auto"/>
        <w:left w:val="none" w:sz="0" w:space="0" w:color="auto"/>
        <w:bottom w:val="none" w:sz="0" w:space="0" w:color="auto"/>
        <w:right w:val="none" w:sz="0" w:space="0" w:color="auto"/>
      </w:divBdr>
    </w:div>
    <w:div w:id="1948810882">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2876063">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EB831-F85A-4097-BE0E-0A594D5A0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5911</TotalTime>
  <Pages>8</Pages>
  <Words>3368</Words>
  <Characters>19201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22524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Huawei-Yaping</cp:lastModifiedBy>
  <cp:revision>479</cp:revision>
  <cp:lastPrinted>2010-01-07T02:23:00Z</cp:lastPrinted>
  <dcterms:created xsi:type="dcterms:W3CDTF">2022-10-26T08:16:00Z</dcterms:created>
  <dcterms:modified xsi:type="dcterms:W3CDTF">2024-02-17T07:34:00Z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(3)6//09eFfxpJJdQY7YRgcOOjUyTvaDtNbGa6tpWF3h3w+u0uqZpnyKXUTVNvoXdaGxsBfhn55
wbhvLDLXfiJnu9fhgSzjjhhJopUF1/64YmMsdPRv3U/uV7V/MQ7uPEnHCtU8qOpTU/YigwEk
tIGH+/Qmeu1bQORH7xIDY2gfFAHJmRKZXVPiAZxfeSJ7/TH7chBi72lKcWJ6KVpb2S7tPuJE
tT2EDL1ax/5usHBerw</vt:lpwstr>
  </property>
  <property fmtid="{D5CDD505-2E9C-101B-9397-08002B2CF9AE}" pid="15" name="_2015_ms_pID_725343_00">
    <vt:lpwstr>_2015_ms_pID_725343</vt:lpwstr>
  </property>
  <property fmtid="{D5CDD505-2E9C-101B-9397-08002B2CF9AE}" pid="16" name="_2015_ms_pID_7253431">
    <vt:lpwstr>QgWstLwct7ydRKPt6pzV5wQ4K/1MkML1Y2sOJ2Ea6aweLHSg1Dxu2w
8f0FDLAoZnAusbpcSRHGaxL4QenbIskeuL2hqyo+X779lR9JlAZH9DuGZe/7fwQUQBFRzj62
19aRjSKCML8YhFwS78nk+APCE9kqhLw8f752y70/3UVcfumMlixn77jIrpVLgWoa8MmP1rME
tlQV4ZulsPBWHKlazgIBjaqeVrT5uC0nLaom</vt:lpwstr>
  </property>
  <property fmtid="{D5CDD505-2E9C-101B-9397-08002B2CF9AE}" pid="17" name="_2015_ms_pID_7253431_00">
    <vt:lpwstr>_2015_ms_pID_7253431</vt:lpwstr>
  </property>
  <property fmtid="{D5CDD505-2E9C-101B-9397-08002B2CF9AE}" pid="18" name="_2015_ms_pID_7253432">
    <vt:lpwstr>uw==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1707287306</vt:lpwstr>
  </property>
</Properties>
</file>